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:rsidR="00CA6F45" w:rsidRPr="00DC345C" w:rsidRDefault="00CA6F45" w:rsidP="00510ACB">
      <w:pPr>
        <w:ind w:left="5672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>
        <w:rPr>
          <w:rFonts w:asciiTheme="minorHAnsi" w:hAnsiTheme="minorHAnsi"/>
          <w:sz w:val="18"/>
          <w:szCs w:val="18"/>
        </w:rPr>
        <w:t xml:space="preserve"> z </w:t>
      </w:r>
      <w:r w:rsidR="005A4D80">
        <w:rPr>
          <w:rFonts w:asciiTheme="minorHAnsi" w:hAnsiTheme="minorHAnsi"/>
          <w:sz w:val="20"/>
        </w:rPr>
        <w:t xml:space="preserve">dn. </w:t>
      </w:r>
      <w:r w:rsidR="006E0BA4">
        <w:rPr>
          <w:rFonts w:asciiTheme="minorHAnsi" w:hAnsiTheme="minorHAnsi"/>
          <w:sz w:val="20"/>
        </w:rPr>
        <w:t>22 lutego 2021 r.</w:t>
      </w:r>
    </w:p>
    <w:bookmarkEnd w:id="1"/>
    <w:p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F265A7" w:rsidRDefault="00AA0161">
      <w:pPr>
        <w:pStyle w:val="Spistreci1"/>
        <w:rPr>
          <w:rFonts w:eastAsiaTheme="minorEastAsia" w:cstheme="minorBidi"/>
          <w:b w:val="0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32561214" w:history="1">
        <w:r w:rsidR="00F265A7" w:rsidRPr="008A1468">
          <w:rPr>
            <w:rStyle w:val="Hipercze"/>
          </w:rPr>
          <w:t>1. Tabela wskaźników rezultatu bezpośredniego dla EFRR</w:t>
        </w:r>
        <w:r w:rsidR="00F265A7">
          <w:rPr>
            <w:webHidden/>
          </w:rPr>
          <w:tab/>
        </w:r>
        <w:r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16A4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265A7" w:rsidRDefault="00A57B7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5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7516A4">
          <w:rPr>
            <w:webHidden/>
          </w:rPr>
          <w:t>3</w:t>
        </w:r>
        <w:r w:rsidR="00AA0161">
          <w:rPr>
            <w:webHidden/>
          </w:rPr>
          <w:fldChar w:fldCharType="end"/>
        </w:r>
      </w:hyperlink>
    </w:p>
    <w:p w:rsidR="00F265A7" w:rsidRDefault="00A57B7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6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7516A4">
          <w:rPr>
            <w:webHidden/>
          </w:rPr>
          <w:t>6</w:t>
        </w:r>
        <w:r w:rsidR="00AA0161">
          <w:rPr>
            <w:webHidden/>
          </w:rPr>
          <w:fldChar w:fldCharType="end"/>
        </w:r>
      </w:hyperlink>
    </w:p>
    <w:p w:rsidR="00F265A7" w:rsidRDefault="00A57B7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7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7516A4">
          <w:rPr>
            <w:webHidden/>
          </w:rPr>
          <w:t>6</w:t>
        </w:r>
        <w:r w:rsidR="00AA0161">
          <w:rPr>
            <w:webHidden/>
          </w:rPr>
          <w:fldChar w:fldCharType="end"/>
        </w:r>
      </w:hyperlink>
    </w:p>
    <w:p w:rsidR="00F265A7" w:rsidRDefault="00A57B7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8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7516A4">
          <w:rPr>
            <w:webHidden/>
          </w:rPr>
          <w:t>11</w:t>
        </w:r>
        <w:r w:rsidR="00AA0161">
          <w:rPr>
            <w:webHidden/>
          </w:rPr>
          <w:fldChar w:fldCharType="end"/>
        </w:r>
      </w:hyperlink>
    </w:p>
    <w:p w:rsidR="00F265A7" w:rsidRDefault="00A57B7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9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7516A4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:rsidR="00F265A7" w:rsidRDefault="00A57B7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0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_Toc32561220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7516A4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:rsidR="00F265A7" w:rsidRDefault="00A57B7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1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_Toc32561221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7516A4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:rsidR="00F265A7" w:rsidRDefault="00A57B72">
      <w:pPr>
        <w:pStyle w:val="Spistreci1"/>
        <w:rPr>
          <w:rFonts w:eastAsiaTheme="minorEastAsia" w:cstheme="minorBidi"/>
          <w:b w:val="0"/>
        </w:rPr>
      </w:pPr>
      <w:hyperlink w:anchor="_Toc32561222" w:history="1">
        <w:r w:rsidR="00F265A7" w:rsidRPr="008A1468">
          <w:rPr>
            <w:rStyle w:val="Hipercze"/>
          </w:rPr>
          <w:t>2. Tabela wskaźników produktu dla EFRR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_Toc32561222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7516A4">
          <w:rPr>
            <w:webHidden/>
          </w:rPr>
          <w:t>14</w:t>
        </w:r>
        <w:r w:rsidR="00AA0161">
          <w:rPr>
            <w:webHidden/>
          </w:rPr>
          <w:fldChar w:fldCharType="end"/>
        </w:r>
      </w:hyperlink>
    </w:p>
    <w:p w:rsidR="00F265A7" w:rsidRDefault="00A57B7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3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_Toc32561223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7516A4">
          <w:rPr>
            <w:webHidden/>
          </w:rPr>
          <w:t>14</w:t>
        </w:r>
        <w:r w:rsidR="00AA0161">
          <w:rPr>
            <w:webHidden/>
          </w:rPr>
          <w:fldChar w:fldCharType="end"/>
        </w:r>
      </w:hyperlink>
    </w:p>
    <w:p w:rsidR="00F265A7" w:rsidRDefault="00A57B7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4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_Toc32561224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7516A4">
          <w:rPr>
            <w:webHidden/>
          </w:rPr>
          <w:t>22</w:t>
        </w:r>
        <w:r w:rsidR="00AA0161">
          <w:rPr>
            <w:webHidden/>
          </w:rPr>
          <w:fldChar w:fldCharType="end"/>
        </w:r>
      </w:hyperlink>
    </w:p>
    <w:p w:rsidR="00F265A7" w:rsidRDefault="00A57B7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5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7516A4">
          <w:rPr>
            <w:webHidden/>
          </w:rPr>
          <w:t>23</w:t>
        </w:r>
        <w:r w:rsidR="00AA0161">
          <w:rPr>
            <w:webHidden/>
          </w:rPr>
          <w:fldChar w:fldCharType="end"/>
        </w:r>
      </w:hyperlink>
    </w:p>
    <w:p w:rsidR="00F265A7" w:rsidRDefault="00A57B7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6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7516A4">
          <w:rPr>
            <w:webHidden/>
          </w:rPr>
          <w:t>29</w:t>
        </w:r>
        <w:r w:rsidR="00AA0161">
          <w:rPr>
            <w:webHidden/>
          </w:rPr>
          <w:fldChar w:fldCharType="end"/>
        </w:r>
      </w:hyperlink>
    </w:p>
    <w:p w:rsidR="00F265A7" w:rsidRDefault="00A57B7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7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7516A4">
          <w:rPr>
            <w:webHidden/>
          </w:rPr>
          <w:t>33</w:t>
        </w:r>
        <w:r w:rsidR="00AA0161">
          <w:rPr>
            <w:webHidden/>
          </w:rPr>
          <w:fldChar w:fldCharType="end"/>
        </w:r>
      </w:hyperlink>
    </w:p>
    <w:p w:rsidR="00F265A7" w:rsidRDefault="00A57B7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8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7516A4">
          <w:rPr>
            <w:webHidden/>
          </w:rPr>
          <w:t>34</w:t>
        </w:r>
        <w:r w:rsidR="00AA0161">
          <w:rPr>
            <w:webHidden/>
          </w:rPr>
          <w:fldChar w:fldCharType="end"/>
        </w:r>
      </w:hyperlink>
    </w:p>
    <w:p w:rsidR="00F265A7" w:rsidRDefault="00A57B7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9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7516A4">
          <w:rPr>
            <w:webHidden/>
          </w:rPr>
          <w:t>39</w:t>
        </w:r>
        <w:r w:rsidR="00AA0161">
          <w:rPr>
            <w:webHidden/>
          </w:rPr>
          <w:fldChar w:fldCharType="end"/>
        </w:r>
      </w:hyperlink>
    </w:p>
    <w:p w:rsidR="00F265A7" w:rsidRDefault="00A57B72">
      <w:pPr>
        <w:pStyle w:val="Spistreci1"/>
        <w:rPr>
          <w:rFonts w:eastAsiaTheme="minorEastAsia" w:cstheme="minorBidi"/>
          <w:b w:val="0"/>
        </w:rPr>
      </w:pPr>
      <w:hyperlink w:anchor="_Toc32561230" w:history="1">
        <w:r w:rsidR="00F265A7" w:rsidRPr="008A1468">
          <w:rPr>
            <w:rStyle w:val="Hipercze"/>
          </w:rPr>
          <w:t>3. Tabela wskaźników rezultatu bezpośredniego dla EFS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_Toc32561230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7516A4">
          <w:rPr>
            <w:webHidden/>
          </w:rPr>
          <w:t>41</w:t>
        </w:r>
        <w:r w:rsidR="00AA0161">
          <w:rPr>
            <w:webHidden/>
          </w:rPr>
          <w:fldChar w:fldCharType="end"/>
        </w:r>
      </w:hyperlink>
    </w:p>
    <w:p w:rsidR="00F265A7" w:rsidRDefault="00A57B7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1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_Toc32561231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7516A4">
          <w:rPr>
            <w:webHidden/>
          </w:rPr>
          <w:t>41</w:t>
        </w:r>
        <w:r w:rsidR="00AA0161">
          <w:rPr>
            <w:webHidden/>
          </w:rPr>
          <w:fldChar w:fldCharType="end"/>
        </w:r>
      </w:hyperlink>
    </w:p>
    <w:p w:rsidR="00F265A7" w:rsidRDefault="00A57B7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2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_Toc32561232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7516A4">
          <w:rPr>
            <w:webHidden/>
          </w:rPr>
          <w:t>46</w:t>
        </w:r>
        <w:r w:rsidR="00AA0161">
          <w:rPr>
            <w:webHidden/>
          </w:rPr>
          <w:fldChar w:fldCharType="end"/>
        </w:r>
      </w:hyperlink>
    </w:p>
    <w:p w:rsidR="00F265A7" w:rsidRDefault="00A57B7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3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_Toc32561233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7516A4">
          <w:rPr>
            <w:webHidden/>
          </w:rPr>
          <w:t>50</w:t>
        </w:r>
        <w:r w:rsidR="00AA0161">
          <w:rPr>
            <w:webHidden/>
          </w:rPr>
          <w:fldChar w:fldCharType="end"/>
        </w:r>
      </w:hyperlink>
    </w:p>
    <w:p w:rsidR="00F265A7" w:rsidRDefault="00A57B7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4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_Toc32561234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7516A4">
          <w:rPr>
            <w:webHidden/>
          </w:rPr>
          <w:t>53</w:t>
        </w:r>
        <w:r w:rsidR="00AA0161">
          <w:rPr>
            <w:webHidden/>
          </w:rPr>
          <w:fldChar w:fldCharType="end"/>
        </w:r>
      </w:hyperlink>
    </w:p>
    <w:p w:rsidR="00F265A7" w:rsidRDefault="00A57B72">
      <w:pPr>
        <w:pStyle w:val="Spistreci1"/>
        <w:rPr>
          <w:rFonts w:eastAsiaTheme="minorEastAsia" w:cstheme="minorBidi"/>
          <w:b w:val="0"/>
        </w:rPr>
      </w:pPr>
      <w:hyperlink w:anchor="_Toc32561235" w:history="1">
        <w:r w:rsidR="00F265A7" w:rsidRPr="008A1468">
          <w:rPr>
            <w:rStyle w:val="Hipercze"/>
          </w:rPr>
          <w:t>4. Tabela wskaźników produktu dla EFS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7516A4">
          <w:rPr>
            <w:webHidden/>
          </w:rPr>
          <w:t>53</w:t>
        </w:r>
        <w:r w:rsidR="00AA0161">
          <w:rPr>
            <w:webHidden/>
          </w:rPr>
          <w:fldChar w:fldCharType="end"/>
        </w:r>
      </w:hyperlink>
    </w:p>
    <w:p w:rsidR="00F265A7" w:rsidRDefault="00A57B7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6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7516A4">
          <w:rPr>
            <w:webHidden/>
          </w:rPr>
          <w:t>54</w:t>
        </w:r>
        <w:r w:rsidR="00AA0161">
          <w:rPr>
            <w:webHidden/>
          </w:rPr>
          <w:fldChar w:fldCharType="end"/>
        </w:r>
      </w:hyperlink>
    </w:p>
    <w:p w:rsidR="00F265A7" w:rsidRDefault="00A57B7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7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7516A4">
          <w:rPr>
            <w:webHidden/>
          </w:rPr>
          <w:t>58</w:t>
        </w:r>
        <w:r w:rsidR="00AA0161">
          <w:rPr>
            <w:webHidden/>
          </w:rPr>
          <w:fldChar w:fldCharType="end"/>
        </w:r>
      </w:hyperlink>
    </w:p>
    <w:p w:rsidR="00F265A7" w:rsidRDefault="00A57B7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8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7516A4">
          <w:rPr>
            <w:webHidden/>
          </w:rPr>
          <w:t>62</w:t>
        </w:r>
        <w:r w:rsidR="00AA0161">
          <w:rPr>
            <w:webHidden/>
          </w:rPr>
          <w:fldChar w:fldCharType="end"/>
        </w:r>
      </w:hyperlink>
    </w:p>
    <w:p w:rsidR="00F265A7" w:rsidRDefault="00A57B7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9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7516A4">
          <w:rPr>
            <w:webHidden/>
          </w:rPr>
          <w:t>66</w:t>
        </w:r>
        <w:r w:rsidR="00AA0161">
          <w:rPr>
            <w:webHidden/>
          </w:rPr>
          <w:fldChar w:fldCharType="end"/>
        </w:r>
      </w:hyperlink>
    </w:p>
    <w:p w:rsidR="00F81664" w:rsidRPr="00343D2B" w:rsidRDefault="00AA0161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:rsidR="00CA6F45" w:rsidRPr="00F04E22" w:rsidRDefault="00CA6F45" w:rsidP="00F04E22">
      <w:pPr>
        <w:pStyle w:val="Nagwek1"/>
      </w:pPr>
      <w:bookmarkStart w:id="2" w:name="_Toc32561214"/>
      <w:r w:rsidRPr="00F04E22">
        <w:lastRenderedPageBreak/>
        <w:t>1. Tabela wskaźników rezultatu bezpośredniego dla EFRR</w:t>
      </w:r>
      <w:bookmarkEnd w:id="2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89"/>
        <w:gridCol w:w="1083"/>
        <w:gridCol w:w="1229"/>
        <w:gridCol w:w="936"/>
        <w:gridCol w:w="1014"/>
        <w:gridCol w:w="1313"/>
        <w:gridCol w:w="931"/>
      </w:tblGrid>
      <w:tr w:rsidR="00CA6F45" w:rsidRPr="00343D2B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32561215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32561216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32561217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</w:r>
            <w:r w:rsidR="001623D5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1623D5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32561218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0E4602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32561219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32561220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8F5407" w:rsidRPr="00343D2B" w:rsidRDefault="008F5407" w:rsidP="00B50E9C">
            <w:pPr>
              <w:pStyle w:val="Nagwek2"/>
              <w:rPr>
                <w:color w:val="auto"/>
              </w:rPr>
            </w:pPr>
            <w:bookmarkStart w:id="9" w:name="_Toc32561221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shd w:val="clear" w:color="auto" w:fill="auto"/>
          </w:tcPr>
          <w:p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F5407" w:rsidRPr="00343D2B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62 803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15 499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12 599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:rsidR="00CA6F45" w:rsidRPr="00343D2B" w:rsidRDefault="00CA6F45" w:rsidP="00CA6F45">
      <w:pPr>
        <w:rPr>
          <w:rFonts w:asciiTheme="minorHAnsi" w:hAnsiTheme="minorHAnsi"/>
          <w:sz w:val="20"/>
        </w:rPr>
      </w:pPr>
    </w:p>
    <w:p w:rsidR="00CA6F45" w:rsidRPr="00343D2B" w:rsidRDefault="00CA6F45" w:rsidP="00F04E22">
      <w:pPr>
        <w:pStyle w:val="Nagwek1"/>
      </w:pPr>
      <w:bookmarkStart w:id="10" w:name="_Toc32561222"/>
      <w:r w:rsidRPr="00343D2B">
        <w:t>2. Tabela wskaźników produktu dla EFRR</w:t>
      </w:r>
      <w:bookmarkEnd w:id="10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4478"/>
        <w:gridCol w:w="6"/>
        <w:gridCol w:w="1293"/>
        <w:gridCol w:w="1296"/>
        <w:gridCol w:w="1298"/>
        <w:gridCol w:w="83"/>
        <w:gridCol w:w="1215"/>
        <w:gridCol w:w="14"/>
        <w:gridCol w:w="57"/>
        <w:gridCol w:w="1229"/>
      </w:tblGrid>
      <w:tr w:rsidR="007354C4" w:rsidRPr="00343D2B" w:rsidTr="00D54532">
        <w:trPr>
          <w:cantSplit/>
          <w:trHeight w:val="70"/>
          <w:tblHeader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32561223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664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461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F12099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399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:rsidTr="00D54532">
        <w:trPr>
          <w:cantSplit/>
          <w:trHeight w:val="637"/>
        </w:trPr>
        <w:tc>
          <w:tcPr>
            <w:tcW w:w="1181" w:type="pct"/>
            <w:shd w:val="clear" w:color="auto" w:fill="auto"/>
            <w:vAlign w:val="center"/>
          </w:tcPr>
          <w:p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4375D1" w:rsidRPr="00343D2B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t xml:space="preserve"> </w:t>
            </w:r>
            <w:r w:rsidRPr="00E73D9E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>
              <w:rPr>
                <w:rFonts w:asciiTheme="minorHAnsi" w:hAnsiTheme="minorHAnsi"/>
                <w:sz w:val="20"/>
              </w:rPr>
              <w:t>CV 26</w:t>
            </w:r>
            <w:r w:rsidRPr="00967C68">
              <w:rPr>
                <w:rFonts w:asciiTheme="minorHAnsi" w:hAnsiTheme="minorHAnsi"/>
                <w:sz w:val="20"/>
              </w:rPr>
              <w:t>)</w:t>
            </w:r>
            <w:r w:rsidR="007E5CD3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7E5CD3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7E5CD3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818A7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>
              <w:rPr>
                <w:rFonts w:asciiTheme="minorHAnsi" w:hAnsiTheme="minorHAnsi"/>
                <w:sz w:val="20"/>
              </w:rPr>
              <w:t>1</w:t>
            </w:r>
            <w:r w:rsidRPr="007E5CD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818A7" w:rsidRPr="00343D2B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01F5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01F5C" w:rsidRPr="007E5CD3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F6FDD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</w:t>
            </w:r>
            <w:r>
              <w:rPr>
                <w:rFonts w:asciiTheme="minorHAnsi" w:hAnsiTheme="minorHAnsi"/>
                <w:sz w:val="20"/>
              </w:rPr>
              <w:t xml:space="preserve"> (CV 27)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F6FDD" w:rsidRPr="007E5CD3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32561224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13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AA547A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32561225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1D1923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31354C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hRule="exact" w:val="1675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hRule="exact" w:val="1675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shd w:val="clear" w:color="auto" w:fill="auto"/>
          </w:tcPr>
          <w:p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32561226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32561227"/>
            <w:r w:rsidRPr="00343D2B">
              <w:rPr>
                <w:color w:val="auto"/>
              </w:rPr>
              <w:lastRenderedPageBreak/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32561228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zakupionych</w:t>
            </w:r>
            <w:r>
              <w:rPr>
                <w:rFonts w:asciiTheme="minorHAnsi" w:hAnsiTheme="minorHAnsi"/>
                <w:sz w:val="20"/>
              </w:rPr>
              <w:t xml:space="preserve"> środków ochrony indywidualnej </w:t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E726F1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E726F1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(CV2) 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E726F1">
              <w:rPr>
                <w:rFonts w:asciiTheme="minorHAnsi" w:hAnsiTheme="minorHAnsi"/>
                <w:bCs/>
                <w:sz w:val="20"/>
              </w:rPr>
              <w:t>leków</w:t>
            </w:r>
            <w:r w:rsidRPr="00E726F1">
              <w:rPr>
                <w:rFonts w:asciiTheme="minorHAnsi" w:hAnsiTheme="minorHAnsi"/>
                <w:sz w:val="20"/>
              </w:rPr>
              <w:t xml:space="preserve"> związanych z testowaniem i leczeniem COVID-19 (</w:t>
            </w:r>
            <w:r>
              <w:rPr>
                <w:rFonts w:asciiTheme="minorHAnsi" w:hAnsiTheme="minorHAnsi"/>
                <w:sz w:val="20"/>
              </w:rPr>
              <w:t>całkowity koszt publiczny)(CV3)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sprzętu IT oraz oprogramowania/licencji finansowanych w odpowiedzi na COVID-19 (całko</w:t>
            </w:r>
            <w:r>
              <w:rPr>
                <w:rFonts w:asciiTheme="minorHAnsi" w:hAnsiTheme="minorHAnsi"/>
                <w:sz w:val="20"/>
              </w:rPr>
              <w:t>wity koszt publiczny)(CV4)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E726F1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środków ochrony indywidualnej</w:t>
            </w:r>
            <w:r>
              <w:rPr>
                <w:rFonts w:asciiTheme="minorHAnsi" w:hAnsiTheme="minorHAnsi"/>
                <w:sz w:val="20"/>
              </w:rPr>
              <w:t xml:space="preserve"> (CV6)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respiratorów w celu wsparcia leczenia COVID-19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726F1">
              <w:rPr>
                <w:rFonts w:asciiTheme="minorHAnsi" w:hAnsiTheme="minorHAnsi"/>
                <w:sz w:val="20"/>
              </w:rPr>
              <w:t>(CV7)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</w:t>
            </w:r>
            <w:r>
              <w:rPr>
                <w:rFonts w:asciiTheme="minorHAnsi" w:hAnsiTheme="minorHAnsi"/>
                <w:sz w:val="20"/>
              </w:rPr>
              <w:t xml:space="preserve"> (CV9)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Zdolność przeprowadzania testów oraz diagnozowania COVID-19</w:t>
            </w:r>
            <w:r>
              <w:rPr>
                <w:rFonts w:asciiTheme="minorHAnsi" w:hAnsiTheme="minorHAnsi"/>
                <w:sz w:val="20"/>
              </w:rPr>
              <w:t xml:space="preserve"> (CV10)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karetek pogotowia i pojazdów zakupionych na potrzeby reagowania kryzysowego</w:t>
            </w:r>
            <w:r>
              <w:rPr>
                <w:rFonts w:asciiTheme="minorHAnsi" w:hAnsiTheme="minorHAnsi"/>
                <w:sz w:val="20"/>
              </w:rPr>
              <w:t xml:space="preserve"> (CV11) 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wspartych podmiotów leczniczych w związku z pandemią COVID-19 </w:t>
            </w:r>
            <w:r>
              <w:rPr>
                <w:rFonts w:asciiTheme="minorHAnsi" w:hAnsiTheme="minorHAnsi"/>
                <w:sz w:val="20"/>
              </w:rPr>
              <w:t>(CV12)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990B1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Liczba wyposażonych laboratoriów w związku z pa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990B1A">
              <w:rPr>
                <w:rFonts w:asciiTheme="minorHAnsi" w:hAnsiTheme="minorHAnsi"/>
                <w:sz w:val="20"/>
              </w:rPr>
              <w:t>demią COVID-19</w:t>
            </w:r>
            <w:r>
              <w:rPr>
                <w:rFonts w:asciiTheme="minorHAnsi" w:hAnsiTheme="minorHAnsi"/>
                <w:sz w:val="20"/>
              </w:rPr>
              <w:t xml:space="preserve"> (CV13)</w:t>
            </w:r>
          </w:p>
          <w:p w:rsidR="00990B1A" w:rsidRPr="00343D2B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aparatów do  oznaczania koronawirusa metodą genety</w:t>
            </w:r>
            <w:r>
              <w:rPr>
                <w:rFonts w:asciiTheme="minorHAnsi" w:hAnsiTheme="minorHAnsi"/>
                <w:sz w:val="20"/>
              </w:rPr>
              <w:t>czną/molekularną w związku z pan</w:t>
            </w:r>
            <w:r w:rsidRPr="00E726F1">
              <w:rPr>
                <w:rFonts w:asciiTheme="minorHAnsi" w:hAnsiTheme="minorHAnsi"/>
                <w:sz w:val="20"/>
              </w:rPr>
              <w:t xml:space="preserve">demią COVID-19 </w:t>
            </w:r>
            <w:r>
              <w:rPr>
                <w:rFonts w:asciiTheme="minorHAnsi" w:hAnsiTheme="minorHAnsi"/>
                <w:sz w:val="20"/>
              </w:rPr>
              <w:t>(CV14)</w:t>
            </w:r>
          </w:p>
          <w:p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8F5407" w:rsidRPr="00343D2B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 w:rsidDel="00D54532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zakupionego sprzętu medycznego, innego niż aparaty do oznaczania koronawirusa i respiratory </w:t>
            </w:r>
            <w:r>
              <w:rPr>
                <w:rFonts w:asciiTheme="minorHAnsi" w:hAnsiTheme="minorHAnsi"/>
                <w:sz w:val="20"/>
              </w:rPr>
              <w:t>(CV15)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990B1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D54532" w:rsidRPr="00E726F1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54532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D54532" w:rsidRPr="00990B1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7354C4">
            <w:pPr>
              <w:pStyle w:val="Nagwek2"/>
              <w:rPr>
                <w:color w:val="auto"/>
              </w:rPr>
            </w:pPr>
            <w:bookmarkStart w:id="18" w:name="_Toc32561229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71 716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39 963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:rsidR="00CA6F45" w:rsidRPr="00343D2B" w:rsidRDefault="00C00C18" w:rsidP="00F04E22">
      <w:pPr>
        <w:pStyle w:val="Nagwek1"/>
      </w:pPr>
      <w:r w:rsidRPr="00343D2B">
        <w:br w:type="page"/>
      </w:r>
      <w:bookmarkStart w:id="19" w:name="_Toc32561230"/>
      <w:r w:rsidR="00CA6F45" w:rsidRPr="00343D2B">
        <w:lastRenderedPageBreak/>
        <w:t>3. Tabela wskaźników rezultatu bezpośredniego dla EFS</w:t>
      </w:r>
      <w:bookmarkEnd w:id="19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32561231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(C) </w:t>
            </w:r>
          </w:p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21" w:name="_Hlk55462946"/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21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2" w:name="_Toc32561232"/>
            <w:r w:rsidRPr="00343D2B">
              <w:rPr>
                <w:color w:val="auto"/>
              </w:rPr>
              <w:t>Włączenie społeczne</w:t>
            </w:r>
            <w:bookmarkEnd w:id="22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B22E50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B22E50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74737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3" w:name="_Toc32561233"/>
            <w:r w:rsidRPr="00343D2B">
              <w:rPr>
                <w:color w:val="auto"/>
              </w:rPr>
              <w:t>Edukacja</w:t>
            </w:r>
            <w:bookmarkEnd w:id="23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4" w:name="_Toc32561234"/>
            <w:r w:rsidRPr="00343D2B">
              <w:rPr>
                <w:color w:val="auto"/>
              </w:rPr>
              <w:lastRenderedPageBreak/>
              <w:t>Pomoc techniczna</w:t>
            </w:r>
            <w:bookmarkEnd w:id="24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:rsidR="00CA6F45" w:rsidRPr="00343D2B" w:rsidRDefault="00CA6F45" w:rsidP="00F04E22">
      <w:pPr>
        <w:pStyle w:val="Nagwek1"/>
      </w:pPr>
      <w:bookmarkStart w:id="25" w:name="_Toc32561235"/>
      <w:r w:rsidRPr="00343D2B">
        <w:t>4. Tabela wskaźników produktu dla EFS</w:t>
      </w:r>
      <w:bookmarkEnd w:id="25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6" w:name="_Toc32561236"/>
            <w:r w:rsidRPr="00343D2B">
              <w:rPr>
                <w:color w:val="auto"/>
              </w:rPr>
              <w:t>Rynek Pracy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1030</w:t>
            </w:r>
            <w:r w:rsidR="0017782F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571E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Default="00D30420" w:rsidP="00D3042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Default="00D30420" w:rsidP="00D304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093278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pStyle w:val="Nagwek2"/>
              <w:rPr>
                <w:color w:val="auto"/>
              </w:rPr>
            </w:pPr>
            <w:bookmarkStart w:id="27" w:name="_Toc32561237"/>
            <w:r w:rsidRPr="00343D2B">
              <w:rPr>
                <w:color w:val="auto"/>
              </w:rPr>
              <w:t>Włączenie społeczne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30420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0E1CAA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>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D73BC4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73BC4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D73BC4" w:rsidRDefault="00D73BC4" w:rsidP="00D73BC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D73BC4">
              <w:rPr>
                <w:rFonts w:cs="Calibri"/>
                <w:sz w:val="20"/>
                <w:lang w:eastAsia="pl-PL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D73BC4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D73BC4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731BA7" w:rsidRDefault="00D73BC4" w:rsidP="00D73BC4">
            <w:pPr>
              <w:pStyle w:val="Nagwek2"/>
              <w:rPr>
                <w:color w:val="auto"/>
                <w:sz w:val="18"/>
                <w:szCs w:val="18"/>
              </w:rPr>
            </w:pPr>
            <w:bookmarkStart w:id="28" w:name="_Toc32561238"/>
            <w:r w:rsidRPr="00731BA7">
              <w:rPr>
                <w:color w:val="auto"/>
                <w:sz w:val="18"/>
                <w:szCs w:val="18"/>
              </w:rPr>
              <w:lastRenderedPageBreak/>
              <w:t>Edukacja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D73BC4" w:rsidRPr="00731BA7" w:rsidRDefault="00D73BC4" w:rsidP="00D73BC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29" w:name="_Hlk41463771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2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30" w:name="_Hlk41463782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3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1" w:name="_Hlk4146381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  <w:bookmarkEnd w:id="3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2" w:name="_Hlk4146382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  <w:bookmarkEnd w:id="3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3" w:name="_Hlk4146383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3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4" w:name="_Hlk4146384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3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:rsidR="00D73BC4" w:rsidRPr="00343D2B" w:rsidRDefault="00D73BC4" w:rsidP="00D73BC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5" w:name="_Hlk41463876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35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6" w:name="_Hlk41463888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3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7" w:name="_Hlk41463898"/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  <w:bookmarkEnd w:id="3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:rsidR="00D73BC4" w:rsidRPr="00343D2B" w:rsidRDefault="00D73BC4" w:rsidP="00D73BC4">
            <w:pPr>
              <w:pStyle w:val="Nagwek2"/>
              <w:rPr>
                <w:color w:val="auto"/>
              </w:rPr>
            </w:pPr>
            <w:bookmarkStart w:id="38" w:name="_Toc32561239"/>
            <w:r w:rsidRPr="00343D2B">
              <w:rPr>
                <w:color w:val="auto"/>
              </w:rPr>
              <w:lastRenderedPageBreak/>
              <w:t>Pomoc techniczna</w:t>
            </w:r>
            <w:bookmarkEnd w:id="3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Del="00526B8E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Del="006B65D4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B72" w:rsidRDefault="00A57B72" w:rsidP="00133FE0">
      <w:pPr>
        <w:spacing w:line="240" w:lineRule="auto"/>
      </w:pPr>
      <w:r>
        <w:separator/>
      </w:r>
    </w:p>
  </w:endnote>
  <w:endnote w:type="continuationSeparator" w:id="0">
    <w:p w:rsidR="00A57B72" w:rsidRDefault="00A57B72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2E7AB7" w:rsidRPr="00133FE0" w:rsidRDefault="00AA0161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2E7AB7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794289">
          <w:rPr>
            <w:rFonts w:asciiTheme="minorHAnsi" w:hAnsiTheme="minorHAnsi"/>
            <w:noProof/>
          </w:rPr>
          <w:t>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:rsidR="002E7AB7" w:rsidRPr="00133FE0" w:rsidRDefault="002E7AB7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B72" w:rsidRDefault="00A57B72" w:rsidP="00133FE0">
      <w:pPr>
        <w:spacing w:line="240" w:lineRule="auto"/>
      </w:pPr>
      <w:r>
        <w:separator/>
      </w:r>
    </w:p>
  </w:footnote>
  <w:footnote w:type="continuationSeparator" w:id="0">
    <w:p w:rsidR="00A57B72" w:rsidRDefault="00A57B72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2C7F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139E"/>
    <w:rsid w:val="00324DF7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7698C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471A"/>
    <w:rsid w:val="006B6FD4"/>
    <w:rsid w:val="006B7A18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E0BA4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4289"/>
    <w:rsid w:val="00796CF8"/>
    <w:rsid w:val="007A0050"/>
    <w:rsid w:val="007A1593"/>
    <w:rsid w:val="007A3F0F"/>
    <w:rsid w:val="007A48B4"/>
    <w:rsid w:val="007A5A07"/>
    <w:rsid w:val="007A77DE"/>
    <w:rsid w:val="007C3073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25F"/>
    <w:rsid w:val="0087564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917C0"/>
    <w:rsid w:val="00892605"/>
    <w:rsid w:val="0089343E"/>
    <w:rsid w:val="0089475B"/>
    <w:rsid w:val="008974EA"/>
    <w:rsid w:val="008A41F6"/>
    <w:rsid w:val="008A4784"/>
    <w:rsid w:val="008A4969"/>
    <w:rsid w:val="008A4C82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7B2"/>
    <w:rsid w:val="0090206E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B4C1C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57B72"/>
    <w:rsid w:val="00A62D41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7FC"/>
    <w:rsid w:val="00D35699"/>
    <w:rsid w:val="00D40B33"/>
    <w:rsid w:val="00D4141D"/>
    <w:rsid w:val="00D42CAE"/>
    <w:rsid w:val="00D47597"/>
    <w:rsid w:val="00D47730"/>
    <w:rsid w:val="00D51D92"/>
    <w:rsid w:val="00D54532"/>
    <w:rsid w:val="00D54C92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3D28"/>
    <w:rsid w:val="00DA5C35"/>
    <w:rsid w:val="00DA6BF2"/>
    <w:rsid w:val="00DA7E3C"/>
    <w:rsid w:val="00DB3095"/>
    <w:rsid w:val="00DB31EA"/>
    <w:rsid w:val="00DB45BB"/>
    <w:rsid w:val="00DB4E13"/>
    <w:rsid w:val="00DB7D94"/>
    <w:rsid w:val="00DC1504"/>
    <w:rsid w:val="00DC3108"/>
    <w:rsid w:val="00DC345C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C82"/>
    <w:rsid w:val="00E4702E"/>
    <w:rsid w:val="00E52495"/>
    <w:rsid w:val="00E611EA"/>
    <w:rsid w:val="00E61E87"/>
    <w:rsid w:val="00E6278E"/>
    <w:rsid w:val="00E731D0"/>
    <w:rsid w:val="00E73D9E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5F39"/>
    <w:rsid w:val="00EB6CDF"/>
    <w:rsid w:val="00EC47C0"/>
    <w:rsid w:val="00EC5530"/>
    <w:rsid w:val="00EC63B9"/>
    <w:rsid w:val="00EC683D"/>
    <w:rsid w:val="00ED1FC1"/>
    <w:rsid w:val="00EE0372"/>
    <w:rsid w:val="00EE4E44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A43D1-9677-40B6-96C3-BB6ECF26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10981</Words>
  <Characters>65890</Characters>
  <Application>Microsoft Office Word</Application>
  <DocSecurity>0</DocSecurity>
  <Lines>549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2</cp:revision>
  <cp:lastPrinted>2021-02-15T09:47:00Z</cp:lastPrinted>
  <dcterms:created xsi:type="dcterms:W3CDTF">2021-02-23T11:24:00Z</dcterms:created>
  <dcterms:modified xsi:type="dcterms:W3CDTF">2021-02-23T11:24:00Z</dcterms:modified>
</cp:coreProperties>
</file>