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7A204" w14:textId="2F71C7B6" w:rsidR="004C293D" w:rsidRPr="006E5EB1" w:rsidRDefault="006E5EB1" w:rsidP="005E3552">
      <w:pPr>
        <w:spacing w:after="120" w:line="240" w:lineRule="auto"/>
        <w:rPr>
          <w:rFonts w:ascii="Calibri" w:eastAsia="Times New Roman" w:hAnsi="Calibri" w:cs="Arial"/>
          <w:bCs/>
          <w:sz w:val="20"/>
          <w:szCs w:val="20"/>
        </w:rPr>
      </w:pPr>
      <w:r w:rsidRPr="006E5EB1">
        <w:rPr>
          <w:rFonts w:ascii="Calibri" w:eastAsia="Times New Roman" w:hAnsi="Calibri" w:cs="Arial"/>
          <w:bCs/>
          <w:sz w:val="20"/>
          <w:szCs w:val="20"/>
        </w:rPr>
        <w:t xml:space="preserve">                                                                                                                         Załącznik nr 3 do Szczegółowego opisu osi priorytetowych RPO WD 2014-2020 z dn. </w:t>
      </w:r>
      <w:r w:rsidR="003D7201" w:rsidRPr="003D7201">
        <w:rPr>
          <w:rFonts w:ascii="Calibri" w:eastAsia="Times New Roman" w:hAnsi="Calibri" w:cs="Arial"/>
          <w:bCs/>
          <w:sz w:val="20"/>
          <w:szCs w:val="20"/>
        </w:rPr>
        <w:t xml:space="preserve">28.02.2023 r. </w:t>
      </w:r>
      <w:r w:rsidRPr="006E5EB1">
        <w:rPr>
          <w:rFonts w:ascii="Calibri" w:eastAsia="Times New Roman" w:hAnsi="Calibri" w:cs="Arial"/>
          <w:bCs/>
          <w:sz w:val="20"/>
          <w:szCs w:val="20"/>
        </w:rPr>
        <w:t xml:space="preserve"> </w:t>
      </w:r>
    </w:p>
    <w:p w14:paraId="0E03AA2B" w14:textId="77777777" w:rsidR="006E5EB1" w:rsidRDefault="006E5EB1" w:rsidP="00366194">
      <w:pPr>
        <w:spacing w:after="120" w:line="240" w:lineRule="auto"/>
        <w:jc w:val="center"/>
        <w:rPr>
          <w:rFonts w:ascii="Calibri" w:eastAsia="Times New Roman" w:hAnsi="Calibri" w:cs="Arial"/>
          <w:b/>
          <w:sz w:val="56"/>
          <w:szCs w:val="56"/>
        </w:rPr>
      </w:pPr>
    </w:p>
    <w:p w14:paraId="4C2F5682" w14:textId="31C5D831"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3D7201">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3D7201">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3D7201">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3D7201">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3D7201">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3D7201">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3D7201">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3D7201">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3D7201">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3D7201">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3D7201">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3D7201">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3D7201">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3D7201">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3D7201">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3D7201">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3D7201">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3D7201">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3D7201">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3D7201">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3D7201">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3D7201">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3D7201">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3D7201">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3D7201">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3D7201">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3D7201">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3D7201">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3D7201">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3D7201">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3D7201">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3D7201">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3D7201">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3D7201">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3D7201">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3D7201">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3D7201">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3D7201">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3D7201">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3D7201">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3D7201">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3D7201">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3D7201">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3D7201">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3D7201">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3D7201">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3D7201">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3D7201">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3D7201">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3D7201">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3D7201">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3D7201">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3D7201">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lastRenderedPageBreak/>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lastRenderedPageBreak/>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lastRenderedPageBreak/>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lastRenderedPageBreak/>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lastRenderedPageBreak/>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lastRenderedPageBreak/>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lastRenderedPageBreak/>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xml:space="preserve">- projekt nie dotyczy przedsięwzięć będących częścią operacji, które zostały objęte lub powinny były zostać objęte procedurą </w:t>
            </w:r>
            <w:r w:rsidRPr="00DF0C08">
              <w:rPr>
                <w:rFonts w:eastAsia="Times New Roman" w:cs="Arial"/>
                <w:kern w:val="1"/>
                <w:u w:val="single"/>
              </w:rPr>
              <w:lastRenderedPageBreak/>
              <w:t>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lastRenderedPageBreak/>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w:t>
            </w:r>
            <w:r w:rsidRPr="00EB2512">
              <w:rPr>
                <w:rFonts w:eastAsia="Times New Roman" w:cs="Arial"/>
                <w:kern w:val="1"/>
              </w:rPr>
              <w:lastRenderedPageBreak/>
              <w:t>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3D7201"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w:t>
            </w:r>
            <w:r w:rsidRPr="00DF0C08">
              <w:rPr>
                <w:rFonts w:eastAsia="Times New Roman" w:cs="Arial"/>
                <w:kern w:val="2"/>
              </w:rPr>
              <w:lastRenderedPageBreak/>
              <w:t>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 xml:space="preserve">W ramach tego kryterium weryfikowane będzie, czy w wyniku otrzymania przez projekt dofinansowania we wnioskowanej wysokości, na określone we wniosku o dofinansowanie wydatki </w:t>
            </w:r>
            <w:r>
              <w:rPr>
                <w:rFonts w:eastAsia="Times New Roman" w:cs="Arial"/>
                <w:kern w:val="2"/>
              </w:rPr>
              <w:lastRenderedPageBreak/>
              <w:t>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lastRenderedPageBreak/>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lastRenderedPageBreak/>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lastRenderedPageBreak/>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lastRenderedPageBreak/>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lastRenderedPageBreak/>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lastRenderedPageBreak/>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3D7201">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3D7201">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3D7201">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3D7201">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3D7201">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3D7201">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3D7201">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3D7201">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3D7201">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3D7201">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3D7201">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3D7201">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3D7201">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3D7201">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3D7201">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3D7201">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3D7201">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3D7201">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3D7201">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3D7201">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3D7201">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3D7201">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3D7201">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3D7201">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3D7201">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3D7201">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3D7201">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3D7201">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3D7201">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3D7201">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3D7201">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3D7201">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3D7201">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3D7201">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3D7201">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3D7201">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3D7201">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3D7201">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3D7201">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3D7201">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3D7201">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3D7201">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3D7201">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3D7201">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3D7201">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3D7201">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3D7201">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3D7201">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3D7201">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3D7201">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3D7201">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3D7201">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3D7201">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3D7201">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3D7201">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3D7201">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3D7201">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3D7201">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3D7201">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3D7201">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3D7201">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3D7201">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3D7201">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3D7201">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3D7201">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3D7201">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3D7201">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3D7201">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3D7201">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3D7201">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3D7201">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3D7201">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3D7201">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3D7201">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3D7201">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lastRenderedPageBreak/>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lastRenderedPageBreak/>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lastRenderedPageBreak/>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lastRenderedPageBreak/>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lastRenderedPageBreak/>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lastRenderedPageBreak/>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w:t>
            </w:r>
            <w:r w:rsidRPr="00C26852">
              <w:rPr>
                <w:rFonts w:cs="Arial"/>
                <w:kern w:val="2"/>
              </w:rPr>
              <w:lastRenderedPageBreak/>
              <w:t xml:space="preserve">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lastRenderedPageBreak/>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lastRenderedPageBreak/>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lastRenderedPageBreak/>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lastRenderedPageBreak/>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lastRenderedPageBreak/>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lastRenderedPageBreak/>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lastRenderedPageBreak/>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w:t>
            </w:r>
            <w:r w:rsidRPr="00644D7A">
              <w:rPr>
                <w:rFonts w:cstheme="minorHAnsi"/>
              </w:rPr>
              <w:lastRenderedPageBreak/>
              <w:t>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lastRenderedPageBreak/>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lastRenderedPageBreak/>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w:t>
            </w:r>
            <w:r w:rsidRPr="00334295">
              <w:rPr>
                <w:rFonts w:ascii="Calibri" w:eastAsia="Calibri" w:hAnsi="Calibri" w:cs="Times New Roman"/>
              </w:rPr>
              <w:lastRenderedPageBreak/>
              <w:t xml:space="preserve">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 xml:space="preserve">o dofinansowanie przez tego Wnioskodawcę w konkursach ogłoszonych w Działaniu 1.2 RPO WD 2014-2020. W przypadku wdrażania wyników realizowanych na podstawie bonu na </w:t>
            </w:r>
            <w:r w:rsidRPr="00DE2F8B">
              <w:rPr>
                <w:rFonts w:ascii="Calibri" w:eastAsia="Times New Roman" w:hAnsi="Calibri" w:cs="Tahoma"/>
                <w:bCs/>
                <w:iCs/>
              </w:rPr>
              <w:lastRenderedPageBreak/>
              <w:t>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lastRenderedPageBreak/>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lastRenderedPageBreak/>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lastRenderedPageBreak/>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lastRenderedPageBreak/>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lastRenderedPageBreak/>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w:t>
            </w:r>
            <w:r w:rsidRPr="00C912D6">
              <w:rPr>
                <w:rFonts w:eastAsia="Times New Roman" w:cs="Arial"/>
                <w:kern w:val="1"/>
              </w:rPr>
              <w:lastRenderedPageBreak/>
              <w:t xml:space="preserve">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lastRenderedPageBreak/>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lastRenderedPageBreak/>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lastRenderedPageBreak/>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 xml:space="preserve">szczególności art. 38 Pomoc inwestycyjna na </w:t>
            </w:r>
            <w:r w:rsidRPr="00870BCC">
              <w:lastRenderedPageBreak/>
              <w:t>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lastRenderedPageBreak/>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lastRenderedPageBreak/>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lastRenderedPageBreak/>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w:t>
            </w:r>
            <w:r w:rsidRPr="00A5751D">
              <w:rPr>
                <w:rFonts w:cs="Arial"/>
              </w:rPr>
              <w:lastRenderedPageBreak/>
              <w:t xml:space="preserve">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lastRenderedPageBreak/>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lastRenderedPageBreak/>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lastRenderedPageBreak/>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lastRenderedPageBreak/>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lastRenderedPageBreak/>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lastRenderedPageBreak/>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lastRenderedPageBreak/>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lastRenderedPageBreak/>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lastRenderedPageBreak/>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w:t>
            </w:r>
            <w:r>
              <w:rPr>
                <w:rFonts w:cs="Arial"/>
              </w:rPr>
              <w:lastRenderedPageBreak/>
              <w:t xml:space="preserve">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lastRenderedPageBreak/>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lastRenderedPageBreak/>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lastRenderedPageBreak/>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lastRenderedPageBreak/>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lastRenderedPageBreak/>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lastRenderedPageBreak/>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lastRenderedPageBreak/>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lastRenderedPageBreak/>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lastRenderedPageBreak/>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Ponowna weryfikacja poziomu otrzymanej pomocy de minimis przez grantodawcę / grantobiorcę (w tym przypadku taki obowiązek będzie ciążył na grantodawcy) </w:t>
            </w:r>
            <w:r w:rsidRPr="00687B35">
              <w:rPr>
                <w:rFonts w:cs="Arial"/>
                <w:kern w:val="2"/>
                <w:sz w:val="20"/>
                <w:szCs w:val="20"/>
              </w:rPr>
              <w:lastRenderedPageBreak/>
              <w:t>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lastRenderedPageBreak/>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przypadku pomocy de minimis weryfikowany będzie limit dla danego podmiotu (grantodawcy jak i grantobiorcy) w okresie trzech lat podatkowych, z uwzględnieniem wnioskowanej kwoty pomocy de minimis oraz pomocy de </w:t>
            </w:r>
            <w:r w:rsidRPr="00687B35">
              <w:rPr>
                <w:rFonts w:cs="Arial"/>
                <w:kern w:val="2"/>
                <w:sz w:val="20"/>
                <w:szCs w:val="20"/>
              </w:rPr>
              <w:lastRenderedPageBreak/>
              <w:t>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lastRenderedPageBreak/>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lastRenderedPageBreak/>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 xml:space="preserve">Szacowany roczny spadek emisji gazów cieplarnianych </w:t>
            </w:r>
            <w:r w:rsidRPr="001A0687">
              <w:rPr>
                <w:b/>
                <w:bCs/>
                <w:sz w:val="20"/>
                <w:szCs w:val="20"/>
              </w:rPr>
              <w:lastRenderedPageBreak/>
              <w:t>(CI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lastRenderedPageBreak/>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lastRenderedPageBreak/>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lastRenderedPageBreak/>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lastRenderedPageBreak/>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lastRenderedPageBreak/>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lastRenderedPageBreak/>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razie niespełnienia powyższego warunku, kwalifikowalne będą jedynie wydatki odnoszące się do części niegospodarczej / niekomercyjnej projektu mieszanego. </w:t>
            </w:r>
            <w:r w:rsidRPr="00CC781A">
              <w:rPr>
                <w:rFonts w:eastAsia="Calibri" w:cs="Times New Roman"/>
                <w:sz w:val="20"/>
                <w:szCs w:val="20"/>
              </w:rPr>
              <w:lastRenderedPageBreak/>
              <w:t>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lastRenderedPageBreak/>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3D7201"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3D7201">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3D7201">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3D7201">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3D7201">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3D7201">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3D7201">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3D7201">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3D7201">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3D7201">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3D7201">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3D7201">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3D7201">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3D7201">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3D7201">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3D7201">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3D7201">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3D7201">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3D7201">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3D7201">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3D7201">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3D7201">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3D7201">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3D7201">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3D7201">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3D7201">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3D7201">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3D7201">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3D7201">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3D7201">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3D7201">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3D7201">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3D7201">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3D7201">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3D7201">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3D7201">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3D7201">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3D7201">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3D7201">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3D7201">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3D7201">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3D7201">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3D7201">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3D7201">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3D7201">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3D7201">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3D7201">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3D7201">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3D7201">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3D7201">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3D7201">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3D7201">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3D7201">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3D7201">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3D7201">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3D7201">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3D7201">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3D7201">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3D7201">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3D7201">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3D7201">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3D7201">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3D7201">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3D7201">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3D7201">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3D7201">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3D7201">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3D7201">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3D7201">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3D7201">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3D7201">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3D7201">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3D7201">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3D7201">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3D7201">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3D7201">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3D7201"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3D7201"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3D7201"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3D7201"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416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1665"/>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150</Pages>
  <Words>229006</Words>
  <Characters>1374038</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Magdalena Danowska</cp:lastModifiedBy>
  <cp:revision>12</cp:revision>
  <cp:lastPrinted>2022-12-20T08:13:00Z</cp:lastPrinted>
  <dcterms:created xsi:type="dcterms:W3CDTF">2022-11-02T09:26:00Z</dcterms:created>
  <dcterms:modified xsi:type="dcterms:W3CDTF">2023-03-01T06:47:00Z</dcterms:modified>
</cp:coreProperties>
</file>