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EEF6D" w14:textId="77777777" w:rsidR="00FB7667" w:rsidRPr="00123F4E" w:rsidRDefault="00FB7667" w:rsidP="00FB7667">
      <w:pPr>
        <w:spacing w:before="40" w:after="40" w:line="240" w:lineRule="auto"/>
        <w:jc w:val="both"/>
        <w:rPr>
          <w:rFonts w:ascii="Calibri" w:hAnsi="Calibri" w:cs="Arial"/>
          <w:u w:val="single"/>
        </w:rPr>
      </w:pPr>
      <w:r w:rsidRPr="00123F4E">
        <w:rPr>
          <w:rFonts w:ascii="Calibri" w:hAnsi="Calibri" w:cs="Arial"/>
          <w:b/>
          <w:u w:val="single"/>
        </w:rPr>
        <w:t>6.3.A</w:t>
      </w:r>
      <w:r w:rsidRPr="00123F4E">
        <w:rPr>
          <w:rFonts w:ascii="Calibri" w:hAnsi="Calibri" w:cs="Arial"/>
          <w:u w:val="single"/>
        </w:rPr>
        <w:t xml:space="preserve"> Remont, przebudowa, rozbudowa, adaptacja, wyposażenie istniejących zdegradowanych budynków, obiektów, zagospodarowanie terenów i przestrzeni (np. monitoring miejski lub dostosowanie przestrzeni do potrzeb osób niepełnosprawnych) – w celu przywrócenia lub nadania im nowych funkcji społecznych, kulturalnych, gospodarczych, edukacyjnych lub rekreacyjnych.</w:t>
      </w:r>
    </w:p>
    <w:p w14:paraId="2B2E7E7F" w14:textId="77777777" w:rsidR="00FB7667" w:rsidRDefault="00FB7667" w:rsidP="00B762B9">
      <w:pPr>
        <w:spacing w:before="40" w:after="40"/>
        <w:jc w:val="both"/>
        <w:rPr>
          <w:rFonts w:ascii="Calibri" w:hAnsi="Calibri" w:cs="Arial"/>
          <w:b/>
        </w:rPr>
      </w:pPr>
    </w:p>
    <w:p w14:paraId="4C8A6873" w14:textId="77777777" w:rsidR="00B762B9" w:rsidRPr="00FB7667" w:rsidRDefault="00B762B9" w:rsidP="00B762B9">
      <w:pPr>
        <w:spacing w:before="40" w:after="40"/>
        <w:jc w:val="both"/>
        <w:rPr>
          <w:rFonts w:ascii="Calibri" w:hAnsi="Calibri" w:cs="Arial"/>
          <w:u w:val="single"/>
        </w:rPr>
      </w:pPr>
      <w:r w:rsidRPr="00FB7667">
        <w:rPr>
          <w:rFonts w:ascii="Calibri" w:hAnsi="Calibri" w:cs="Arial"/>
          <w:b/>
          <w:u w:val="single"/>
        </w:rPr>
        <w:t>6.3.C</w:t>
      </w:r>
      <w:r w:rsidRPr="00FB7667">
        <w:rPr>
          <w:rFonts w:ascii="Calibri" w:hAnsi="Calibri" w:cs="Arial"/>
          <w:u w:val="single"/>
        </w:rPr>
        <w:t xml:space="preserve"> Inwestycje w tzw. drogi lokalne (gminne i powiatowe) wraz z infrastrukturą towarzyszącą (tylko przebudowa albo modernizacja dróg). </w:t>
      </w:r>
    </w:p>
    <w:p w14:paraId="210FAEBB" w14:textId="77777777" w:rsidR="00FB7667" w:rsidRDefault="00FB7667" w:rsidP="00FB7667">
      <w:pPr>
        <w:spacing w:after="0" w:line="240" w:lineRule="auto"/>
        <w:jc w:val="both"/>
        <w:rPr>
          <w:b/>
        </w:rPr>
      </w:pPr>
    </w:p>
    <w:p w14:paraId="2FE97FF6" w14:textId="77777777" w:rsidR="00FB7667" w:rsidRDefault="00FB7667" w:rsidP="00FB7667">
      <w:pPr>
        <w:spacing w:after="0" w:line="240" w:lineRule="auto"/>
        <w:jc w:val="both"/>
      </w:pPr>
      <w:r w:rsidRPr="00D40D41">
        <w:rPr>
          <w:b/>
        </w:rPr>
        <w:t xml:space="preserve">Pytanie: </w:t>
      </w:r>
      <w:r w:rsidRPr="00D40D41">
        <w:t>Czy w przypadku projektu, w którym są wydatki kwalifikowalne i niekwalifikowalne koszty związane z promocją i zarządzaniem projektu mogą być w całości kwalifikowalne czy należy je pomniejszyć proporcjonalnie do wydatków niekwalifikowalnych w pozostałych zadaniach projektu?</w:t>
      </w:r>
    </w:p>
    <w:p w14:paraId="2BDED749" w14:textId="77777777" w:rsidR="00FB7667" w:rsidRDefault="00FB7667" w:rsidP="00FB7667">
      <w:pPr>
        <w:spacing w:after="0" w:line="240" w:lineRule="auto"/>
        <w:jc w:val="both"/>
      </w:pPr>
    </w:p>
    <w:p w14:paraId="1EF5D9F9" w14:textId="77777777" w:rsidR="00FB7667" w:rsidRPr="00795DAD" w:rsidRDefault="00FB7667" w:rsidP="00FB7667">
      <w:pPr>
        <w:spacing w:after="0" w:line="240" w:lineRule="auto"/>
        <w:jc w:val="both"/>
      </w:pPr>
      <w:r w:rsidRPr="00D40D41">
        <w:rPr>
          <w:b/>
        </w:rPr>
        <w:t>Odpowiedź</w:t>
      </w:r>
      <w:r>
        <w:rPr>
          <w:b/>
        </w:rPr>
        <w:t>:</w:t>
      </w:r>
      <w:r w:rsidRPr="00D40D41">
        <w:t xml:space="preserve"> Wydatki na promocję i zarządzanie projektem dotyczą projektu i mogą być w całości kwalifikowalne do limitów wskazanych w Wytycznych programowych w zakresie kwalifikowalności wydatków finansowanych z Europejskiego Funduszu Rozwoju Regionalnego w ramach Regionalnego Programu Operacyjnego Województwa Dolnośląskiego 2014-2020.</w:t>
      </w:r>
    </w:p>
    <w:p w14:paraId="605CB2B8" w14:textId="77777777" w:rsidR="00FB7667" w:rsidRDefault="00FB7667" w:rsidP="00CF75C2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178D0242" w14:textId="5655C051" w:rsidR="00CF75C2" w:rsidRDefault="00111F6B" w:rsidP="00CF75C2">
      <w:pPr>
        <w:spacing w:after="0" w:line="240" w:lineRule="auto"/>
        <w:jc w:val="both"/>
        <w:rPr>
          <w:rFonts w:eastAsia="Calibri" w:cs="Times New Roman"/>
          <w:b/>
          <w:bCs/>
          <w:lang w:eastAsia="pl-PL"/>
        </w:rPr>
      </w:pPr>
      <w:r w:rsidRPr="00111F6B">
        <w:rPr>
          <w:rFonts w:eastAsia="Calibri" w:cs="Times New Roman"/>
          <w:b/>
          <w:bCs/>
          <w:lang w:eastAsia="pl-PL"/>
        </w:rPr>
        <w:t xml:space="preserve">Pytanie: </w:t>
      </w:r>
      <w:r w:rsidR="00747DE6" w:rsidRPr="00747DE6">
        <w:rPr>
          <w:rFonts w:eastAsia="Calibri" w:cs="Times New Roman"/>
          <w:lang w:eastAsia="pl-PL"/>
        </w:rPr>
        <w:t xml:space="preserve">W nawiązaniu do ogłoszonego konkursu </w:t>
      </w:r>
      <w:r w:rsidR="00747DE6">
        <w:rPr>
          <w:rFonts w:eastAsia="Calibri" w:cs="Times New Roman"/>
          <w:lang w:eastAsia="pl-PL"/>
        </w:rPr>
        <w:t>6.3.</w:t>
      </w:r>
      <w:r w:rsidR="00747DE6" w:rsidRPr="00747DE6">
        <w:rPr>
          <w:rFonts w:eastAsia="Calibri" w:cs="Times New Roman"/>
          <w:lang w:eastAsia="pl-PL"/>
        </w:rPr>
        <w:t xml:space="preserve"> Rewitalizacja zdegradowanych obszarów –zwracam się z uprzejmą prośbą o wskazanie czy w ramach typu projektu 6.3.C Inwestycje w tzw. dogi lokalne wraz z infrastrukturą towarzyszącą wnioskodawca może zaliczyć do wydatków kwalifikowanych wszystkie bez wyjątku wydatki na tzw. infrastrukturę towarzyszącą?</w:t>
      </w:r>
      <w:r w:rsidR="00747DE6" w:rsidRPr="00747DE6">
        <w:t xml:space="preserve"> </w:t>
      </w:r>
      <w:r w:rsidR="00747DE6" w:rsidRPr="00747DE6">
        <w:rPr>
          <w:rFonts w:eastAsia="Calibri" w:cs="Times New Roman"/>
          <w:lang w:eastAsia="pl-PL"/>
        </w:rPr>
        <w:t>Proszę jednocześnie o wskazanie jak definiuje się w ramach przedmiotowego naboru infrastrukturę towarzyszącą?</w:t>
      </w:r>
      <w:r w:rsidRPr="00111F6B">
        <w:rPr>
          <w:rFonts w:eastAsia="Calibri" w:cs="Times New Roman"/>
          <w:lang w:eastAsia="pl-PL"/>
        </w:rPr>
        <w:br/>
      </w:r>
    </w:p>
    <w:p w14:paraId="63D7EFC5" w14:textId="2B82AC3A" w:rsidR="00B73F23" w:rsidRDefault="00111F6B" w:rsidP="00747DE6">
      <w:pPr>
        <w:spacing w:after="0" w:line="240" w:lineRule="auto"/>
        <w:jc w:val="both"/>
      </w:pPr>
      <w:r w:rsidRPr="00111F6B">
        <w:rPr>
          <w:rFonts w:eastAsia="Calibri" w:cs="Times New Roman"/>
          <w:b/>
          <w:bCs/>
          <w:lang w:eastAsia="pl-PL"/>
        </w:rPr>
        <w:t>Odpowiedź</w:t>
      </w:r>
      <w:r w:rsidRPr="00111F6B">
        <w:rPr>
          <w:rFonts w:eastAsia="Calibri" w:cs="Times New Roman"/>
          <w:lang w:eastAsia="pl-PL"/>
        </w:rPr>
        <w:t xml:space="preserve">: </w:t>
      </w:r>
      <w:r w:rsidR="005053A9">
        <w:rPr>
          <w:rFonts w:eastAsia="Calibri" w:cs="Times New Roman"/>
          <w:lang w:eastAsia="pl-PL"/>
        </w:rPr>
        <w:t>IZ</w:t>
      </w:r>
      <w:r w:rsidR="00237331">
        <w:rPr>
          <w:rFonts w:eastAsia="Calibri" w:cs="Times New Roman"/>
          <w:lang w:eastAsia="pl-PL"/>
        </w:rPr>
        <w:t xml:space="preserve"> RPO WD nie określa zamkniętego  katalogu „infrastruktury towarzyszącej” jednak </w:t>
      </w:r>
      <w:r w:rsidR="00A7140D">
        <w:rPr>
          <w:rFonts w:eastAsia="Calibri" w:cs="Times New Roman"/>
          <w:lang w:eastAsia="pl-PL"/>
        </w:rPr>
        <w:br/>
      </w:r>
      <w:r w:rsidR="00237331">
        <w:rPr>
          <w:rFonts w:eastAsia="Calibri" w:cs="Times New Roman"/>
          <w:lang w:eastAsia="pl-PL"/>
        </w:rPr>
        <w:t xml:space="preserve">w tej kwestii należy powoływać się na  zapisy </w:t>
      </w:r>
      <w:r w:rsidR="00237331" w:rsidRPr="00237331">
        <w:rPr>
          <w:rFonts w:eastAsia="Calibri" w:cs="Times New Roman"/>
          <w:lang w:eastAsia="pl-PL"/>
        </w:rPr>
        <w:t>rozporządzenia Ministra Transportu i Gospodarki Morskiej z dn. 2 marca 1999 r. w sprawie warunków technicznych, jakim powinny odpowiadać drogi publiczne i ich usytuowanie)</w:t>
      </w:r>
      <w:r w:rsidR="00237331">
        <w:rPr>
          <w:rFonts w:eastAsia="Calibri" w:cs="Times New Roman"/>
          <w:lang w:eastAsia="pl-PL"/>
        </w:rPr>
        <w:t xml:space="preserve">. </w:t>
      </w:r>
      <w:r w:rsidR="00747DE6" w:rsidRPr="00747DE6">
        <w:t>Limitu nie ma, jednak na etapie oceny projektu pod kątem kryteriów merytorycznych ogólnych ekspert oceni, czy wszystkie planowane wydatki kwalifikowane w ramach projektu są konieczne do osiągnięcia jego celów oraz czy proponowana wysokość wydatków jest adekwatna do wdrożenia zaplanowanych działań.</w:t>
      </w:r>
    </w:p>
    <w:p w14:paraId="1FB32C5A" w14:textId="77777777" w:rsidR="00237331" w:rsidRDefault="00237331" w:rsidP="00747DE6">
      <w:pPr>
        <w:spacing w:after="0" w:line="240" w:lineRule="auto"/>
        <w:jc w:val="both"/>
      </w:pPr>
    </w:p>
    <w:p w14:paraId="37B9365D" w14:textId="6EA42DEC" w:rsidR="00237331" w:rsidRDefault="00237331" w:rsidP="00747DE6">
      <w:pPr>
        <w:spacing w:after="0" w:line="240" w:lineRule="auto"/>
        <w:jc w:val="both"/>
      </w:pPr>
      <w:r w:rsidRPr="00237331">
        <w:rPr>
          <w:b/>
        </w:rPr>
        <w:t>Pytanie</w:t>
      </w:r>
      <w:r>
        <w:rPr>
          <w:b/>
        </w:rPr>
        <w:t xml:space="preserve">: </w:t>
      </w:r>
      <w:r w:rsidRPr="00237331">
        <w:t xml:space="preserve">Czy w przypadku dróg gminnych niepublicznych można składać wniosek o dofinansowanie </w:t>
      </w:r>
      <w:r w:rsidR="00A7140D">
        <w:br/>
      </w:r>
      <w:r w:rsidRPr="00237331">
        <w:t xml:space="preserve">z tego programu, czy program ten dotyczy tylko dróg gminnych publicznych? I drugie pytanie: Czy </w:t>
      </w:r>
      <w:r w:rsidR="00A7140D">
        <w:br/>
      </w:r>
      <w:r w:rsidRPr="00237331">
        <w:t>w przypadku założenia, że aktualnie drogi te nie są drogami publicznymi, ale w momencie oddania ich oddania dróg do użytki nastąpi przekwalifikowanie ich na drogi gminne publiczne. Czy w takich przypadku jest możliwość uzyskania dofinansowania?</w:t>
      </w:r>
    </w:p>
    <w:p w14:paraId="52307A56" w14:textId="77777777" w:rsidR="00237331" w:rsidRDefault="00237331" w:rsidP="00747DE6">
      <w:pPr>
        <w:spacing w:after="0" w:line="240" w:lineRule="auto"/>
        <w:jc w:val="both"/>
      </w:pPr>
    </w:p>
    <w:p w14:paraId="6DDCB508" w14:textId="3D97BCB0" w:rsidR="00237331" w:rsidRDefault="00237331" w:rsidP="00747DE6">
      <w:pPr>
        <w:spacing w:after="0" w:line="240" w:lineRule="auto"/>
        <w:jc w:val="both"/>
      </w:pPr>
      <w:r w:rsidRPr="00237331">
        <w:rPr>
          <w:b/>
        </w:rPr>
        <w:t>Odpowiedź:</w:t>
      </w:r>
      <w:r>
        <w:rPr>
          <w:b/>
        </w:rPr>
        <w:t xml:space="preserve"> </w:t>
      </w:r>
      <w:r>
        <w:t>Działanie 6.3.</w:t>
      </w:r>
      <w:r w:rsidRPr="00237331">
        <w:t>C</w:t>
      </w:r>
      <w:r>
        <w:t xml:space="preserve"> RPO WD</w:t>
      </w:r>
      <w:r w:rsidRPr="00237331">
        <w:t xml:space="preserve"> jest skierowane na inwestycje w drogi lokalne (gminne </w:t>
      </w:r>
      <w:r w:rsidR="00A7140D">
        <w:br/>
      </w:r>
      <w:r w:rsidRPr="00237331">
        <w:t xml:space="preserve">i powiatowe). Zgodnie z Rozporządzeniem Ministra Transportu i Gospodarki Morskiej z dnia 2 marca 1999 r. w sprawie warunków technicznych, jakim powinny odpowiadać drogi publiczne i ich usytuowanie droga tej klasy (lokalna) to droga publiczna. Stąd też finansowanie inwestycji związanych z droga niepubliczną nie jest możliwe w tym działaniu. Jeżeli chodzi o moment spełnienia powyższego warunku (tutaj zmiana na drogę lokalną), to istotny jest stan na dzień złożenia wniosku </w:t>
      </w:r>
      <w:r w:rsidR="00A7140D">
        <w:br/>
      </w:r>
      <w:r w:rsidRPr="00237331">
        <w:t>o dofinansowanie.</w:t>
      </w:r>
    </w:p>
    <w:p w14:paraId="7EF019AC" w14:textId="77777777" w:rsidR="007802AE" w:rsidRDefault="007802AE" w:rsidP="00747DE6">
      <w:pPr>
        <w:spacing w:after="0" w:line="240" w:lineRule="auto"/>
        <w:jc w:val="both"/>
      </w:pPr>
    </w:p>
    <w:p w14:paraId="5C15E979" w14:textId="79D176F6" w:rsidR="007802AE" w:rsidRDefault="007802AE" w:rsidP="00747DE6">
      <w:pPr>
        <w:spacing w:after="0" w:line="240" w:lineRule="auto"/>
        <w:jc w:val="both"/>
      </w:pPr>
      <w:r w:rsidRPr="007802AE">
        <w:rPr>
          <w:b/>
        </w:rPr>
        <w:t xml:space="preserve">Pytanie: </w:t>
      </w:r>
      <w:r w:rsidRPr="007802AE">
        <w:t xml:space="preserve">Czy możliwe jest wsparcie przebudowy drogi X stanowiącej  element szerszej koncepcji rewitalizacji. Droga nie jest </w:t>
      </w:r>
      <w:r w:rsidR="00383053">
        <w:t>droga publiczną - ale jest drogą</w:t>
      </w:r>
      <w:r w:rsidRPr="007802AE">
        <w:t xml:space="preserve"> lokalną  i gminną.</w:t>
      </w:r>
    </w:p>
    <w:p w14:paraId="0BD0DAD1" w14:textId="77777777" w:rsidR="00795DAD" w:rsidRDefault="00795DAD" w:rsidP="00747DE6">
      <w:pPr>
        <w:spacing w:after="0" w:line="240" w:lineRule="auto"/>
        <w:jc w:val="both"/>
      </w:pPr>
    </w:p>
    <w:p w14:paraId="66672D22" w14:textId="67AE59C2" w:rsidR="00795DAD" w:rsidRDefault="00795DAD" w:rsidP="00747DE6">
      <w:pPr>
        <w:spacing w:after="0" w:line="240" w:lineRule="auto"/>
        <w:jc w:val="both"/>
      </w:pPr>
      <w:r>
        <w:rPr>
          <w:b/>
        </w:rPr>
        <w:t xml:space="preserve">Odpowiedź: </w:t>
      </w:r>
      <w:r w:rsidR="00383053" w:rsidRPr="00383053">
        <w:t xml:space="preserve">Zgodnie z </w:t>
      </w:r>
      <w:r w:rsidR="00383053">
        <w:t xml:space="preserve">Umową Partnerstwa przez drogi lokalne należy rozumieć  drogi gminne </w:t>
      </w:r>
      <w:r w:rsidR="00A7140D">
        <w:br/>
      </w:r>
      <w:r w:rsidR="00383053">
        <w:t xml:space="preserve">i powiatowe. Natomiast przez drogi gminne oraz drogi powiatowe należy rozumieć drogi publiczne  </w:t>
      </w:r>
      <w:r w:rsidR="00383053" w:rsidRPr="00383053">
        <w:t>przynależne do odpowiedniej kategorii dróg, z</w:t>
      </w:r>
      <w:r w:rsidR="00383053">
        <w:t>godnie z przepisami prawa, tj. z Ustawą</w:t>
      </w:r>
      <w:r w:rsidR="00383053" w:rsidRPr="00383053">
        <w:t xml:space="preserve"> z dnia 21 marca 1985 r. o drogach publicznych (tekst </w:t>
      </w:r>
      <w:r w:rsidR="00383053">
        <w:t xml:space="preserve">jednolity: Dz.U. 2015 poz. 460) oraz z </w:t>
      </w:r>
      <w:r w:rsidR="00383053" w:rsidRPr="00383053">
        <w:t>Rozporządzenie</w:t>
      </w:r>
      <w:r w:rsidR="00383053">
        <w:t>m</w:t>
      </w:r>
      <w:r w:rsidR="00383053" w:rsidRPr="00383053">
        <w:t xml:space="preserve"> Ministra Infrastruktury w sprawie warunków technicznych, jakim powinny odpowiadać budynki i ich usytuowanie z dnia 12 kwietnia 2002 </w:t>
      </w:r>
      <w:r w:rsidR="00383053">
        <w:t>r. (Dz.U. 2002 Nr 75, poz. 690).</w:t>
      </w:r>
    </w:p>
    <w:p w14:paraId="5579CB2B" w14:textId="77777777" w:rsidR="00D40D41" w:rsidRDefault="00D40D41" w:rsidP="00747DE6">
      <w:pPr>
        <w:spacing w:after="0" w:line="240" w:lineRule="auto"/>
        <w:jc w:val="both"/>
      </w:pPr>
    </w:p>
    <w:p w14:paraId="01886E4D" w14:textId="71AEF793" w:rsidR="00D40D41" w:rsidRPr="00795DAD" w:rsidRDefault="00D40D41" w:rsidP="00747DE6">
      <w:pPr>
        <w:spacing w:after="0" w:line="240" w:lineRule="auto"/>
        <w:jc w:val="both"/>
      </w:pPr>
      <w:bookmarkStart w:id="0" w:name="_GoBack"/>
      <w:bookmarkEnd w:id="0"/>
    </w:p>
    <w:sectPr w:rsidR="00D40D41" w:rsidRPr="0079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0B60C5" w15:done="0"/>
  <w15:commentEx w15:paraId="5D8C44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27CC" w14:textId="77777777" w:rsidR="009D6136" w:rsidRDefault="009D6136" w:rsidP="0064076F">
      <w:pPr>
        <w:spacing w:after="0" w:line="240" w:lineRule="auto"/>
      </w:pPr>
      <w:r>
        <w:separator/>
      </w:r>
    </w:p>
  </w:endnote>
  <w:endnote w:type="continuationSeparator" w:id="0">
    <w:p w14:paraId="3F969BE4" w14:textId="77777777" w:rsidR="009D6136" w:rsidRDefault="009D6136" w:rsidP="0064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D90BF" w14:textId="77777777" w:rsidR="009D6136" w:rsidRDefault="009D6136" w:rsidP="0064076F">
      <w:pPr>
        <w:spacing w:after="0" w:line="240" w:lineRule="auto"/>
      </w:pPr>
      <w:r>
        <w:separator/>
      </w:r>
    </w:p>
  </w:footnote>
  <w:footnote w:type="continuationSeparator" w:id="0">
    <w:p w14:paraId="14A62636" w14:textId="77777777" w:rsidR="009D6136" w:rsidRDefault="009D6136" w:rsidP="0064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FF6"/>
    <w:multiLevelType w:val="hybridMultilevel"/>
    <w:tmpl w:val="4FA009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F0983"/>
    <w:multiLevelType w:val="hybridMultilevel"/>
    <w:tmpl w:val="45DC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73C4"/>
    <w:multiLevelType w:val="hybridMultilevel"/>
    <w:tmpl w:val="1E96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Sicińska-Rup">
    <w15:presenceInfo w15:providerId="AD" w15:userId="S-1-5-21-993268263-2097026863-2477634896-3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1B"/>
    <w:rsid w:val="00043936"/>
    <w:rsid w:val="000F0268"/>
    <w:rsid w:val="000F2F1B"/>
    <w:rsid w:val="00111F6B"/>
    <w:rsid w:val="00115936"/>
    <w:rsid w:val="0012689D"/>
    <w:rsid w:val="001360DD"/>
    <w:rsid w:val="001679CA"/>
    <w:rsid w:val="001766E0"/>
    <w:rsid w:val="001A23A1"/>
    <w:rsid w:val="001C454D"/>
    <w:rsid w:val="00206AE5"/>
    <w:rsid w:val="00237331"/>
    <w:rsid w:val="00246D08"/>
    <w:rsid w:val="00276162"/>
    <w:rsid w:val="00284FE1"/>
    <w:rsid w:val="002A3AC6"/>
    <w:rsid w:val="002B6F80"/>
    <w:rsid w:val="002D58BB"/>
    <w:rsid w:val="00324A58"/>
    <w:rsid w:val="00383053"/>
    <w:rsid w:val="004226EF"/>
    <w:rsid w:val="00447CC0"/>
    <w:rsid w:val="004B5471"/>
    <w:rsid w:val="00503D7B"/>
    <w:rsid w:val="005053A9"/>
    <w:rsid w:val="005341BD"/>
    <w:rsid w:val="0056437F"/>
    <w:rsid w:val="005E3987"/>
    <w:rsid w:val="0064076F"/>
    <w:rsid w:val="006A00C7"/>
    <w:rsid w:val="006C7573"/>
    <w:rsid w:val="0071726B"/>
    <w:rsid w:val="00747DE6"/>
    <w:rsid w:val="007506D8"/>
    <w:rsid w:val="00764CAA"/>
    <w:rsid w:val="007802AE"/>
    <w:rsid w:val="00795DAD"/>
    <w:rsid w:val="007C0983"/>
    <w:rsid w:val="00840B16"/>
    <w:rsid w:val="00846E48"/>
    <w:rsid w:val="008E2C8C"/>
    <w:rsid w:val="008F7486"/>
    <w:rsid w:val="009942B9"/>
    <w:rsid w:val="009D6136"/>
    <w:rsid w:val="009F1AE6"/>
    <w:rsid w:val="00A15610"/>
    <w:rsid w:val="00A7140D"/>
    <w:rsid w:val="00B32B8C"/>
    <w:rsid w:val="00B4731B"/>
    <w:rsid w:val="00B66CE7"/>
    <w:rsid w:val="00B73F23"/>
    <w:rsid w:val="00B762B9"/>
    <w:rsid w:val="00BA1183"/>
    <w:rsid w:val="00BC638B"/>
    <w:rsid w:val="00BD1EA8"/>
    <w:rsid w:val="00BF09F9"/>
    <w:rsid w:val="00CF75C2"/>
    <w:rsid w:val="00D33395"/>
    <w:rsid w:val="00D40D41"/>
    <w:rsid w:val="00E84DD1"/>
    <w:rsid w:val="00E90CEB"/>
    <w:rsid w:val="00EA2C65"/>
    <w:rsid w:val="00EA32F4"/>
    <w:rsid w:val="00EC287F"/>
    <w:rsid w:val="00F00948"/>
    <w:rsid w:val="00F06130"/>
    <w:rsid w:val="00F11C32"/>
    <w:rsid w:val="00F1305C"/>
    <w:rsid w:val="00F24C2F"/>
    <w:rsid w:val="00FB7667"/>
    <w:rsid w:val="00FC66A7"/>
    <w:rsid w:val="00FD481F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E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4076F"/>
    <w:rPr>
      <w:vertAlign w:val="superscript"/>
    </w:rPr>
  </w:style>
  <w:style w:type="paragraph" w:styleId="Poprawka">
    <w:name w:val="Revision"/>
    <w:basedOn w:val="Normalny"/>
    <w:uiPriority w:val="99"/>
    <w:semiHidden/>
    <w:rsid w:val="006407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37F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B6F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2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2C8C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2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4076F"/>
    <w:rPr>
      <w:vertAlign w:val="superscript"/>
    </w:rPr>
  </w:style>
  <w:style w:type="paragraph" w:styleId="Poprawka">
    <w:name w:val="Revision"/>
    <w:basedOn w:val="Normalny"/>
    <w:uiPriority w:val="99"/>
    <w:semiHidden/>
    <w:rsid w:val="006407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37F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B6F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2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2C8C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2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Bożena Pencakowska</cp:lastModifiedBy>
  <cp:revision>6</cp:revision>
  <cp:lastPrinted>2017-01-27T10:12:00Z</cp:lastPrinted>
  <dcterms:created xsi:type="dcterms:W3CDTF">2016-11-22T11:08:00Z</dcterms:created>
  <dcterms:modified xsi:type="dcterms:W3CDTF">2017-02-02T10:58:00Z</dcterms:modified>
</cp:coreProperties>
</file>