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5E" w:rsidRPr="004B3D43" w:rsidRDefault="0037585E" w:rsidP="0037585E">
      <w:pPr>
        <w:pStyle w:val="Akapitzlist"/>
        <w:ind w:left="0"/>
        <w:jc w:val="center"/>
        <w:rPr>
          <w:rFonts w:ascii="Arial" w:hAnsi="Arial" w:cs="Arial"/>
        </w:rPr>
      </w:pPr>
      <w:r w:rsidRPr="00C54FC1">
        <w:rPr>
          <w:rFonts w:cs="Arial"/>
          <w:b/>
          <w:sz w:val="28"/>
          <w:szCs w:val="28"/>
        </w:rPr>
        <w:t>Ogłoszenie o konkursie nr</w:t>
      </w:r>
      <w:r>
        <w:rPr>
          <w:rFonts w:cs="Arial"/>
          <w:b/>
          <w:sz w:val="28"/>
          <w:szCs w:val="28"/>
        </w:rPr>
        <w:t xml:space="preserve"> </w:t>
      </w:r>
      <w:r w:rsidR="00A07114">
        <w:rPr>
          <w:rFonts w:cs="Arial"/>
          <w:b/>
          <w:sz w:val="28"/>
          <w:szCs w:val="28"/>
        </w:rPr>
        <w:t>RPDS.09.01.0</w:t>
      </w:r>
      <w:r w:rsidR="001D197E">
        <w:rPr>
          <w:rFonts w:cs="Arial"/>
          <w:b/>
          <w:sz w:val="28"/>
          <w:szCs w:val="28"/>
        </w:rPr>
        <w:t>4</w:t>
      </w:r>
      <w:r w:rsidRPr="002D52D2">
        <w:rPr>
          <w:rFonts w:cs="Arial"/>
          <w:b/>
          <w:sz w:val="28"/>
          <w:szCs w:val="28"/>
        </w:rPr>
        <w:t>-IP.02-02-</w:t>
      </w:r>
      <w:r w:rsidR="00544C94">
        <w:rPr>
          <w:rFonts w:cs="Arial"/>
          <w:b/>
          <w:sz w:val="28"/>
          <w:szCs w:val="28"/>
        </w:rPr>
        <w:t>20</w:t>
      </w:r>
      <w:r w:rsidR="001D197E">
        <w:rPr>
          <w:rFonts w:cs="Arial"/>
          <w:b/>
          <w:sz w:val="28"/>
          <w:szCs w:val="28"/>
        </w:rPr>
        <w:t>8</w:t>
      </w:r>
      <w:r w:rsidRPr="002D52D2">
        <w:rPr>
          <w:rFonts w:cs="Arial"/>
          <w:b/>
          <w:sz w:val="28"/>
          <w:szCs w:val="28"/>
        </w:rPr>
        <w:t>/1</w:t>
      </w:r>
      <w:r>
        <w:rPr>
          <w:rFonts w:cs="Arial"/>
          <w:b/>
          <w:sz w:val="28"/>
          <w:szCs w:val="28"/>
        </w:rPr>
        <w:t>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4"/>
        <w:gridCol w:w="6074"/>
      </w:tblGrid>
      <w:tr w:rsidR="0037585E" w:rsidRPr="00870821" w:rsidTr="00496870">
        <w:trPr>
          <w:trHeight w:val="552"/>
          <w:jc w:val="center"/>
        </w:trPr>
        <w:tc>
          <w:tcPr>
            <w:tcW w:w="1730" w:type="pct"/>
            <w:vAlign w:val="center"/>
          </w:tcPr>
          <w:p w:rsidR="0037585E" w:rsidRPr="009170C0" w:rsidRDefault="0037585E" w:rsidP="00496870">
            <w:pPr>
              <w:rPr>
                <w:rFonts w:ascii="Calibri" w:hAnsi="Calibri" w:cs="Calibri"/>
                <w:sz w:val="24"/>
                <w:szCs w:val="24"/>
              </w:rPr>
            </w:pPr>
            <w:r w:rsidRPr="009170C0">
              <w:rPr>
                <w:rFonts w:ascii="Calibri" w:hAnsi="Calibri" w:cs="Calibri"/>
                <w:sz w:val="24"/>
                <w:szCs w:val="24"/>
              </w:rPr>
              <w:t>Wstępna informacja o naborze</w:t>
            </w:r>
          </w:p>
        </w:tc>
        <w:tc>
          <w:tcPr>
            <w:tcW w:w="3270" w:type="pct"/>
          </w:tcPr>
          <w:p w:rsidR="0037585E" w:rsidRPr="009170C0" w:rsidRDefault="0037585E" w:rsidP="0037585E">
            <w:pPr>
              <w:pStyle w:val="Default"/>
              <w:jc w:val="both"/>
              <w:rPr>
                <w:rFonts w:ascii="Calibri" w:hAnsi="Calibri" w:cs="Calibri"/>
                <w:sz w:val="24"/>
                <w:szCs w:val="24"/>
              </w:rPr>
            </w:pPr>
            <w:r w:rsidRPr="009170C0">
              <w:rPr>
                <w:rFonts w:ascii="Calibri" w:hAnsi="Calibri" w:cs="Calibri"/>
                <w:sz w:val="24"/>
                <w:szCs w:val="24"/>
              </w:rPr>
              <w:t>Nabór wniosków na projekty:</w:t>
            </w:r>
          </w:p>
          <w:p w:rsidR="0037585E" w:rsidRPr="009170C0" w:rsidRDefault="0037585E" w:rsidP="0037585E">
            <w:pPr>
              <w:pStyle w:val="Akapitzlist"/>
              <w:numPr>
                <w:ilvl w:val="0"/>
                <w:numId w:val="2"/>
              </w:numPr>
              <w:spacing w:line="240" w:lineRule="auto"/>
              <w:rPr>
                <w:rFonts w:cs="Calibri"/>
                <w:sz w:val="24"/>
                <w:szCs w:val="24"/>
              </w:rPr>
            </w:pPr>
            <w:r w:rsidRPr="009170C0">
              <w:rPr>
                <w:rFonts w:cs="Calibri"/>
                <w:sz w:val="24"/>
                <w:szCs w:val="24"/>
              </w:rPr>
              <w:t>na rzecz integracji społeczno- zawodowej z elementami usług specjalistycznego poradnictwa (prawnego, rodzinnego, psychologicznego) dla osób zagrożonych ubóstwem lub wykluczeniem społecznym, ich rodzin oraz osób z ich otoczenia w celu poprawy ich sytuacji społeczno-zawodowej i/lub</w:t>
            </w:r>
          </w:p>
          <w:p w:rsidR="0037585E" w:rsidRPr="009170C0" w:rsidRDefault="0037585E" w:rsidP="002A476D">
            <w:pPr>
              <w:pStyle w:val="Akapitzlist"/>
              <w:numPr>
                <w:ilvl w:val="0"/>
                <w:numId w:val="2"/>
              </w:numPr>
              <w:spacing w:line="240" w:lineRule="auto"/>
              <w:jc w:val="both"/>
              <w:rPr>
                <w:rFonts w:cs="Calibri"/>
                <w:sz w:val="24"/>
                <w:szCs w:val="24"/>
              </w:rPr>
            </w:pPr>
            <w:r w:rsidRPr="009170C0">
              <w:rPr>
                <w:rFonts w:cs="Calibri"/>
                <w:sz w:val="24"/>
                <w:szCs w:val="24"/>
              </w:rPr>
              <w:t>w zakresie wsparcia służącego poprawie dostępu do usług reintegracji zawodowej i społecznej realizowanych przez pod</w:t>
            </w:r>
            <w:r w:rsidR="00A07114" w:rsidRPr="009170C0">
              <w:rPr>
                <w:rFonts w:cs="Calibri"/>
                <w:sz w:val="24"/>
                <w:szCs w:val="24"/>
              </w:rPr>
              <w:t>mioty, o których mowa w ustawie</w:t>
            </w:r>
            <w:r w:rsidR="00A07114" w:rsidRPr="009170C0">
              <w:rPr>
                <w:rFonts w:cs="Calibri"/>
                <w:sz w:val="24"/>
                <w:szCs w:val="24"/>
              </w:rPr>
              <w:br/>
            </w:r>
            <w:r w:rsidRPr="009170C0">
              <w:rPr>
                <w:rFonts w:cs="Calibri"/>
                <w:sz w:val="24"/>
                <w:szCs w:val="24"/>
              </w:rPr>
              <w:t xml:space="preserve">o zatrudnieniu socjalnym (tj. Centra Integracji Społecznej (CIS), Kluby Integracji Społecznej (KIS)) poprzez stworzenie nowych miejsc reintegracji społecznej i zawodowej i/lub </w:t>
            </w:r>
            <w:r w:rsidR="00A07114" w:rsidRPr="009170C0">
              <w:rPr>
                <w:rFonts w:cs="Calibri"/>
                <w:sz w:val="24"/>
                <w:szCs w:val="24"/>
              </w:rPr>
              <w:t>wsparcia dla zatrudnienia</w:t>
            </w:r>
            <w:r w:rsidR="00A07114" w:rsidRPr="009170C0">
              <w:rPr>
                <w:rFonts w:cs="Calibri"/>
                <w:sz w:val="24"/>
                <w:szCs w:val="24"/>
              </w:rPr>
              <w:br/>
            </w:r>
            <w:r w:rsidRPr="009170C0">
              <w:rPr>
                <w:rFonts w:cs="Calibri"/>
                <w:sz w:val="24"/>
                <w:szCs w:val="24"/>
              </w:rPr>
              <w:t>i usług rehabilita</w:t>
            </w:r>
            <w:r w:rsidR="00A07114" w:rsidRPr="009170C0">
              <w:rPr>
                <w:rFonts w:cs="Calibri"/>
                <w:sz w:val="24"/>
                <w:szCs w:val="24"/>
              </w:rPr>
              <w:t>cji zawodowej i społecznej osób</w:t>
            </w:r>
            <w:r w:rsidR="00A07114" w:rsidRPr="009170C0">
              <w:rPr>
                <w:rFonts w:cs="Calibri"/>
                <w:sz w:val="24"/>
                <w:szCs w:val="24"/>
              </w:rPr>
              <w:br/>
            </w:r>
            <w:r w:rsidRPr="009170C0">
              <w:rPr>
                <w:rFonts w:cs="Calibri"/>
                <w:sz w:val="24"/>
                <w:szCs w:val="24"/>
              </w:rPr>
              <w:t>z niepełnosprawnościami.</w:t>
            </w:r>
          </w:p>
          <w:p w:rsidR="00A07114" w:rsidRPr="009170C0" w:rsidRDefault="00A07114" w:rsidP="00A07114">
            <w:pPr>
              <w:rPr>
                <w:rFonts w:ascii="Calibri" w:eastAsia="Calibri" w:hAnsi="Calibri" w:cs="Calibri"/>
                <w:sz w:val="24"/>
                <w:szCs w:val="24"/>
                <w:lang w:eastAsia="en-US"/>
              </w:rPr>
            </w:pPr>
            <w:r w:rsidRPr="009170C0">
              <w:rPr>
                <w:rFonts w:ascii="Calibri" w:hAnsi="Calibri" w:cs="Calibri"/>
                <w:spacing w:val="-4"/>
                <w:sz w:val="24"/>
                <w:szCs w:val="24"/>
              </w:rPr>
              <w:t>Konkurs nr RPDS.09.01.0</w:t>
            </w:r>
            <w:r w:rsidR="001D197E" w:rsidRPr="009170C0">
              <w:rPr>
                <w:rFonts w:ascii="Calibri" w:hAnsi="Calibri" w:cs="Calibri"/>
                <w:spacing w:val="-4"/>
                <w:sz w:val="24"/>
                <w:szCs w:val="24"/>
              </w:rPr>
              <w:t>4</w:t>
            </w:r>
            <w:r w:rsidR="0037585E" w:rsidRPr="009170C0">
              <w:rPr>
                <w:rFonts w:ascii="Calibri" w:hAnsi="Calibri" w:cs="Calibri"/>
                <w:spacing w:val="-4"/>
                <w:sz w:val="24"/>
                <w:szCs w:val="24"/>
              </w:rPr>
              <w:t>-IP.02-02-</w:t>
            </w:r>
            <w:r w:rsidR="00544C94" w:rsidRPr="009170C0">
              <w:rPr>
                <w:rFonts w:ascii="Calibri" w:hAnsi="Calibri" w:cs="Calibri"/>
                <w:spacing w:val="-4"/>
                <w:sz w:val="24"/>
                <w:szCs w:val="24"/>
              </w:rPr>
              <w:t>20</w:t>
            </w:r>
            <w:r w:rsidR="001D197E" w:rsidRPr="009170C0">
              <w:rPr>
                <w:rFonts w:ascii="Calibri" w:hAnsi="Calibri" w:cs="Calibri"/>
                <w:spacing w:val="-4"/>
                <w:sz w:val="24"/>
                <w:szCs w:val="24"/>
              </w:rPr>
              <w:t>8</w:t>
            </w:r>
            <w:r w:rsidR="0037585E" w:rsidRPr="009170C0">
              <w:rPr>
                <w:rFonts w:ascii="Calibri" w:hAnsi="Calibri" w:cs="Calibri"/>
                <w:spacing w:val="-4"/>
                <w:sz w:val="24"/>
                <w:szCs w:val="24"/>
              </w:rPr>
              <w:t xml:space="preserve">/16 dotyczy </w:t>
            </w:r>
            <w:r w:rsidRPr="009170C0">
              <w:rPr>
                <w:rFonts w:ascii="Calibri" w:eastAsia="Calibri" w:hAnsi="Calibri" w:cs="Calibri"/>
                <w:sz w:val="24"/>
                <w:szCs w:val="24"/>
                <w:lang w:eastAsia="en-US"/>
              </w:rPr>
              <w:t>projektów</w:t>
            </w:r>
            <w:r w:rsidR="001D197E" w:rsidRPr="009170C0">
              <w:rPr>
                <w:rFonts w:ascii="Calibri" w:eastAsia="Calibri" w:hAnsi="Calibri" w:cs="Calibri"/>
                <w:sz w:val="24"/>
                <w:szCs w:val="24"/>
                <w:lang w:eastAsia="en-US"/>
              </w:rPr>
              <w:t xml:space="preserve"> w</w:t>
            </w:r>
            <w:r w:rsidRPr="009170C0">
              <w:rPr>
                <w:rFonts w:ascii="Calibri" w:hAnsi="Calibri" w:cs="Calibri"/>
                <w:spacing w:val="-4"/>
                <w:sz w:val="24"/>
                <w:szCs w:val="24"/>
              </w:rPr>
              <w:t xml:space="preserve"> ramach </w:t>
            </w:r>
            <w:r w:rsidRPr="009170C0">
              <w:rPr>
                <w:rFonts w:ascii="Calibri" w:eastAsia="Calibri" w:hAnsi="Calibri" w:cs="Calibri"/>
                <w:sz w:val="24"/>
                <w:szCs w:val="24"/>
                <w:lang w:eastAsia="en-US"/>
              </w:rPr>
              <w:t>Osi Priorytetowej 9 Włączenie społeczne, Działania 9.1 Aktywna integracja, Poddziałania nr 9.1.</w:t>
            </w:r>
            <w:r w:rsidR="001D197E" w:rsidRPr="009170C0">
              <w:rPr>
                <w:rFonts w:ascii="Calibri" w:eastAsia="Calibri" w:hAnsi="Calibri" w:cs="Calibri"/>
                <w:sz w:val="24"/>
                <w:szCs w:val="24"/>
                <w:lang w:eastAsia="en-US"/>
              </w:rPr>
              <w:t>4</w:t>
            </w:r>
            <w:r w:rsidRPr="009170C0">
              <w:rPr>
                <w:rFonts w:ascii="Calibri" w:eastAsia="Calibri" w:hAnsi="Calibri" w:cs="Calibri"/>
                <w:sz w:val="24"/>
                <w:szCs w:val="24"/>
                <w:lang w:eastAsia="en-US"/>
              </w:rPr>
              <w:t xml:space="preserve"> Aktywna integracja – ZIT </w:t>
            </w:r>
            <w:r w:rsidR="001D197E" w:rsidRPr="009170C0">
              <w:rPr>
                <w:rFonts w:ascii="Calibri" w:eastAsia="Calibri" w:hAnsi="Calibri" w:cs="Calibri"/>
                <w:sz w:val="24"/>
                <w:szCs w:val="24"/>
                <w:lang w:eastAsia="en-US"/>
              </w:rPr>
              <w:t>A</w:t>
            </w:r>
            <w:r w:rsidRPr="009170C0">
              <w:rPr>
                <w:rFonts w:ascii="Calibri" w:eastAsia="Calibri" w:hAnsi="Calibri" w:cs="Calibri"/>
                <w:sz w:val="24"/>
                <w:szCs w:val="24"/>
                <w:lang w:eastAsia="en-US"/>
              </w:rPr>
              <w:t>W.</w:t>
            </w:r>
          </w:p>
          <w:p w:rsidR="001D197E" w:rsidRPr="009170C0" w:rsidRDefault="001D197E" w:rsidP="00A07114">
            <w:pPr>
              <w:rPr>
                <w:rFonts w:ascii="Calibri" w:eastAsia="Calibri" w:hAnsi="Calibri" w:cs="Calibri"/>
                <w:i/>
                <w:sz w:val="24"/>
                <w:szCs w:val="24"/>
                <w:lang w:eastAsia="en-US"/>
              </w:rPr>
            </w:pPr>
          </w:p>
          <w:p w:rsidR="0037585E" w:rsidRPr="009170C0" w:rsidRDefault="00A07114" w:rsidP="00A07114">
            <w:pPr>
              <w:jc w:val="both"/>
              <w:rPr>
                <w:rFonts w:ascii="Calibri" w:eastAsia="Calibri" w:hAnsi="Calibri" w:cs="Calibri"/>
                <w:sz w:val="24"/>
                <w:szCs w:val="24"/>
                <w:lang w:eastAsia="en-US"/>
              </w:rPr>
            </w:pPr>
            <w:r w:rsidRPr="009170C0">
              <w:rPr>
                <w:rFonts w:ascii="Calibri" w:eastAsia="Calibri" w:hAnsi="Calibri" w:cs="Calibri"/>
                <w:sz w:val="24"/>
                <w:szCs w:val="24"/>
                <w:lang w:eastAsia="en-US"/>
              </w:rPr>
              <w:t xml:space="preserve">Instytucją Organizującą Konkurs jest Dolnośląski Wojewódzki Urząd Pracy - Filia we Wrocławiu, al. Armii Krajowej 54, 50-541 Wrocław oraz </w:t>
            </w:r>
            <w:r w:rsidR="001D197E" w:rsidRPr="009170C0">
              <w:rPr>
                <w:rFonts w:ascii="Calibri" w:hAnsi="Calibri" w:cs="Calibri"/>
                <w:sz w:val="24"/>
                <w:szCs w:val="24"/>
              </w:rPr>
              <w:t>Zintegrowane Inwestycje Terytorialne Aglomeracji Wałbrzyskiej (Gmina Wałbrzych), pl. Magistracki 1, 58-300 Wałbrzych</w:t>
            </w:r>
            <w:r w:rsidR="0037585E" w:rsidRPr="009170C0">
              <w:rPr>
                <w:rFonts w:ascii="Calibri" w:eastAsia="Calibri" w:hAnsi="Calibri" w:cs="Calibri"/>
                <w:sz w:val="24"/>
                <w:szCs w:val="24"/>
                <w:lang w:eastAsia="en-US"/>
              </w:rPr>
              <w:t>.</w:t>
            </w:r>
          </w:p>
          <w:p w:rsidR="001D197E" w:rsidRPr="009170C0" w:rsidRDefault="001D197E" w:rsidP="00A07114">
            <w:pPr>
              <w:jc w:val="both"/>
              <w:rPr>
                <w:rFonts w:ascii="Calibri" w:eastAsia="Calibri" w:hAnsi="Calibri" w:cs="Calibri"/>
                <w:sz w:val="24"/>
                <w:szCs w:val="24"/>
                <w:lang w:eastAsia="en-US"/>
              </w:rPr>
            </w:pPr>
          </w:p>
          <w:p w:rsidR="0037585E" w:rsidRPr="009170C0" w:rsidRDefault="0037585E" w:rsidP="002A476D">
            <w:pPr>
              <w:jc w:val="both"/>
              <w:rPr>
                <w:rFonts w:ascii="Calibri" w:hAnsi="Calibri" w:cs="Calibri"/>
                <w:sz w:val="24"/>
                <w:szCs w:val="24"/>
              </w:rPr>
            </w:pPr>
            <w:r w:rsidRPr="009170C0">
              <w:rPr>
                <w:rFonts w:ascii="Calibri" w:hAnsi="Calibri" w:cs="Calibri"/>
                <w:sz w:val="24"/>
                <w:szCs w:val="24"/>
              </w:rPr>
              <w:t>Ogłoszenie zostało opublikowane przez Dolnośląski Wojewódzki Urząd Pracy</w:t>
            </w:r>
            <w:r w:rsidRPr="009170C0">
              <w:rPr>
                <w:rFonts w:ascii="Calibri" w:eastAsia="Calibri" w:hAnsi="Calibri" w:cs="Calibri"/>
                <w:sz w:val="24"/>
                <w:szCs w:val="24"/>
                <w:lang w:eastAsia="en-US"/>
              </w:rPr>
              <w:t>.</w:t>
            </w:r>
          </w:p>
        </w:tc>
      </w:tr>
      <w:tr w:rsidR="00194062" w:rsidRPr="00870821" w:rsidTr="00496870">
        <w:trPr>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sz w:val="24"/>
                <w:szCs w:val="24"/>
              </w:rPr>
              <w:t>Termin, od którego można składać wnioski</w:t>
            </w:r>
          </w:p>
        </w:tc>
        <w:tc>
          <w:tcPr>
            <w:tcW w:w="3270" w:type="pct"/>
          </w:tcPr>
          <w:p w:rsidR="00194062" w:rsidRPr="000111F5" w:rsidRDefault="007D3A53" w:rsidP="00194062">
            <w:pPr>
              <w:rPr>
                <w:rFonts w:ascii="Calibri" w:hAnsi="Calibri" w:cs="Calibri"/>
                <w:sz w:val="24"/>
                <w:szCs w:val="24"/>
              </w:rPr>
            </w:pPr>
            <w:r w:rsidRPr="00EB1FE2">
              <w:rPr>
                <w:rFonts w:ascii="Calibri" w:hAnsi="Calibri" w:cs="Calibri"/>
                <w:sz w:val="24"/>
                <w:szCs w:val="24"/>
              </w:rPr>
              <w:t xml:space="preserve">27.01.2017 </w:t>
            </w:r>
            <w:r w:rsidR="00194062" w:rsidRPr="000111F5">
              <w:rPr>
                <w:rFonts w:ascii="Calibri" w:hAnsi="Calibri" w:cs="Calibri"/>
                <w:sz w:val="24"/>
                <w:szCs w:val="24"/>
              </w:rPr>
              <w:t xml:space="preserve"> r.</w:t>
            </w:r>
          </w:p>
        </w:tc>
      </w:tr>
      <w:tr w:rsidR="00194062" w:rsidRPr="00870821" w:rsidTr="00496870">
        <w:trPr>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sz w:val="24"/>
                <w:szCs w:val="24"/>
              </w:rPr>
              <w:t>Termin, do którego można składać wnioski</w:t>
            </w:r>
          </w:p>
        </w:tc>
        <w:tc>
          <w:tcPr>
            <w:tcW w:w="3270" w:type="pct"/>
          </w:tcPr>
          <w:p w:rsidR="00194062" w:rsidRPr="000111F5" w:rsidRDefault="007D3A53" w:rsidP="00194062">
            <w:pPr>
              <w:rPr>
                <w:rFonts w:ascii="Calibri" w:hAnsi="Calibri" w:cs="Calibri"/>
                <w:sz w:val="24"/>
                <w:szCs w:val="24"/>
              </w:rPr>
            </w:pPr>
            <w:r w:rsidRPr="00EB1FE2">
              <w:rPr>
                <w:rFonts w:ascii="Calibri" w:hAnsi="Calibri" w:cs="Calibri"/>
                <w:sz w:val="24"/>
                <w:szCs w:val="24"/>
              </w:rPr>
              <w:t xml:space="preserve">15.02.2017 </w:t>
            </w:r>
            <w:r w:rsidR="00194062" w:rsidRPr="000111F5">
              <w:rPr>
                <w:rFonts w:ascii="Calibri" w:hAnsi="Calibri" w:cs="Calibri"/>
                <w:sz w:val="24"/>
                <w:szCs w:val="24"/>
              </w:rPr>
              <w:t xml:space="preserve"> r.</w:t>
            </w:r>
          </w:p>
        </w:tc>
      </w:tr>
      <w:tr w:rsidR="00194062" w:rsidRPr="00870821" w:rsidTr="00496870">
        <w:trPr>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sz w:val="24"/>
                <w:szCs w:val="24"/>
              </w:rPr>
              <w:t>Termin rozstrzygnięcia konkursu</w:t>
            </w:r>
          </w:p>
        </w:tc>
        <w:tc>
          <w:tcPr>
            <w:tcW w:w="3270" w:type="pct"/>
          </w:tcPr>
          <w:p w:rsidR="00194062" w:rsidRPr="009170C0" w:rsidRDefault="00194062" w:rsidP="00194062">
            <w:pPr>
              <w:rPr>
                <w:rFonts w:ascii="Calibri" w:hAnsi="Calibri" w:cs="Calibri"/>
                <w:sz w:val="24"/>
                <w:szCs w:val="24"/>
              </w:rPr>
            </w:pPr>
            <w:r w:rsidRPr="009170C0">
              <w:rPr>
                <w:rFonts w:ascii="Calibri" w:hAnsi="Calibri" w:cs="Calibri"/>
                <w:sz w:val="24"/>
                <w:szCs w:val="24"/>
              </w:rPr>
              <w:t>IOK szacuje, że orientacyjny termin rozstrzygnięcia konkursu przypadnie na:</w:t>
            </w:r>
          </w:p>
          <w:p w:rsidR="00194062" w:rsidRPr="009170C0" w:rsidRDefault="007D3A53" w:rsidP="007D3A53">
            <w:pPr>
              <w:pStyle w:val="Akapitzlist"/>
              <w:numPr>
                <w:ilvl w:val="0"/>
                <w:numId w:val="21"/>
              </w:numPr>
              <w:jc w:val="both"/>
              <w:rPr>
                <w:rFonts w:cs="Calibri"/>
                <w:sz w:val="24"/>
                <w:szCs w:val="24"/>
              </w:rPr>
            </w:pPr>
            <w:r w:rsidRPr="009170C0">
              <w:rPr>
                <w:rFonts w:cs="Calibri"/>
                <w:sz w:val="24"/>
                <w:szCs w:val="24"/>
              </w:rPr>
              <w:t xml:space="preserve">sierpień 2017 </w:t>
            </w:r>
            <w:r w:rsidR="001F61D8" w:rsidRPr="009170C0">
              <w:rPr>
                <w:rFonts w:cs="Calibri"/>
                <w:sz w:val="24"/>
                <w:szCs w:val="24"/>
              </w:rPr>
              <w:t xml:space="preserve"> roku </w:t>
            </w:r>
            <w:r w:rsidR="00E362C3" w:rsidRPr="009170C0">
              <w:rPr>
                <w:rFonts w:cs="Calibri"/>
                <w:sz w:val="24"/>
                <w:szCs w:val="24"/>
              </w:rPr>
              <w:t>-</w:t>
            </w:r>
            <w:r w:rsidR="001F61D8" w:rsidRPr="009170C0">
              <w:rPr>
                <w:rFonts w:cs="Calibri"/>
                <w:sz w:val="24"/>
                <w:szCs w:val="24"/>
              </w:rPr>
              <w:t xml:space="preserve"> w przypadku, gdy ocenie formalno-merytorycznej podlegać będzie do 200 wniosków,</w:t>
            </w:r>
          </w:p>
          <w:p w:rsidR="00EB7F0D" w:rsidRPr="009170C0" w:rsidRDefault="007D3A53">
            <w:pPr>
              <w:pStyle w:val="Akapitzlist"/>
              <w:numPr>
                <w:ilvl w:val="0"/>
                <w:numId w:val="18"/>
              </w:numPr>
              <w:spacing w:after="0" w:line="240" w:lineRule="auto"/>
              <w:ind w:left="714" w:hanging="357"/>
              <w:contextualSpacing w:val="0"/>
              <w:jc w:val="both"/>
              <w:rPr>
                <w:rFonts w:cs="Calibri"/>
                <w:sz w:val="24"/>
                <w:szCs w:val="24"/>
              </w:rPr>
            </w:pPr>
            <w:r w:rsidRPr="009170C0">
              <w:rPr>
                <w:rFonts w:cs="Calibri"/>
                <w:sz w:val="24"/>
                <w:szCs w:val="24"/>
              </w:rPr>
              <w:t xml:space="preserve">wrzesień 2017 </w:t>
            </w:r>
            <w:r w:rsidR="001F61D8" w:rsidRPr="009170C0">
              <w:rPr>
                <w:rFonts w:cs="Calibri"/>
                <w:sz w:val="24"/>
                <w:szCs w:val="24"/>
              </w:rPr>
              <w:t xml:space="preserve"> roku </w:t>
            </w:r>
            <w:r w:rsidR="00E362C3" w:rsidRPr="009170C0">
              <w:rPr>
                <w:rFonts w:cs="Calibri"/>
                <w:sz w:val="24"/>
                <w:szCs w:val="24"/>
              </w:rPr>
              <w:t xml:space="preserve">- </w:t>
            </w:r>
            <w:r w:rsidR="001F61D8" w:rsidRPr="009170C0">
              <w:rPr>
                <w:rFonts w:cs="Calibri"/>
                <w:sz w:val="24"/>
                <w:szCs w:val="24"/>
              </w:rPr>
              <w:t xml:space="preserve">w przypadku, gdy ocenie formalno-merytorycznej podlegać będzie </w:t>
            </w:r>
            <w:r w:rsidR="001F61D8" w:rsidRPr="009170C0">
              <w:rPr>
                <w:rFonts w:cs="Calibri"/>
                <w:sz w:val="24"/>
                <w:szCs w:val="24"/>
              </w:rPr>
              <w:br/>
            </w:r>
            <w:r w:rsidR="00194062" w:rsidRPr="009170C0">
              <w:rPr>
                <w:rFonts w:cs="Calibri"/>
                <w:sz w:val="24"/>
                <w:szCs w:val="24"/>
              </w:rPr>
              <w:t xml:space="preserve">od 201 do </w:t>
            </w:r>
            <w:r w:rsidR="001F61D8" w:rsidRPr="009170C0">
              <w:rPr>
                <w:rFonts w:cs="Calibri"/>
                <w:sz w:val="24"/>
                <w:szCs w:val="24"/>
              </w:rPr>
              <w:t xml:space="preserve">400 wniosków, </w:t>
            </w:r>
          </w:p>
          <w:p w:rsidR="00EB7F0D" w:rsidRPr="009170C0" w:rsidRDefault="007D3A53">
            <w:pPr>
              <w:pStyle w:val="Akapitzlist"/>
              <w:numPr>
                <w:ilvl w:val="0"/>
                <w:numId w:val="18"/>
              </w:numPr>
              <w:spacing w:after="0" w:line="240" w:lineRule="auto"/>
              <w:ind w:left="714" w:hanging="357"/>
              <w:contextualSpacing w:val="0"/>
              <w:jc w:val="both"/>
              <w:rPr>
                <w:rFonts w:cs="Calibri"/>
                <w:sz w:val="24"/>
                <w:szCs w:val="24"/>
              </w:rPr>
            </w:pPr>
            <w:r w:rsidRPr="009170C0">
              <w:rPr>
                <w:rFonts w:cs="Calibri"/>
                <w:sz w:val="24"/>
                <w:szCs w:val="24"/>
              </w:rPr>
              <w:t xml:space="preserve">październik 2017 </w:t>
            </w:r>
            <w:r w:rsidR="001F61D8" w:rsidRPr="009170C0">
              <w:rPr>
                <w:rFonts w:cs="Calibri"/>
                <w:sz w:val="24"/>
                <w:szCs w:val="24"/>
              </w:rPr>
              <w:t xml:space="preserve"> roku </w:t>
            </w:r>
            <w:r w:rsidR="00E362C3" w:rsidRPr="009170C0">
              <w:rPr>
                <w:rFonts w:cs="Calibri"/>
                <w:sz w:val="24"/>
                <w:szCs w:val="24"/>
              </w:rPr>
              <w:t xml:space="preserve">- </w:t>
            </w:r>
            <w:r w:rsidR="001F61D8" w:rsidRPr="009170C0">
              <w:rPr>
                <w:rFonts w:cs="Calibri"/>
                <w:sz w:val="24"/>
                <w:szCs w:val="24"/>
              </w:rPr>
              <w:t>w przypadku, gdy ocenie formalno-merytorycznej podlegać będzie powyżej 400 wniosków;</w:t>
            </w:r>
          </w:p>
        </w:tc>
      </w:tr>
      <w:tr w:rsidR="00194062" w:rsidRPr="00870821" w:rsidTr="00496870">
        <w:trPr>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color w:val="000000"/>
                <w:sz w:val="24"/>
                <w:szCs w:val="24"/>
              </w:rPr>
              <w:lastRenderedPageBreak/>
              <w:t>Miejsce składania wniosków (wpisz nazwę instytucji oraz jej adres)</w:t>
            </w:r>
          </w:p>
        </w:tc>
        <w:tc>
          <w:tcPr>
            <w:tcW w:w="3270" w:type="pct"/>
          </w:tcPr>
          <w:p w:rsidR="00194062" w:rsidRPr="009170C0" w:rsidRDefault="00194062" w:rsidP="00544C94">
            <w:pPr>
              <w:rPr>
                <w:rFonts w:ascii="Calibri" w:hAnsi="Calibri" w:cs="Calibri"/>
                <w:sz w:val="24"/>
                <w:szCs w:val="24"/>
              </w:rPr>
            </w:pPr>
            <w:r w:rsidRPr="009170C0">
              <w:rPr>
                <w:rFonts w:ascii="Calibri" w:hAnsi="Calibri" w:cs="Calibri"/>
                <w:sz w:val="24"/>
                <w:szCs w:val="24"/>
              </w:rPr>
              <w:t xml:space="preserve">Dolnośląski Wojewódzki Urząd Pracy - Filia we Wrocławiu, </w:t>
            </w:r>
            <w:r w:rsidRPr="009170C0">
              <w:rPr>
                <w:rFonts w:ascii="Calibri" w:hAnsi="Calibri" w:cs="Calibri"/>
                <w:sz w:val="24"/>
                <w:szCs w:val="24"/>
              </w:rPr>
              <w:br/>
            </w:r>
            <w:r w:rsidR="00544C94" w:rsidRPr="009170C0">
              <w:rPr>
                <w:rFonts w:ascii="Calibri" w:hAnsi="Calibri" w:cs="Calibri"/>
                <w:sz w:val="24"/>
                <w:szCs w:val="24"/>
              </w:rPr>
              <w:t>al</w:t>
            </w:r>
            <w:r w:rsidRPr="009170C0">
              <w:rPr>
                <w:rFonts w:ascii="Calibri" w:hAnsi="Calibri" w:cs="Calibri"/>
                <w:sz w:val="24"/>
                <w:szCs w:val="24"/>
              </w:rPr>
              <w:t>. Armii Krajowej 54, 50-541 Wrocław</w:t>
            </w:r>
          </w:p>
        </w:tc>
      </w:tr>
      <w:tr w:rsidR="00194062" w:rsidRPr="00870821" w:rsidTr="001D197E">
        <w:trPr>
          <w:trHeight w:val="411"/>
          <w:jc w:val="center"/>
        </w:trPr>
        <w:tc>
          <w:tcPr>
            <w:tcW w:w="1730" w:type="pct"/>
            <w:vAlign w:val="center"/>
          </w:tcPr>
          <w:p w:rsidR="00194062" w:rsidRPr="00DB58B1" w:rsidRDefault="00194062" w:rsidP="00194062">
            <w:pPr>
              <w:rPr>
                <w:rFonts w:ascii="Calibri" w:hAnsi="Calibri" w:cs="Calibri"/>
                <w:sz w:val="24"/>
                <w:szCs w:val="24"/>
              </w:rPr>
            </w:pPr>
            <w:r w:rsidRPr="009170C0">
              <w:rPr>
                <w:rFonts w:ascii="Calibri" w:hAnsi="Calibri" w:cs="Calibri"/>
                <w:sz w:val="24"/>
                <w:szCs w:val="24"/>
              </w:rPr>
              <w:t xml:space="preserve">Sposób składania wniosków </w:t>
            </w:r>
            <w:r w:rsidRPr="009170C0">
              <w:rPr>
                <w:rFonts w:ascii="Calibri" w:hAnsi="Calibri" w:cs="Calibri"/>
                <w:sz w:val="24"/>
                <w:szCs w:val="24"/>
              </w:rPr>
              <w:br/>
              <w:t>o dofinansowanie</w:t>
            </w:r>
          </w:p>
        </w:tc>
        <w:tc>
          <w:tcPr>
            <w:tcW w:w="3270" w:type="pct"/>
          </w:tcPr>
          <w:p w:rsidR="00544C94" w:rsidRPr="009170C0" w:rsidRDefault="00544C94" w:rsidP="00544C94">
            <w:pPr>
              <w:spacing w:before="60" w:after="60" w:line="320" w:lineRule="atLeast"/>
              <w:rPr>
                <w:rFonts w:ascii="Calibri" w:hAnsi="Calibri" w:cs="Calibri"/>
                <w:sz w:val="24"/>
                <w:szCs w:val="24"/>
              </w:rPr>
            </w:pPr>
            <w:r w:rsidRPr="009170C0">
              <w:rPr>
                <w:rFonts w:ascii="Calibri" w:hAnsi="Calibri" w:cs="Calibri"/>
                <w:sz w:val="24"/>
                <w:szCs w:val="24"/>
              </w:rPr>
              <w:t>Wnioski składane są na obowiązującym formularzu:</w:t>
            </w:r>
          </w:p>
          <w:p w:rsidR="00544C94" w:rsidRPr="000111F5" w:rsidRDefault="00544C94" w:rsidP="00544C94">
            <w:pPr>
              <w:numPr>
                <w:ilvl w:val="0"/>
                <w:numId w:val="18"/>
              </w:numPr>
              <w:spacing w:before="60" w:after="60"/>
              <w:ind w:left="412" w:hanging="283"/>
              <w:rPr>
                <w:rFonts w:ascii="Calibri" w:eastAsia="Calibri" w:hAnsi="Calibri" w:cs="Calibri"/>
                <w:sz w:val="24"/>
                <w:szCs w:val="24"/>
                <w:lang w:eastAsia="en-US"/>
              </w:rPr>
            </w:pPr>
            <w:r w:rsidRPr="00DB58B1">
              <w:rPr>
                <w:rFonts w:ascii="Calibri" w:eastAsia="Calibri" w:hAnsi="Calibri" w:cs="Calibri"/>
                <w:b/>
                <w:sz w:val="24"/>
                <w:szCs w:val="24"/>
                <w:lang w:eastAsia="en-US"/>
              </w:rPr>
              <w:t>w formie dokumentu elektronicznego</w:t>
            </w:r>
            <w:r w:rsidRPr="00EB1FE2">
              <w:rPr>
                <w:rFonts w:ascii="Calibri" w:eastAsia="Calibri" w:hAnsi="Calibri" w:cs="Calibri"/>
                <w:sz w:val="24"/>
                <w:szCs w:val="24"/>
                <w:lang w:eastAsia="en-US"/>
              </w:rPr>
              <w:t xml:space="preserve"> za pośrednictwem SOWA EFS RPDS </w:t>
            </w:r>
          </w:p>
          <w:p w:rsidR="00544C94" w:rsidRPr="000111F5" w:rsidRDefault="00544C94" w:rsidP="00544C94">
            <w:pPr>
              <w:spacing w:after="60"/>
              <w:ind w:left="554"/>
              <w:rPr>
                <w:rFonts w:ascii="Calibri" w:hAnsi="Calibri" w:cs="Calibri"/>
                <w:sz w:val="24"/>
                <w:szCs w:val="24"/>
              </w:rPr>
            </w:pPr>
            <w:r w:rsidRPr="000111F5">
              <w:rPr>
                <w:rFonts w:ascii="Calibri" w:hAnsi="Calibri" w:cs="Calibri"/>
                <w:sz w:val="24"/>
                <w:szCs w:val="24"/>
              </w:rPr>
              <w:t xml:space="preserve">oraz </w:t>
            </w:r>
          </w:p>
          <w:p w:rsidR="00544C94" w:rsidRPr="000111F5" w:rsidRDefault="00544C94" w:rsidP="00544C94">
            <w:pPr>
              <w:numPr>
                <w:ilvl w:val="0"/>
                <w:numId w:val="18"/>
              </w:numPr>
              <w:spacing w:after="60"/>
              <w:ind w:left="412" w:hanging="283"/>
              <w:rPr>
                <w:rFonts w:ascii="Calibri" w:eastAsia="Calibri" w:hAnsi="Calibri" w:cs="Calibri"/>
                <w:sz w:val="24"/>
                <w:szCs w:val="24"/>
                <w:lang w:eastAsia="en-US"/>
              </w:rPr>
            </w:pPr>
            <w:r w:rsidRPr="000111F5">
              <w:rPr>
                <w:rFonts w:ascii="Calibri" w:eastAsia="Calibri" w:hAnsi="Calibri" w:cs="Calibri"/>
                <w:b/>
                <w:sz w:val="24"/>
                <w:szCs w:val="24"/>
                <w:lang w:eastAsia="en-US"/>
              </w:rPr>
              <w:t>w formie papierowej</w:t>
            </w:r>
            <w:r w:rsidRPr="000111F5">
              <w:rPr>
                <w:rFonts w:ascii="Calibri" w:eastAsia="Calibri" w:hAnsi="Calibri" w:cs="Calibri"/>
                <w:sz w:val="24"/>
                <w:szCs w:val="24"/>
                <w:lang w:eastAsia="en-US"/>
              </w:rPr>
              <w:t xml:space="preserve"> wydrukowanej z systemu SOWA EFS RPDS i opatrzonej podpisem osoby uprawnionej/podpisami osób uprawnionych do złożenia tego wniosku. Wniosek </w:t>
            </w:r>
            <w:r w:rsidRPr="000111F5">
              <w:rPr>
                <w:rFonts w:ascii="Calibri" w:eastAsia="Calibri" w:hAnsi="Calibri" w:cs="Calibri"/>
                <w:sz w:val="24"/>
                <w:szCs w:val="24"/>
                <w:lang w:eastAsia="en-US"/>
              </w:rPr>
              <w:br/>
              <w:t xml:space="preserve">w formie papierowej należy złożyć </w:t>
            </w:r>
            <w:r w:rsidRPr="000111F5">
              <w:rPr>
                <w:rFonts w:ascii="Calibri" w:eastAsia="Calibri" w:hAnsi="Calibri" w:cs="Calibri"/>
                <w:b/>
                <w:sz w:val="24"/>
                <w:szCs w:val="24"/>
                <w:lang w:eastAsia="en-US"/>
              </w:rPr>
              <w:t>w jednym egzemplarzu</w:t>
            </w:r>
            <w:r w:rsidRPr="000111F5">
              <w:rPr>
                <w:rFonts w:ascii="Calibri" w:eastAsia="Calibri" w:hAnsi="Calibri" w:cs="Calibri"/>
                <w:sz w:val="24"/>
                <w:szCs w:val="24"/>
                <w:lang w:eastAsia="en-US"/>
              </w:rPr>
              <w:t>:</w:t>
            </w:r>
          </w:p>
          <w:p w:rsidR="00544C94" w:rsidRPr="000111F5" w:rsidRDefault="00544C94" w:rsidP="00544C94">
            <w:pPr>
              <w:numPr>
                <w:ilvl w:val="0"/>
                <w:numId w:val="4"/>
              </w:numPr>
              <w:spacing w:before="60" w:after="60"/>
              <w:ind w:left="714" w:hanging="357"/>
              <w:rPr>
                <w:rFonts w:ascii="Calibri" w:hAnsi="Calibri" w:cs="Calibri"/>
                <w:sz w:val="24"/>
                <w:szCs w:val="24"/>
              </w:rPr>
            </w:pPr>
            <w:r w:rsidRPr="000111F5">
              <w:rPr>
                <w:rFonts w:ascii="Calibri" w:hAnsi="Calibri" w:cs="Calibri"/>
                <w:b/>
                <w:sz w:val="24"/>
                <w:szCs w:val="24"/>
              </w:rPr>
              <w:t xml:space="preserve">osobiście </w:t>
            </w:r>
            <w:r w:rsidRPr="000111F5">
              <w:rPr>
                <w:rFonts w:ascii="Calibri" w:hAnsi="Calibri" w:cs="Calibri"/>
                <w:sz w:val="24"/>
                <w:szCs w:val="24"/>
              </w:rPr>
              <w:t>do Punktu Informacyjnego w Dolnośląskim Wojewódzkim Urzędzie Pracy – Filia we Wrocławiu, al. Armii Krajowej 54, pokój nr 100 I piętro</w:t>
            </w:r>
            <w:r w:rsidR="00AC7CA8" w:rsidRPr="000111F5">
              <w:rPr>
                <w:rFonts w:ascii="Calibri" w:hAnsi="Calibri" w:cs="Calibri"/>
                <w:sz w:val="24"/>
                <w:szCs w:val="24"/>
              </w:rPr>
              <w:t>,</w:t>
            </w:r>
          </w:p>
          <w:p w:rsidR="00544C94" w:rsidRPr="000111F5" w:rsidRDefault="00544C94" w:rsidP="00544C94">
            <w:pPr>
              <w:spacing w:before="60" w:after="60"/>
              <w:ind w:left="714"/>
              <w:rPr>
                <w:rFonts w:ascii="Calibri" w:hAnsi="Calibri" w:cs="Calibri"/>
                <w:sz w:val="24"/>
                <w:szCs w:val="24"/>
              </w:rPr>
            </w:pPr>
            <w:r w:rsidRPr="000111F5">
              <w:rPr>
                <w:rFonts w:ascii="Calibri" w:hAnsi="Calibri" w:cs="Calibri"/>
                <w:sz w:val="24"/>
                <w:szCs w:val="24"/>
              </w:rPr>
              <w:t xml:space="preserve">lub  </w:t>
            </w:r>
          </w:p>
          <w:p w:rsidR="00544C94" w:rsidRPr="000111F5" w:rsidRDefault="00544C94" w:rsidP="00544C94">
            <w:pPr>
              <w:numPr>
                <w:ilvl w:val="0"/>
                <w:numId w:val="4"/>
              </w:numPr>
              <w:spacing w:before="60" w:after="60"/>
              <w:ind w:left="714" w:hanging="357"/>
              <w:rPr>
                <w:rFonts w:ascii="Calibri" w:hAnsi="Calibri" w:cs="Calibri"/>
                <w:sz w:val="24"/>
                <w:szCs w:val="24"/>
              </w:rPr>
            </w:pPr>
            <w:r w:rsidRPr="000111F5">
              <w:rPr>
                <w:rFonts w:ascii="Calibri" w:hAnsi="Calibri" w:cs="Calibri"/>
                <w:b/>
                <w:sz w:val="24"/>
                <w:szCs w:val="24"/>
              </w:rPr>
              <w:t>za pośrednictwem kuriera</w:t>
            </w:r>
            <w:r w:rsidRPr="000111F5">
              <w:rPr>
                <w:rFonts w:ascii="Calibri" w:hAnsi="Calibri" w:cs="Calibri"/>
                <w:sz w:val="24"/>
                <w:szCs w:val="24"/>
              </w:rPr>
              <w:t xml:space="preserve"> na adres: Dolnośląski Wojewódzki Urząd Pracy – Filia we Wrocławiu,</w:t>
            </w:r>
            <w:r w:rsidR="00045323" w:rsidRPr="000111F5">
              <w:rPr>
                <w:rFonts w:ascii="Calibri" w:hAnsi="Calibri" w:cs="Calibri"/>
                <w:sz w:val="24"/>
                <w:szCs w:val="24"/>
              </w:rPr>
              <w:br/>
            </w:r>
            <w:r w:rsidRPr="000111F5">
              <w:rPr>
                <w:rFonts w:ascii="Calibri" w:hAnsi="Calibri" w:cs="Calibri"/>
                <w:sz w:val="24"/>
                <w:szCs w:val="24"/>
              </w:rPr>
              <w:t>al. Armii Krajowej 54, 50-541 Wrocław</w:t>
            </w:r>
          </w:p>
          <w:p w:rsidR="00544C94" w:rsidRPr="000111F5" w:rsidRDefault="00544C94" w:rsidP="00544C94">
            <w:pPr>
              <w:spacing w:before="60" w:after="60"/>
              <w:ind w:left="357"/>
              <w:rPr>
                <w:rFonts w:ascii="Calibri" w:hAnsi="Calibri" w:cs="Calibri"/>
                <w:sz w:val="24"/>
                <w:szCs w:val="24"/>
              </w:rPr>
            </w:pPr>
            <w:r w:rsidRPr="000111F5">
              <w:rPr>
                <w:rFonts w:ascii="Calibri" w:hAnsi="Calibri" w:cs="Calibri"/>
                <w:sz w:val="24"/>
                <w:szCs w:val="24"/>
              </w:rPr>
              <w:t xml:space="preserve">w dni robocze od poniedziałku do piątku w godzinach </w:t>
            </w:r>
            <w:r w:rsidRPr="000111F5">
              <w:rPr>
                <w:rFonts w:ascii="Calibri" w:hAnsi="Calibri" w:cs="Calibri"/>
                <w:sz w:val="24"/>
                <w:szCs w:val="24"/>
              </w:rPr>
              <w:br/>
              <w:t xml:space="preserve">od </w:t>
            </w:r>
            <w:r w:rsidRPr="000111F5">
              <w:rPr>
                <w:rFonts w:ascii="Calibri" w:hAnsi="Calibri" w:cs="Calibri"/>
                <w:bCs/>
                <w:sz w:val="24"/>
                <w:szCs w:val="24"/>
              </w:rPr>
              <w:t>7:30 do 15:30;</w:t>
            </w:r>
          </w:p>
          <w:p w:rsidR="00544C94" w:rsidRPr="000111F5" w:rsidRDefault="00544C94" w:rsidP="00544C94">
            <w:pPr>
              <w:spacing w:after="60"/>
              <w:ind w:left="284"/>
              <w:rPr>
                <w:rFonts w:ascii="Calibri" w:hAnsi="Calibri" w:cs="Calibri"/>
                <w:sz w:val="24"/>
                <w:szCs w:val="24"/>
              </w:rPr>
            </w:pPr>
            <w:r w:rsidRPr="000111F5">
              <w:rPr>
                <w:rFonts w:ascii="Calibri" w:hAnsi="Calibri" w:cs="Calibri"/>
                <w:sz w:val="24"/>
                <w:szCs w:val="24"/>
              </w:rPr>
              <w:t>lub</w:t>
            </w:r>
          </w:p>
          <w:p w:rsidR="00544C94" w:rsidRPr="000111F5" w:rsidRDefault="00544C94" w:rsidP="001D197E">
            <w:pPr>
              <w:numPr>
                <w:ilvl w:val="0"/>
                <w:numId w:val="4"/>
              </w:numPr>
              <w:spacing w:after="60"/>
              <w:ind w:left="614" w:hanging="254"/>
              <w:rPr>
                <w:rFonts w:ascii="Calibri" w:hAnsi="Calibri" w:cs="Calibri"/>
                <w:sz w:val="24"/>
                <w:szCs w:val="24"/>
              </w:rPr>
            </w:pPr>
            <w:r w:rsidRPr="000111F5">
              <w:rPr>
                <w:rFonts w:ascii="Calibri" w:hAnsi="Calibri" w:cs="Calibri"/>
                <w:b/>
                <w:sz w:val="24"/>
                <w:szCs w:val="24"/>
              </w:rPr>
              <w:t xml:space="preserve"> za pośrednictwem polskiego operatora wyznaczonego w rozumieniu ustawy z dnia 23 listopada 2012 r. – Prawo pocztowe</w:t>
            </w:r>
            <w:r w:rsidRPr="000111F5">
              <w:rPr>
                <w:rFonts w:ascii="Calibri" w:hAnsi="Calibri" w:cs="Calibri"/>
                <w:sz w:val="24"/>
                <w:szCs w:val="24"/>
              </w:rPr>
              <w:t xml:space="preserve"> (</w:t>
            </w:r>
            <w:proofErr w:type="spellStart"/>
            <w:r w:rsidRPr="000111F5">
              <w:rPr>
                <w:rFonts w:ascii="Calibri" w:hAnsi="Calibri" w:cs="Calibri"/>
                <w:sz w:val="24"/>
                <w:szCs w:val="24"/>
              </w:rPr>
              <w:t>t.j</w:t>
            </w:r>
            <w:proofErr w:type="spellEnd"/>
            <w:r w:rsidRPr="000111F5">
              <w:rPr>
                <w:rFonts w:ascii="Calibri" w:hAnsi="Calibri" w:cs="Calibri"/>
                <w:sz w:val="24"/>
                <w:szCs w:val="24"/>
              </w:rPr>
              <w:t xml:space="preserve">. Dz. U. z 2016 r. poz. 1113, z </w:t>
            </w:r>
            <w:proofErr w:type="spellStart"/>
            <w:r w:rsidRPr="000111F5">
              <w:rPr>
                <w:rFonts w:ascii="Calibri" w:hAnsi="Calibri" w:cs="Calibri"/>
                <w:sz w:val="24"/>
                <w:szCs w:val="24"/>
              </w:rPr>
              <w:t>późn</w:t>
            </w:r>
            <w:proofErr w:type="spellEnd"/>
            <w:r w:rsidRPr="000111F5">
              <w:rPr>
                <w:rFonts w:ascii="Calibri" w:hAnsi="Calibri" w:cs="Calibri"/>
                <w:sz w:val="24"/>
                <w:szCs w:val="24"/>
              </w:rPr>
              <w:t xml:space="preserve">. zm.) na adres: Dolnośląski Wojewódzki Urząd Pracy - Filia we Wrocławiu, al. Armii Krajowej 54, 50-541 Wrocław, </w:t>
            </w:r>
            <w:r w:rsidRPr="000111F5">
              <w:rPr>
                <w:rFonts w:ascii="Calibri" w:hAnsi="Calibri" w:cs="Calibri"/>
                <w:sz w:val="24"/>
                <w:szCs w:val="24"/>
              </w:rPr>
              <w:br/>
              <w:t xml:space="preserve">od poniedziałku do piątku w godzinach pracy IOK, </w:t>
            </w:r>
            <w:r w:rsidRPr="000111F5">
              <w:rPr>
                <w:rFonts w:ascii="Calibri" w:hAnsi="Calibri" w:cs="Calibri"/>
                <w:sz w:val="24"/>
                <w:szCs w:val="24"/>
              </w:rPr>
              <w:br/>
              <w:t>tj. od 7:30 do 15:30.</w:t>
            </w:r>
          </w:p>
          <w:p w:rsidR="00194062" w:rsidRPr="000111F5" w:rsidRDefault="00544C94" w:rsidP="001D197E">
            <w:pPr>
              <w:ind w:left="554"/>
              <w:rPr>
                <w:rFonts w:ascii="Calibri" w:hAnsi="Calibri" w:cs="Calibri"/>
                <w:color w:val="000000"/>
                <w:sz w:val="24"/>
                <w:szCs w:val="24"/>
              </w:rPr>
            </w:pPr>
            <w:r w:rsidRPr="000111F5">
              <w:rPr>
                <w:rFonts w:ascii="Calibri" w:hAnsi="Calibri" w:cs="Calibri"/>
                <w:sz w:val="24"/>
                <w:szCs w:val="24"/>
              </w:rPr>
              <w:t xml:space="preserve">Zgodnie z art. 57 §5 ustawy z dnia 14 czerwca 1960 r. – Kodeks postępowania </w:t>
            </w:r>
            <w:r w:rsidRPr="000111F5">
              <w:rPr>
                <w:rFonts w:ascii="Calibri" w:hAnsi="Calibri" w:cs="Calibri"/>
                <w:spacing w:val="-8"/>
                <w:sz w:val="24"/>
                <w:szCs w:val="24"/>
              </w:rPr>
              <w:t>administracyjnego (</w:t>
            </w:r>
            <w:proofErr w:type="spellStart"/>
            <w:r w:rsidRPr="000111F5">
              <w:rPr>
                <w:rFonts w:ascii="Calibri" w:hAnsi="Calibri" w:cs="Calibri"/>
                <w:spacing w:val="-8"/>
                <w:sz w:val="24"/>
                <w:szCs w:val="24"/>
              </w:rPr>
              <w:t>t.j</w:t>
            </w:r>
            <w:proofErr w:type="spellEnd"/>
            <w:r w:rsidRPr="000111F5">
              <w:rPr>
                <w:rFonts w:ascii="Calibri" w:hAnsi="Calibri" w:cs="Calibri"/>
                <w:spacing w:val="-8"/>
                <w:sz w:val="24"/>
                <w:szCs w:val="24"/>
              </w:rPr>
              <w:t xml:space="preserve">. Dz. U. z 2016 r. poz. 23, z </w:t>
            </w:r>
            <w:proofErr w:type="spellStart"/>
            <w:r w:rsidRPr="000111F5">
              <w:rPr>
                <w:rFonts w:ascii="Calibri" w:hAnsi="Calibri" w:cs="Calibri"/>
                <w:spacing w:val="-8"/>
                <w:sz w:val="24"/>
                <w:szCs w:val="24"/>
              </w:rPr>
              <w:t>późn</w:t>
            </w:r>
            <w:proofErr w:type="spellEnd"/>
            <w:r w:rsidRPr="000111F5">
              <w:rPr>
                <w:rFonts w:ascii="Calibri" w:hAnsi="Calibri" w:cs="Calibri"/>
                <w:spacing w:val="-8"/>
                <w:sz w:val="24"/>
                <w:szCs w:val="24"/>
              </w:rPr>
              <w:t>. zm.), termin uważa się za zachowany,</w:t>
            </w:r>
            <w:r w:rsidRPr="000111F5">
              <w:rPr>
                <w:rFonts w:ascii="Calibri" w:hAnsi="Calibri" w:cs="Calibri"/>
                <w:sz w:val="24"/>
                <w:szCs w:val="24"/>
              </w:rPr>
              <w:t xml:space="preserve"> jeżeli przed jego upływem nadano pismo w polskiej placówce pocztowej </w:t>
            </w:r>
            <w:r w:rsidRPr="000111F5">
              <w:rPr>
                <w:rFonts w:ascii="Calibri" w:hAnsi="Calibri" w:cs="Calibri"/>
                <w:b/>
                <w:sz w:val="24"/>
                <w:szCs w:val="24"/>
              </w:rPr>
              <w:t xml:space="preserve">operatora wyznaczonego </w:t>
            </w:r>
            <w:r w:rsidRPr="000111F5">
              <w:rPr>
                <w:rFonts w:ascii="Calibri" w:hAnsi="Calibri" w:cs="Calibri"/>
                <w:sz w:val="24"/>
                <w:szCs w:val="24"/>
              </w:rPr>
              <w:t>w rozumieniu ustawy z dnia 23 listopada 2012 r. - Prawo pocztowe. W takim wypadku decyduje data stempla pocztowego.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tc>
      </w:tr>
      <w:tr w:rsidR="00194062" w:rsidRPr="00870821" w:rsidTr="00496870">
        <w:trPr>
          <w:trHeight w:val="607"/>
          <w:jc w:val="center"/>
        </w:trPr>
        <w:tc>
          <w:tcPr>
            <w:tcW w:w="1730" w:type="pct"/>
            <w:vAlign w:val="center"/>
          </w:tcPr>
          <w:p w:rsidR="00194062" w:rsidRPr="009170C0" w:rsidRDefault="00194062" w:rsidP="00194062">
            <w:pPr>
              <w:rPr>
                <w:rFonts w:ascii="Calibri" w:hAnsi="Calibri" w:cs="Calibri"/>
                <w:sz w:val="24"/>
                <w:szCs w:val="24"/>
              </w:rPr>
            </w:pPr>
            <w:r w:rsidRPr="009170C0">
              <w:rPr>
                <w:rFonts w:ascii="Calibri" w:hAnsi="Calibri" w:cs="Calibri"/>
                <w:color w:val="000000"/>
                <w:sz w:val="24"/>
                <w:szCs w:val="24"/>
              </w:rPr>
              <w:lastRenderedPageBreak/>
              <w:t>Kto może składać wnioski?</w:t>
            </w:r>
          </w:p>
        </w:tc>
        <w:tc>
          <w:tcPr>
            <w:tcW w:w="3270" w:type="pct"/>
          </w:tcPr>
          <w:p w:rsidR="00194062" w:rsidRPr="009170C0" w:rsidRDefault="00194062" w:rsidP="00194062">
            <w:pPr>
              <w:jc w:val="both"/>
              <w:rPr>
                <w:rFonts w:ascii="Calibri" w:eastAsia="Calibri" w:hAnsi="Calibri" w:cs="Calibri"/>
                <w:sz w:val="24"/>
                <w:szCs w:val="24"/>
                <w:lang w:eastAsia="en-US"/>
              </w:rPr>
            </w:pPr>
            <w:r w:rsidRPr="009170C0">
              <w:rPr>
                <w:rFonts w:ascii="Calibri" w:hAnsi="Calibri" w:cs="Calibri"/>
                <w:sz w:val="24"/>
                <w:szCs w:val="24"/>
              </w:rPr>
              <w:t xml:space="preserve">W ramach konkursu o dofinansowanie realizacji projektu mogą ubiegać się następujące </w:t>
            </w:r>
            <w:r w:rsidRPr="009170C0">
              <w:rPr>
                <w:rFonts w:ascii="Calibri" w:hAnsi="Calibri" w:cs="Calibri"/>
                <w:b/>
                <w:sz w:val="24"/>
                <w:szCs w:val="24"/>
              </w:rPr>
              <w:t xml:space="preserve">podmioty </w:t>
            </w:r>
            <w:r w:rsidRPr="009170C0">
              <w:rPr>
                <w:rFonts w:ascii="Calibri" w:hAnsi="Calibri" w:cs="Calibri"/>
                <w:sz w:val="24"/>
                <w:szCs w:val="24"/>
              </w:rPr>
              <w:t>wyszczególnione w SZOOP RPO WD:</w:t>
            </w:r>
          </w:p>
          <w:p w:rsidR="00194062" w:rsidRPr="009170C0" w:rsidRDefault="00194062" w:rsidP="00194062">
            <w:pPr>
              <w:numPr>
                <w:ilvl w:val="0"/>
                <w:numId w:val="7"/>
              </w:numPr>
              <w:ind w:left="472" w:hanging="425"/>
              <w:jc w:val="both"/>
              <w:rPr>
                <w:rFonts w:ascii="Calibri" w:eastAsia="Calibri" w:hAnsi="Calibri" w:cs="Calibri"/>
                <w:sz w:val="24"/>
                <w:szCs w:val="24"/>
                <w:lang w:eastAsia="en-US"/>
              </w:rPr>
            </w:pPr>
            <w:r w:rsidRPr="009170C0">
              <w:rPr>
                <w:rFonts w:ascii="Calibri" w:hAnsi="Calibri" w:cs="Calibri"/>
                <w:b/>
                <w:spacing w:val="-4"/>
                <w:sz w:val="24"/>
                <w:szCs w:val="24"/>
              </w:rPr>
              <w:t>w zakresie drugiego typu projektów w ramach operacji 9.1.A.</w:t>
            </w:r>
            <w:r w:rsidRPr="009170C0">
              <w:rPr>
                <w:rFonts w:ascii="Calibri" w:hAnsi="Calibri" w:cs="Calibri"/>
                <w:spacing w:val="-4"/>
                <w:sz w:val="24"/>
                <w:szCs w:val="24"/>
              </w:rPr>
              <w:t>:</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samorządu terytorialnego, ich związki i stowarzyszenia;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organizacyjne j.s.t.;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organizacyjne pomocy społecznej;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organizacje pozarządowe;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lokalne grupy działania;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podmioty ekonomii społecznej oraz przedsiębiorstwa społeczne;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kościoły, związki wyznaniowe oraz osoby prawne kościołów i związków wyznaniowych;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PFRON.</w:t>
            </w:r>
          </w:p>
          <w:p w:rsidR="00194062" w:rsidRPr="009170C0" w:rsidRDefault="00194062" w:rsidP="00194062">
            <w:pPr>
              <w:numPr>
                <w:ilvl w:val="0"/>
                <w:numId w:val="7"/>
              </w:numPr>
              <w:ind w:left="472" w:hanging="425"/>
              <w:jc w:val="both"/>
              <w:rPr>
                <w:rFonts w:ascii="Calibri" w:eastAsia="Calibri" w:hAnsi="Calibri" w:cs="Calibri"/>
                <w:sz w:val="24"/>
                <w:szCs w:val="24"/>
                <w:lang w:eastAsia="en-US"/>
              </w:rPr>
            </w:pPr>
            <w:r w:rsidRPr="009170C0">
              <w:rPr>
                <w:rFonts w:ascii="Calibri" w:hAnsi="Calibri" w:cs="Calibri"/>
                <w:b/>
                <w:sz w:val="24"/>
                <w:szCs w:val="24"/>
              </w:rPr>
              <w:t>w zakresie projektów typu 9.1.C.</w:t>
            </w:r>
            <w:r w:rsidRPr="009170C0">
              <w:rPr>
                <w:rFonts w:ascii="Calibri" w:hAnsi="Calibri" w:cs="Calibri"/>
                <w:sz w:val="24"/>
                <w:szCs w:val="24"/>
              </w:rPr>
              <w:t>:</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samorządu terytorialnego, ich związki i stowarzyszenia;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jednostki organizacyjne j.s.t.;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organizacje pozarządowe; </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podmioty ekonomii społecznej oraz przedsiębiorstwa społeczne;</w:t>
            </w:r>
          </w:p>
          <w:p w:rsidR="00895516"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jednostki organizacyjne pomocy społecznej;</w:t>
            </w:r>
          </w:p>
          <w:p w:rsidR="001D197E" w:rsidRPr="009170C0" w:rsidRDefault="00895516" w:rsidP="0089551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lokalne grupy działania;</w:t>
            </w:r>
          </w:p>
          <w:p w:rsidR="00194062" w:rsidRPr="009170C0" w:rsidRDefault="00895516" w:rsidP="001D197E">
            <w:pPr>
              <w:numPr>
                <w:ilvl w:val="0"/>
                <w:numId w:val="8"/>
              </w:numPr>
              <w:jc w:val="both"/>
              <w:rPr>
                <w:rFonts w:ascii="Calibri" w:eastAsia="Calibri" w:hAnsi="Calibri" w:cs="Calibri"/>
                <w:strike/>
                <w:sz w:val="24"/>
                <w:szCs w:val="24"/>
                <w:lang w:eastAsia="en-US"/>
              </w:rPr>
            </w:pPr>
            <w:r w:rsidRPr="009170C0">
              <w:rPr>
                <w:rFonts w:ascii="Calibri" w:hAnsi="Calibri" w:cs="Calibri"/>
                <w:color w:val="000000"/>
                <w:sz w:val="24"/>
                <w:szCs w:val="24"/>
              </w:rPr>
              <w:t>kościoły, związki wyznaniowe oraz osoby prawne kościołów i związków wyznaniowych.</w:t>
            </w:r>
          </w:p>
        </w:tc>
      </w:tr>
      <w:tr w:rsidR="00194062" w:rsidRPr="00870821" w:rsidTr="00496870">
        <w:trPr>
          <w:trHeight w:val="900"/>
          <w:jc w:val="center"/>
        </w:trPr>
        <w:tc>
          <w:tcPr>
            <w:tcW w:w="1730" w:type="pct"/>
            <w:vAlign w:val="center"/>
          </w:tcPr>
          <w:p w:rsidR="00194062" w:rsidRPr="00DB58B1" w:rsidRDefault="0084527E" w:rsidP="00194062">
            <w:pPr>
              <w:rPr>
                <w:rFonts w:ascii="Calibri" w:hAnsi="Calibri" w:cs="Calibri"/>
                <w:color w:val="000000"/>
                <w:sz w:val="24"/>
                <w:szCs w:val="24"/>
              </w:rPr>
            </w:pPr>
            <w:r w:rsidRPr="009170C0">
              <w:rPr>
                <w:rFonts w:ascii="Calibri" w:hAnsi="Calibri" w:cs="Calibri"/>
                <w:color w:val="000000"/>
                <w:sz w:val="24"/>
                <w:szCs w:val="24"/>
              </w:rPr>
              <w:t>Na co można otrzymać dofinansowanie?</w:t>
            </w:r>
          </w:p>
        </w:tc>
        <w:tc>
          <w:tcPr>
            <w:tcW w:w="3270" w:type="pct"/>
          </w:tcPr>
          <w:p w:rsidR="00194062" w:rsidRPr="009170C0" w:rsidRDefault="00194062" w:rsidP="00194062">
            <w:pPr>
              <w:jc w:val="both"/>
              <w:rPr>
                <w:rFonts w:ascii="Calibri" w:hAnsi="Calibri" w:cs="Calibri"/>
                <w:sz w:val="24"/>
                <w:szCs w:val="24"/>
              </w:rPr>
            </w:pPr>
            <w:r w:rsidRPr="009170C0">
              <w:rPr>
                <w:rFonts w:ascii="Calibri" w:hAnsi="Calibri" w:cs="Calibri"/>
                <w:sz w:val="24"/>
                <w:szCs w:val="24"/>
              </w:rPr>
              <w:t>Niniejszy konkurs dotyczy naboru projektów składanych w ramach:</w:t>
            </w:r>
          </w:p>
          <w:p w:rsidR="00194062" w:rsidRPr="009170C0" w:rsidRDefault="00194062" w:rsidP="00194062">
            <w:pPr>
              <w:numPr>
                <w:ilvl w:val="0"/>
                <w:numId w:val="9"/>
              </w:numPr>
              <w:ind w:left="472" w:hanging="425"/>
              <w:jc w:val="both"/>
              <w:rPr>
                <w:rFonts w:ascii="Calibri" w:hAnsi="Calibri" w:cs="Calibri"/>
                <w:sz w:val="24"/>
                <w:szCs w:val="24"/>
              </w:rPr>
            </w:pPr>
            <w:r w:rsidRPr="009170C0">
              <w:rPr>
                <w:rFonts w:ascii="Calibri" w:hAnsi="Calibri" w:cs="Calibri"/>
                <w:b/>
                <w:sz w:val="24"/>
                <w:szCs w:val="24"/>
              </w:rPr>
              <w:t>drugiego typu operacji 9.1.A.</w:t>
            </w:r>
            <w:r w:rsidRPr="009170C0">
              <w:rPr>
                <w:rFonts w:ascii="Calibri" w:hAnsi="Calibri" w:cs="Calibri"/>
                <w:sz w:val="24"/>
                <w:szCs w:val="24"/>
              </w:rPr>
              <w:t>,</w:t>
            </w:r>
            <w:r w:rsidRPr="009170C0">
              <w:rPr>
                <w:rFonts w:ascii="Calibri" w:hAnsi="Calibri" w:cs="Calibri"/>
                <w:spacing w:val="-4"/>
                <w:sz w:val="24"/>
                <w:szCs w:val="24"/>
              </w:rPr>
              <w:t xml:space="preserve"> tj. projektów na rzecz integracji społeczno- zawodowej, </w:t>
            </w:r>
            <w:r w:rsidRPr="009170C0">
              <w:rPr>
                <w:rFonts w:ascii="Calibri" w:hAnsi="Calibri" w:cs="Calibri"/>
                <w:sz w:val="24"/>
                <w:szCs w:val="24"/>
              </w:rPr>
              <w:t>obejmując</w:t>
            </w:r>
            <w:r w:rsidR="00994364" w:rsidRPr="009170C0">
              <w:rPr>
                <w:rFonts w:ascii="Calibri" w:hAnsi="Calibri" w:cs="Calibri"/>
                <w:sz w:val="24"/>
                <w:szCs w:val="24"/>
              </w:rPr>
              <w:t>ych</w:t>
            </w:r>
            <w:r w:rsidRPr="009170C0">
              <w:rPr>
                <w:rFonts w:ascii="Calibri" w:hAnsi="Calibri" w:cs="Calibri"/>
                <w:sz w:val="24"/>
                <w:szCs w:val="24"/>
              </w:rPr>
              <w:t xml:space="preserve"> następujące instrumenty: </w:t>
            </w:r>
          </w:p>
          <w:p w:rsidR="001D197E" w:rsidRPr="00DB58B1" w:rsidRDefault="001D197E" w:rsidP="00994364">
            <w:pPr>
              <w:numPr>
                <w:ilvl w:val="0"/>
                <w:numId w:val="10"/>
              </w:numPr>
              <w:spacing w:before="60" w:after="60"/>
              <w:ind w:left="614" w:hanging="284"/>
              <w:rPr>
                <w:rFonts w:ascii="Calibri" w:hAnsi="Calibri" w:cs="Calibri"/>
                <w:sz w:val="24"/>
                <w:szCs w:val="24"/>
              </w:rPr>
            </w:pPr>
            <w:r w:rsidRPr="009170C0">
              <w:rPr>
                <w:rFonts w:ascii="Calibri" w:hAnsi="Calibri" w:cs="Calibri"/>
                <w:color w:val="000000"/>
                <w:sz w:val="24"/>
                <w:szCs w:val="24"/>
              </w:rPr>
              <w:t>usługi specjalistycznego poradnictwa (prawnego, rodzinnego, psychologicznego), prowadzące do integracji społecznej i zawodowej – jedynie jako element projektu;</w:t>
            </w:r>
          </w:p>
          <w:p w:rsidR="001D197E" w:rsidRPr="000111F5" w:rsidRDefault="001D197E" w:rsidP="00994364">
            <w:pPr>
              <w:numPr>
                <w:ilvl w:val="0"/>
                <w:numId w:val="10"/>
              </w:numPr>
              <w:spacing w:before="60" w:after="60"/>
              <w:ind w:left="614" w:hanging="284"/>
              <w:rPr>
                <w:rFonts w:ascii="Calibri" w:hAnsi="Calibri" w:cs="Calibri"/>
                <w:sz w:val="24"/>
                <w:szCs w:val="24"/>
              </w:rPr>
            </w:pPr>
            <w:r w:rsidRPr="00EB1FE2">
              <w:rPr>
                <w:rFonts w:ascii="Calibri" w:hAnsi="Calibri" w:cs="Calibri"/>
                <w:color w:val="000000"/>
                <w:sz w:val="24"/>
                <w:szCs w:val="24"/>
              </w:rPr>
              <w:t xml:space="preserve">wdrożenie/ zastosowanie form i metod wsparcia indywidualnego i </w:t>
            </w:r>
            <w:r w:rsidRPr="000111F5">
              <w:rPr>
                <w:rFonts w:ascii="Calibri" w:hAnsi="Calibri" w:cs="Calibri"/>
                <w:color w:val="000000"/>
                <w:sz w:val="24"/>
                <w:szCs w:val="24"/>
              </w:rPr>
              <w:t>środowiskowego na rzecz integracji zawodowej i społecznej (w tym np. środowiskowej pracy socjalnej, centrów aktywizacji zawodowej, animacji lokalnej, streetworkingu, coachingu, treningu pracy);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działania o c</w:t>
            </w:r>
            <w:r w:rsidR="00994364" w:rsidRPr="000111F5">
              <w:rPr>
                <w:rFonts w:ascii="Calibri" w:hAnsi="Calibri" w:cs="Calibri"/>
                <w:color w:val="000000"/>
                <w:sz w:val="24"/>
                <w:szCs w:val="24"/>
              </w:rPr>
              <w:t>harakterze środowiskowym, w tym</w:t>
            </w:r>
            <w:r w:rsidR="00994364" w:rsidRPr="000111F5">
              <w:rPr>
                <w:rFonts w:ascii="Calibri" w:hAnsi="Calibri" w:cs="Calibri"/>
                <w:color w:val="000000"/>
                <w:sz w:val="24"/>
                <w:szCs w:val="24"/>
              </w:rPr>
              <w:br/>
            </w:r>
            <w:r w:rsidRPr="000111F5">
              <w:rPr>
                <w:rFonts w:ascii="Calibri" w:hAnsi="Calibri" w:cs="Calibri"/>
                <w:color w:val="000000"/>
                <w:sz w:val="24"/>
                <w:szCs w:val="24"/>
              </w:rPr>
              <w:t>w szczególności działania edukacyjne i integracyjne, mające na celu adaptację pracownika w środowisku pracy (jedynie łącznie z główną grupą docelową);</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lastRenderedPageBreak/>
              <w:t>usługi społeczne świadczone w interesie ogólnym (wyłącznie pod warunkiem, gdy jej udzielenie jest niezbędne, aby zapewnić indywidualizację i kompleksowość wsparcia dla uczestnika projektu) (np. usługi asystenckie);</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wsparcie tworzenia i działalności środowiskowych instytucji aktywi</w:t>
            </w:r>
            <w:r w:rsidR="00994364" w:rsidRPr="000111F5">
              <w:rPr>
                <w:rFonts w:ascii="Calibri" w:hAnsi="Calibri" w:cs="Calibri"/>
                <w:color w:val="000000"/>
                <w:sz w:val="24"/>
                <w:szCs w:val="24"/>
              </w:rPr>
              <w:t>zujących osoby niepełnosprawne,</w:t>
            </w:r>
            <w:r w:rsidR="00994364" w:rsidRPr="000111F5">
              <w:rPr>
                <w:rFonts w:ascii="Calibri" w:hAnsi="Calibri" w:cs="Calibri"/>
                <w:color w:val="000000"/>
                <w:sz w:val="24"/>
                <w:szCs w:val="24"/>
              </w:rPr>
              <w:br/>
            </w:r>
            <w:r w:rsidRPr="000111F5">
              <w:rPr>
                <w:rFonts w:ascii="Calibri" w:hAnsi="Calibri" w:cs="Calibri"/>
                <w:color w:val="000000"/>
                <w:sz w:val="24"/>
                <w:szCs w:val="24"/>
              </w:rPr>
              <w:t>w tym zaburzone psychicznie;</w:t>
            </w:r>
          </w:p>
          <w:p w:rsidR="001D197E" w:rsidRPr="000111F5" w:rsidRDefault="001D197E" w:rsidP="00994364">
            <w:pPr>
              <w:numPr>
                <w:ilvl w:val="0"/>
                <w:numId w:val="10"/>
              </w:numPr>
              <w:tabs>
                <w:tab w:val="left" w:pos="614"/>
              </w:tabs>
              <w:spacing w:before="60" w:after="60"/>
              <w:ind w:left="614" w:hanging="284"/>
              <w:rPr>
                <w:rFonts w:ascii="Calibri" w:hAnsi="Calibri" w:cs="Calibri"/>
                <w:sz w:val="24"/>
                <w:szCs w:val="24"/>
              </w:rPr>
            </w:pPr>
            <w:r w:rsidRPr="000111F5">
              <w:rPr>
                <w:rFonts w:ascii="Calibri" w:hAnsi="Calibri" w:cs="Calibri"/>
                <w:color w:val="000000"/>
                <w:sz w:val="24"/>
                <w:szCs w:val="24"/>
              </w:rPr>
              <w:t>promocja i wsparcie wolontariatu w zakresie integracji osób zagrożonych ubóstwem lub wykluczeniem społecznym;</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kursy i szkolenia umożliwiające nabycie, podniesienie lub zmianę kwalifikacji i kompetencji zawodowych oraz rozwijanie umiejętności i kompetencji społecznych, niezbędnych na rynku pracy;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staże, praktyki zawodowe, subsydiowane zatrudnienie i zajęcia reintegracji zawodowej u pracodawcy;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 poradnictwo zawodowe, pośrednictwo pracy;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 wyposażenie lub doposażenie stanowiska pracy (wyłącznie w połączeniu z subsydiowaniem zatrudnienia) oraz specjalistyczne (wynikające z danej niepełnosprawności i indywidualnych potrzeb) wyposażenie lub doposażenie stanowiska pracy dla zatrudnionej osoby z niepełnosprawnością;</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zatrudnienie wspomagane obejmujące wsparcie osoby z niepełnosprawnością przez trenera pracy/ asystenta zawodowego u pracodawcy;</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 skierowanie do pracy w Zakładzie Aktywności Zawodowej i sfi</w:t>
            </w:r>
            <w:r w:rsidR="00994364" w:rsidRPr="000111F5">
              <w:rPr>
                <w:rFonts w:ascii="Calibri" w:hAnsi="Calibri" w:cs="Calibri"/>
                <w:color w:val="000000"/>
                <w:sz w:val="24"/>
                <w:szCs w:val="24"/>
              </w:rPr>
              <w:t>nansowanie kosztów zatrudnienia</w:t>
            </w:r>
            <w:r w:rsidR="00994364" w:rsidRPr="000111F5">
              <w:rPr>
                <w:rFonts w:ascii="Calibri" w:hAnsi="Calibri" w:cs="Calibri"/>
                <w:color w:val="000000"/>
                <w:sz w:val="24"/>
                <w:szCs w:val="24"/>
              </w:rPr>
              <w:br/>
            </w:r>
            <w:r w:rsidRPr="000111F5">
              <w:rPr>
                <w:rFonts w:ascii="Calibri" w:hAnsi="Calibri" w:cs="Calibri"/>
                <w:color w:val="000000"/>
                <w:sz w:val="24"/>
                <w:szCs w:val="24"/>
              </w:rPr>
              <w:t>w ZAZ;</w:t>
            </w:r>
          </w:p>
          <w:p w:rsidR="001D197E" w:rsidRPr="000111F5" w:rsidRDefault="001D197E" w:rsidP="00994364">
            <w:pPr>
              <w:spacing w:before="60" w:after="60"/>
              <w:ind w:left="614" w:hanging="284"/>
              <w:rPr>
                <w:rFonts w:ascii="Calibri" w:hAnsi="Calibri" w:cs="Calibri"/>
                <w:sz w:val="24"/>
                <w:szCs w:val="24"/>
              </w:rPr>
            </w:pPr>
            <w:r w:rsidRPr="000111F5">
              <w:rPr>
                <w:rFonts w:ascii="Calibri" w:hAnsi="Calibri" w:cs="Calibri"/>
                <w:color w:val="000000"/>
                <w:sz w:val="24"/>
                <w:szCs w:val="24"/>
              </w:rPr>
              <w:t>ł)</w:t>
            </w:r>
            <w:r w:rsidRPr="000111F5">
              <w:rPr>
                <w:rFonts w:ascii="Calibri" w:hAnsi="Calibri" w:cs="Calibri"/>
                <w:color w:val="000000"/>
                <w:sz w:val="24"/>
                <w:szCs w:val="24"/>
              </w:rPr>
              <w:tab/>
              <w:t>jednorazowy dodatek relokacyjny dla osoby, która uzyskała zatrudnienie</w:t>
            </w:r>
            <w:r w:rsidRPr="000111F5">
              <w:rPr>
                <w:rFonts w:ascii="Calibri" w:hAnsi="Calibri" w:cs="Calibri"/>
                <w:color w:val="000000"/>
                <w:sz w:val="24"/>
                <w:szCs w:val="24"/>
              </w:rPr>
              <w:br/>
              <w:t>w odległości 50 km od miejsca stałego zamieszkania w rozumieniu przepisów Kodeksu Cywilnego, z przeznaczeniem na pokrycie kosztów dojazdu i/lub zakwaterowania;</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skierowanie i sfinansowanie terapii psychologicznej, rodzinnej lub psychospołecznej dla rodzin lub osób;</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skierowanie i sfinansowanie programu korekcyjno-edukacyjne</w:t>
            </w:r>
            <w:r w:rsidR="00994364" w:rsidRPr="000111F5">
              <w:rPr>
                <w:rFonts w:ascii="Calibri" w:hAnsi="Calibri" w:cs="Calibri"/>
                <w:color w:val="000000"/>
                <w:sz w:val="24"/>
                <w:szCs w:val="24"/>
              </w:rPr>
              <w:t>go dla osób stosujących przemoc</w:t>
            </w:r>
            <w:r w:rsidR="00994364" w:rsidRPr="000111F5">
              <w:rPr>
                <w:rFonts w:ascii="Calibri" w:hAnsi="Calibri" w:cs="Calibri"/>
                <w:color w:val="000000"/>
                <w:sz w:val="24"/>
                <w:szCs w:val="24"/>
              </w:rPr>
              <w:br/>
            </w:r>
            <w:r w:rsidRPr="000111F5">
              <w:rPr>
                <w:rFonts w:ascii="Calibri" w:hAnsi="Calibri" w:cs="Calibri"/>
                <w:color w:val="000000"/>
                <w:sz w:val="24"/>
                <w:szCs w:val="24"/>
              </w:rPr>
              <w:t xml:space="preserve">w rodzinie, o którym mowa w przepisach o przeciwdziałaniu przemocy w rodzinie; </w:t>
            </w:r>
          </w:p>
          <w:p w:rsidR="001D197E" w:rsidRPr="000111F5"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skierowanie i sfinansowanie programu psychoterapii w zakładzie lecznictwa odwykowego w przypadku </w:t>
            </w:r>
            <w:r w:rsidRPr="000111F5">
              <w:rPr>
                <w:rFonts w:ascii="Calibri" w:hAnsi="Calibri" w:cs="Calibri"/>
                <w:color w:val="000000"/>
                <w:sz w:val="24"/>
                <w:szCs w:val="24"/>
              </w:rPr>
              <w:lastRenderedPageBreak/>
              <w:t>osób uzależnionych od alkoholu, w rozumieniu prze</w:t>
            </w:r>
            <w:r w:rsidR="00994364" w:rsidRPr="000111F5">
              <w:rPr>
                <w:rFonts w:ascii="Calibri" w:hAnsi="Calibri" w:cs="Calibri"/>
                <w:color w:val="000000"/>
                <w:sz w:val="24"/>
                <w:szCs w:val="24"/>
              </w:rPr>
              <w:t>pisów o wychowaniu w trzeźwości</w:t>
            </w:r>
            <w:r w:rsidR="00994364" w:rsidRPr="000111F5">
              <w:rPr>
                <w:rFonts w:ascii="Calibri" w:hAnsi="Calibri" w:cs="Calibri"/>
                <w:color w:val="000000"/>
                <w:sz w:val="24"/>
                <w:szCs w:val="24"/>
              </w:rPr>
              <w:br/>
            </w:r>
            <w:r w:rsidRPr="000111F5">
              <w:rPr>
                <w:rFonts w:ascii="Calibri" w:hAnsi="Calibri" w:cs="Calibri"/>
                <w:color w:val="000000"/>
                <w:sz w:val="24"/>
                <w:szCs w:val="24"/>
              </w:rPr>
              <w:t>i przeciwdziałaniu alkoholizmowi;</w:t>
            </w:r>
          </w:p>
          <w:p w:rsidR="00194062" w:rsidRPr="009170C0" w:rsidRDefault="001D197E" w:rsidP="00994364">
            <w:pPr>
              <w:numPr>
                <w:ilvl w:val="0"/>
                <w:numId w:val="10"/>
              </w:numPr>
              <w:spacing w:before="60" w:after="60"/>
              <w:ind w:left="614" w:hanging="284"/>
              <w:rPr>
                <w:rFonts w:ascii="Calibri" w:hAnsi="Calibri" w:cs="Calibri"/>
                <w:sz w:val="24"/>
                <w:szCs w:val="24"/>
              </w:rPr>
            </w:pPr>
            <w:r w:rsidRPr="000111F5">
              <w:rPr>
                <w:rFonts w:ascii="Calibri" w:hAnsi="Calibri" w:cs="Calibri"/>
                <w:color w:val="000000"/>
                <w:sz w:val="24"/>
                <w:szCs w:val="24"/>
              </w:rPr>
              <w:t xml:space="preserve"> skierowanie i sfinansowanie programu terapeutycznego w zakładzie opieki zdrowotnej dla osób uzależnionych od narkotyków lub innych środków odur</w:t>
            </w:r>
            <w:r w:rsidR="00994364" w:rsidRPr="000111F5">
              <w:rPr>
                <w:rFonts w:ascii="Calibri" w:hAnsi="Calibri" w:cs="Calibri"/>
                <w:color w:val="000000"/>
                <w:sz w:val="24"/>
                <w:szCs w:val="24"/>
              </w:rPr>
              <w:t>zających w rozumieniu przepisów</w:t>
            </w:r>
            <w:r w:rsidR="00994364" w:rsidRPr="000111F5">
              <w:rPr>
                <w:rFonts w:ascii="Calibri" w:hAnsi="Calibri" w:cs="Calibri"/>
                <w:color w:val="000000"/>
                <w:sz w:val="24"/>
                <w:szCs w:val="24"/>
              </w:rPr>
              <w:br/>
            </w:r>
            <w:r w:rsidRPr="000111F5">
              <w:rPr>
                <w:rFonts w:ascii="Calibri" w:hAnsi="Calibri" w:cs="Calibri"/>
                <w:color w:val="000000"/>
                <w:sz w:val="24"/>
                <w:szCs w:val="24"/>
              </w:rPr>
              <w:t>o przeciwdziałaniu narkomanii</w:t>
            </w:r>
            <w:r w:rsidR="00194062" w:rsidRPr="009170C0">
              <w:rPr>
                <w:rFonts w:ascii="Calibri" w:hAnsi="Calibri" w:cs="Calibri"/>
                <w:color w:val="000000"/>
                <w:sz w:val="24"/>
                <w:szCs w:val="24"/>
              </w:rPr>
              <w:t xml:space="preserve">. </w:t>
            </w:r>
          </w:p>
          <w:p w:rsidR="00194062" w:rsidRPr="009170C0" w:rsidRDefault="00194062" w:rsidP="00194062">
            <w:pPr>
              <w:ind w:left="284"/>
              <w:jc w:val="both"/>
              <w:rPr>
                <w:rFonts w:ascii="Calibri" w:hAnsi="Calibri" w:cs="Calibri"/>
                <w:b/>
                <w:sz w:val="24"/>
                <w:szCs w:val="24"/>
                <w:u w:val="single"/>
              </w:rPr>
            </w:pPr>
            <w:r w:rsidRPr="009170C0">
              <w:rPr>
                <w:rFonts w:ascii="Calibri" w:hAnsi="Calibri" w:cs="Calibri"/>
                <w:b/>
                <w:sz w:val="24"/>
                <w:szCs w:val="24"/>
                <w:u w:val="single"/>
              </w:rPr>
              <w:t>i/lub</w:t>
            </w:r>
          </w:p>
          <w:p w:rsidR="00194062" w:rsidRPr="009170C0" w:rsidRDefault="00194062" w:rsidP="00194062">
            <w:pPr>
              <w:numPr>
                <w:ilvl w:val="0"/>
                <w:numId w:val="9"/>
              </w:numPr>
              <w:ind w:left="472" w:hanging="425"/>
              <w:jc w:val="both"/>
              <w:rPr>
                <w:rFonts w:ascii="Calibri" w:hAnsi="Calibri" w:cs="Calibri"/>
                <w:sz w:val="24"/>
                <w:szCs w:val="24"/>
              </w:rPr>
            </w:pPr>
            <w:r w:rsidRPr="009170C0">
              <w:rPr>
                <w:rFonts w:ascii="Calibri" w:hAnsi="Calibri" w:cs="Calibri"/>
                <w:b/>
                <w:sz w:val="24"/>
                <w:szCs w:val="24"/>
              </w:rPr>
              <w:t>typu operacji 9.1.C.</w:t>
            </w:r>
            <w:r w:rsidRPr="009170C0">
              <w:rPr>
                <w:rFonts w:ascii="Calibri" w:hAnsi="Calibri" w:cs="Calibri"/>
                <w:sz w:val="24"/>
                <w:szCs w:val="24"/>
              </w:rPr>
              <w:t>, tj.:</w:t>
            </w:r>
          </w:p>
          <w:p w:rsidR="00194062" w:rsidRPr="009170C0" w:rsidRDefault="00194062" w:rsidP="00194062">
            <w:pPr>
              <w:numPr>
                <w:ilvl w:val="0"/>
                <w:numId w:val="11"/>
              </w:numPr>
              <w:ind w:left="851" w:hanging="284"/>
              <w:jc w:val="both"/>
              <w:rPr>
                <w:rFonts w:ascii="Calibri" w:hAnsi="Calibri" w:cs="Calibri"/>
                <w:sz w:val="24"/>
                <w:szCs w:val="24"/>
              </w:rPr>
            </w:pPr>
            <w:r w:rsidRPr="009170C0">
              <w:rPr>
                <w:rFonts w:ascii="Calibri" w:hAnsi="Calibri" w:cs="Calibri"/>
                <w:sz w:val="24"/>
                <w:szCs w:val="24"/>
              </w:rPr>
              <w:t>wsparcia służącego poprawie dostępu do usług reintegracji zawodowej i społecznej realizowanych przez podmioty, o których mowa w ustawie</w:t>
            </w:r>
            <w:r w:rsidR="00CF0A6F" w:rsidRPr="009170C0">
              <w:rPr>
                <w:rFonts w:ascii="Calibri" w:hAnsi="Calibri" w:cs="Calibri"/>
                <w:sz w:val="24"/>
                <w:szCs w:val="24"/>
              </w:rPr>
              <w:br/>
            </w:r>
            <w:r w:rsidRPr="009170C0">
              <w:rPr>
                <w:rFonts w:ascii="Calibri" w:hAnsi="Calibri" w:cs="Calibri"/>
                <w:sz w:val="24"/>
                <w:szCs w:val="24"/>
              </w:rPr>
              <w:t xml:space="preserve">o zatrudnieniu socjalnym (tj. Centra Integracji Społecznej (CIS), Kluby Integracji Społecznej (KIS)) poprzez stworzenie nowych miejsc reintegracji społecznej i zawodowej: </w:t>
            </w:r>
          </w:p>
          <w:p w:rsidR="00194062" w:rsidRPr="009170C0" w:rsidRDefault="00194062" w:rsidP="00194062">
            <w:pPr>
              <w:numPr>
                <w:ilvl w:val="0"/>
                <w:numId w:val="12"/>
              </w:numPr>
              <w:autoSpaceDE w:val="0"/>
              <w:autoSpaceDN w:val="0"/>
              <w:adjustRightInd w:val="0"/>
              <w:ind w:left="1276" w:hanging="425"/>
              <w:jc w:val="both"/>
              <w:rPr>
                <w:rFonts w:ascii="Calibri" w:hAnsi="Calibri" w:cs="Calibri"/>
                <w:color w:val="000000"/>
                <w:sz w:val="24"/>
                <w:szCs w:val="24"/>
              </w:rPr>
            </w:pPr>
            <w:r w:rsidRPr="009170C0">
              <w:rPr>
                <w:rFonts w:ascii="Calibri" w:hAnsi="Calibri" w:cs="Calibri"/>
                <w:color w:val="000000"/>
                <w:sz w:val="24"/>
                <w:szCs w:val="24"/>
              </w:rPr>
              <w:t xml:space="preserve">w istniejących CIS lub KIS; </w:t>
            </w:r>
          </w:p>
          <w:p w:rsidR="00194062" w:rsidRPr="009170C0" w:rsidRDefault="00194062" w:rsidP="00194062">
            <w:pPr>
              <w:numPr>
                <w:ilvl w:val="0"/>
                <w:numId w:val="12"/>
              </w:numPr>
              <w:ind w:left="1276" w:hanging="425"/>
              <w:jc w:val="both"/>
              <w:rPr>
                <w:rFonts w:ascii="Calibri" w:hAnsi="Calibri" w:cs="Calibri"/>
                <w:sz w:val="24"/>
                <w:szCs w:val="24"/>
              </w:rPr>
            </w:pPr>
            <w:r w:rsidRPr="009170C0">
              <w:rPr>
                <w:rFonts w:ascii="Calibri" w:hAnsi="Calibri" w:cs="Calibri"/>
                <w:color w:val="000000"/>
                <w:sz w:val="24"/>
                <w:szCs w:val="24"/>
              </w:rPr>
              <w:t xml:space="preserve">poprzez utworzenie nowych CIS lub KIS. </w:t>
            </w:r>
          </w:p>
          <w:p w:rsidR="00194062" w:rsidRPr="009170C0" w:rsidRDefault="00194062" w:rsidP="00194062">
            <w:pPr>
              <w:ind w:left="851"/>
              <w:jc w:val="both"/>
              <w:rPr>
                <w:rFonts w:ascii="Calibri" w:hAnsi="Calibri" w:cs="Calibri"/>
                <w:sz w:val="24"/>
                <w:szCs w:val="24"/>
              </w:rPr>
            </w:pPr>
            <w:r w:rsidRPr="009170C0">
              <w:rPr>
                <w:rFonts w:ascii="Calibri" w:hAnsi="Calibri" w:cs="Calibri"/>
                <w:color w:val="000000"/>
                <w:sz w:val="24"/>
                <w:szCs w:val="24"/>
              </w:rPr>
              <w:t>i/lub</w:t>
            </w:r>
          </w:p>
          <w:p w:rsidR="00194062" w:rsidRPr="009170C0" w:rsidRDefault="00194062" w:rsidP="00CF0A6F">
            <w:pPr>
              <w:numPr>
                <w:ilvl w:val="0"/>
                <w:numId w:val="11"/>
              </w:numPr>
              <w:ind w:left="851" w:hanging="284"/>
              <w:rPr>
                <w:rFonts w:ascii="Calibri" w:hAnsi="Calibri" w:cs="Calibri"/>
                <w:sz w:val="24"/>
                <w:szCs w:val="24"/>
              </w:rPr>
            </w:pPr>
            <w:r w:rsidRPr="009170C0">
              <w:rPr>
                <w:rFonts w:ascii="Calibri" w:hAnsi="Calibri" w:cs="Calibri"/>
                <w:sz w:val="24"/>
                <w:szCs w:val="24"/>
              </w:rPr>
              <w:t xml:space="preserve">wsparcia dla zatrudnienia i usług rehabilitacji zawodowej i społecznej osób z niepełnosprawnościami poprzez: </w:t>
            </w:r>
          </w:p>
          <w:p w:rsidR="00994364" w:rsidRPr="00EB1FE2" w:rsidRDefault="00EB1FE2" w:rsidP="00994364">
            <w:pPr>
              <w:spacing w:before="60" w:after="60"/>
              <w:ind w:left="1322" w:hanging="284"/>
              <w:rPr>
                <w:rFonts w:ascii="Calibri" w:hAnsi="Calibri" w:cs="Calibri"/>
                <w:color w:val="000000"/>
                <w:sz w:val="24"/>
                <w:szCs w:val="24"/>
              </w:rPr>
            </w:pPr>
            <w:r>
              <w:rPr>
                <w:rFonts w:ascii="Calibri" w:hAnsi="Calibri" w:cs="Calibri"/>
                <w:color w:val="000000"/>
                <w:sz w:val="24"/>
                <w:szCs w:val="24"/>
              </w:rPr>
              <w:t>a</w:t>
            </w:r>
            <w:r w:rsidR="00994364" w:rsidRPr="00DB58B1">
              <w:rPr>
                <w:rFonts w:ascii="Calibri" w:hAnsi="Calibri" w:cs="Calibri"/>
                <w:color w:val="000000"/>
                <w:sz w:val="24"/>
                <w:szCs w:val="24"/>
              </w:rPr>
              <w:t>) zwiększenie liczby osób z niepełnosprawnościami zatrudnionych w istniejących ZAZ z możliwością objęcia tych osób usługami aktywnej integracji;</w:t>
            </w:r>
          </w:p>
          <w:p w:rsidR="00994364" w:rsidRPr="000111F5" w:rsidRDefault="00EB1FE2" w:rsidP="00994364">
            <w:pPr>
              <w:spacing w:before="60" w:after="60"/>
              <w:ind w:left="1322" w:hanging="284"/>
              <w:rPr>
                <w:rFonts w:ascii="Calibri" w:hAnsi="Calibri" w:cs="Calibri"/>
                <w:color w:val="000000"/>
                <w:sz w:val="24"/>
                <w:szCs w:val="24"/>
              </w:rPr>
            </w:pPr>
            <w:r>
              <w:rPr>
                <w:rFonts w:ascii="Calibri" w:hAnsi="Calibri" w:cs="Calibri"/>
                <w:color w:val="000000"/>
                <w:sz w:val="24"/>
                <w:szCs w:val="24"/>
              </w:rPr>
              <w:t>b</w:t>
            </w:r>
            <w:r w:rsidR="00994364" w:rsidRPr="00EB1FE2">
              <w:rPr>
                <w:rFonts w:ascii="Calibri" w:hAnsi="Calibri" w:cs="Calibri"/>
                <w:color w:val="000000"/>
                <w:sz w:val="24"/>
                <w:szCs w:val="24"/>
              </w:rPr>
              <w:t>) wsparcie osób z niepełnosprawnościami dotychczas zatrudnionych w ZAZ nową ofertą w postaci usług aktywnej integracji ukierunkowaną na przygotowanie osób zatrudnionych w ZAZ do podjęcia zatrudnienia poza ZAZ na otwartym rynku pracy lub w przedsiębiorczości społecznej, w ty</w:t>
            </w:r>
            <w:r w:rsidR="00994364" w:rsidRPr="000111F5">
              <w:rPr>
                <w:rFonts w:ascii="Calibri" w:hAnsi="Calibri" w:cs="Calibri"/>
                <w:color w:val="000000"/>
                <w:sz w:val="24"/>
                <w:szCs w:val="24"/>
              </w:rPr>
              <w:t>m wsparcie dla osób zatrudnionych w ZAZ usługami asystenckimi oraz usługami trenera pracy, umożliwiającymi uzyskanie lub utrzymanie zatrudnienie, w szczególności w początkowym okresie zatrudnienia;</w:t>
            </w:r>
          </w:p>
          <w:p w:rsidR="00994364" w:rsidRPr="000111F5" w:rsidRDefault="00EB1FE2" w:rsidP="00994364">
            <w:pPr>
              <w:spacing w:before="60" w:after="60"/>
              <w:ind w:left="1322" w:hanging="284"/>
              <w:rPr>
                <w:rFonts w:ascii="Calibri" w:hAnsi="Calibri" w:cs="Calibri"/>
                <w:color w:val="000000"/>
                <w:sz w:val="24"/>
                <w:szCs w:val="24"/>
              </w:rPr>
            </w:pPr>
            <w:r>
              <w:rPr>
                <w:rFonts w:ascii="Calibri" w:hAnsi="Calibri" w:cs="Calibri"/>
                <w:color w:val="000000"/>
                <w:sz w:val="24"/>
                <w:szCs w:val="24"/>
              </w:rPr>
              <w:t>c</w:t>
            </w:r>
            <w:r w:rsidR="00994364" w:rsidRPr="00EB1FE2">
              <w:rPr>
                <w:rFonts w:ascii="Calibri" w:hAnsi="Calibri" w:cs="Calibri"/>
                <w:color w:val="000000"/>
                <w:sz w:val="24"/>
                <w:szCs w:val="24"/>
              </w:rPr>
              <w:t>) tworzenie nowych WTZ (wyłącznie w przypadku, gdy analiz</w:t>
            </w:r>
            <w:r w:rsidR="00994364" w:rsidRPr="000111F5">
              <w:rPr>
                <w:rFonts w:ascii="Calibri" w:hAnsi="Calibri" w:cs="Calibri"/>
                <w:color w:val="000000"/>
                <w:sz w:val="24"/>
                <w:szCs w:val="24"/>
              </w:rPr>
              <w:t>a potrzeb regionu wykaże potrzebę tworzenia kolejnych podmiotów tego typu oraz zagwarantowana zostanie trwałość ich funkcjonowania);</w:t>
            </w:r>
          </w:p>
          <w:p w:rsidR="00994364" w:rsidRPr="000111F5" w:rsidRDefault="00EB1FE2" w:rsidP="00994364">
            <w:pPr>
              <w:spacing w:before="60" w:after="60"/>
              <w:ind w:left="1322" w:hanging="283"/>
              <w:rPr>
                <w:rFonts w:ascii="Calibri" w:hAnsi="Calibri" w:cs="Calibri"/>
                <w:color w:val="000000"/>
                <w:sz w:val="24"/>
                <w:szCs w:val="24"/>
              </w:rPr>
            </w:pPr>
            <w:r>
              <w:rPr>
                <w:rFonts w:ascii="Calibri" w:hAnsi="Calibri" w:cs="Calibri"/>
                <w:color w:val="000000"/>
                <w:sz w:val="24"/>
                <w:szCs w:val="24"/>
              </w:rPr>
              <w:t>d</w:t>
            </w:r>
            <w:r w:rsidR="00994364" w:rsidRPr="00EB1FE2">
              <w:rPr>
                <w:rFonts w:ascii="Calibri" w:hAnsi="Calibri" w:cs="Calibri"/>
                <w:color w:val="000000"/>
                <w:sz w:val="24"/>
                <w:szCs w:val="24"/>
              </w:rPr>
              <w:t xml:space="preserve">) wsparcie usługami aktywnej integracji nowych osób w istniejących Warsztatach Terapii </w:t>
            </w:r>
            <w:r w:rsidR="00994364" w:rsidRPr="00EB1FE2">
              <w:rPr>
                <w:rFonts w:ascii="Calibri" w:hAnsi="Calibri" w:cs="Calibri"/>
                <w:color w:val="000000"/>
                <w:sz w:val="24"/>
                <w:szCs w:val="24"/>
              </w:rPr>
              <w:lastRenderedPageBreak/>
              <w:t>Zajęciowej (WTZ);</w:t>
            </w:r>
          </w:p>
          <w:p w:rsidR="00994364" w:rsidRPr="000111F5" w:rsidRDefault="00EB1FE2" w:rsidP="00994364">
            <w:pPr>
              <w:spacing w:before="60" w:after="60"/>
              <w:ind w:left="1322" w:hanging="284"/>
              <w:rPr>
                <w:rFonts w:ascii="Calibri" w:hAnsi="Calibri" w:cs="Calibri"/>
                <w:color w:val="000000"/>
                <w:sz w:val="24"/>
                <w:szCs w:val="24"/>
              </w:rPr>
            </w:pPr>
            <w:r>
              <w:rPr>
                <w:rFonts w:ascii="Calibri" w:hAnsi="Calibri" w:cs="Calibri"/>
                <w:color w:val="000000"/>
                <w:sz w:val="24"/>
                <w:szCs w:val="24"/>
              </w:rPr>
              <w:t>e</w:t>
            </w:r>
            <w:r w:rsidR="00994364" w:rsidRPr="00EB1FE2">
              <w:rPr>
                <w:rFonts w:ascii="Calibri" w:hAnsi="Calibri" w:cs="Calibri"/>
                <w:color w:val="000000"/>
                <w:sz w:val="24"/>
                <w:szCs w:val="24"/>
              </w:rPr>
              <w:t>) wsparcie dotychczasowych uczestników WTZ nową ofertą w postaci usług aktywnej integracji,</w:t>
            </w:r>
            <w:r w:rsidR="00994364" w:rsidRPr="000111F5">
              <w:rPr>
                <w:rFonts w:ascii="Calibri" w:hAnsi="Calibri" w:cs="Calibri"/>
                <w:sz w:val="24"/>
                <w:szCs w:val="24"/>
              </w:rPr>
              <w:t xml:space="preserve"> </w:t>
            </w:r>
            <w:r w:rsidR="00994364" w:rsidRPr="000111F5">
              <w:rPr>
                <w:rFonts w:ascii="Calibri" w:hAnsi="Calibri" w:cs="Calibri"/>
                <w:color w:val="000000"/>
                <w:sz w:val="24"/>
                <w:szCs w:val="24"/>
              </w:rPr>
              <w:t>obowiązkowo ukierunkowaną na przygotowanie uczestników WTZ do podjęcia zatrudnienia i ich zatrudnienie: w ZAZ, na otwartym lub chronionym rynku pracy lub w przedsiębiorczości społecznej. W tej formie wsparcia istnieje możliwość wsparcia uczestników WTZ usługami asystenckimi oraz usługami trenera pracy, umożliwiającymi uzyskanie lub utrzymanie zatrudnienia, w szczególności w początkowym okresie zatrudnienia, umożliwia się także realizację praktyk lub staży dla uczestników WTZ;</w:t>
            </w:r>
          </w:p>
          <w:p w:rsidR="00194062" w:rsidRPr="000111F5" w:rsidRDefault="00EB1FE2" w:rsidP="00994364">
            <w:pPr>
              <w:autoSpaceDE w:val="0"/>
              <w:autoSpaceDN w:val="0"/>
              <w:adjustRightInd w:val="0"/>
              <w:ind w:left="1322" w:hanging="283"/>
              <w:rPr>
                <w:rFonts w:ascii="Calibri" w:hAnsi="Calibri" w:cs="Calibri"/>
                <w:color w:val="000000"/>
                <w:sz w:val="24"/>
                <w:szCs w:val="24"/>
              </w:rPr>
            </w:pPr>
            <w:r>
              <w:rPr>
                <w:rFonts w:ascii="Calibri" w:hAnsi="Calibri" w:cs="Calibri"/>
                <w:color w:val="000000"/>
                <w:sz w:val="24"/>
                <w:szCs w:val="24"/>
              </w:rPr>
              <w:t>f</w:t>
            </w:r>
            <w:r w:rsidR="00994364" w:rsidRPr="00EB1FE2">
              <w:rPr>
                <w:rFonts w:ascii="Calibri" w:hAnsi="Calibri" w:cs="Calibri"/>
                <w:color w:val="000000"/>
                <w:sz w:val="24"/>
                <w:szCs w:val="24"/>
              </w:rPr>
              <w:t>) wyposażenie lub doposażenie stanowiska pracy na potrzeby zatrudnienia osoby z niepełnosprawnością lub dostosowanie stanowiska pracy do potrzeb osób z niepełnosprawnościami (jako element kompleksowego projektu</w:t>
            </w:r>
            <w:r w:rsidR="00994364" w:rsidRPr="000111F5">
              <w:rPr>
                <w:rFonts w:ascii="Calibri" w:hAnsi="Calibri" w:cs="Calibri"/>
                <w:color w:val="000000"/>
                <w:sz w:val="24"/>
                <w:szCs w:val="24"/>
              </w:rPr>
              <w:t>)</w:t>
            </w:r>
            <w:r w:rsidR="00194062" w:rsidRPr="000111F5">
              <w:rPr>
                <w:rFonts w:ascii="Calibri" w:hAnsi="Calibri" w:cs="Calibri"/>
                <w:color w:val="000000"/>
                <w:sz w:val="24"/>
                <w:szCs w:val="24"/>
              </w:rPr>
              <w:t>.</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rPr>
            </w:pPr>
            <w:r w:rsidRPr="009170C0">
              <w:rPr>
                <w:rFonts w:ascii="Calibri" w:hAnsi="Calibri" w:cs="Calibri"/>
                <w:color w:val="000000"/>
                <w:sz w:val="24"/>
                <w:szCs w:val="24"/>
              </w:rPr>
              <w:lastRenderedPageBreak/>
              <w:t>Kryteria wyboru projektów</w:t>
            </w:r>
          </w:p>
        </w:tc>
        <w:tc>
          <w:tcPr>
            <w:tcW w:w="3270" w:type="pct"/>
          </w:tcPr>
          <w:p w:rsidR="00194062" w:rsidRPr="009170C0" w:rsidRDefault="00194062" w:rsidP="00AC7CA8">
            <w:pPr>
              <w:autoSpaceDE w:val="0"/>
              <w:autoSpaceDN w:val="0"/>
              <w:adjustRightInd w:val="0"/>
              <w:jc w:val="both"/>
              <w:rPr>
                <w:rFonts w:ascii="Calibri" w:hAnsi="Calibri" w:cs="Calibri"/>
                <w:sz w:val="24"/>
                <w:szCs w:val="24"/>
              </w:rPr>
            </w:pPr>
            <w:r w:rsidRPr="009170C0">
              <w:rPr>
                <w:rFonts w:ascii="Calibri" w:hAnsi="Calibri" w:cs="Calibri"/>
                <w:sz w:val="24"/>
                <w:szCs w:val="24"/>
              </w:rPr>
              <w:t xml:space="preserve">Wybór projektów do dofinansowania odbywa się w oparciu </w:t>
            </w:r>
            <w:r w:rsidRPr="009170C0">
              <w:rPr>
                <w:rFonts w:ascii="Calibri" w:hAnsi="Calibri" w:cs="Calibri"/>
                <w:sz w:val="24"/>
                <w:szCs w:val="24"/>
              </w:rPr>
              <w:br/>
              <w:t xml:space="preserve">o kryteria wyboru projektów w ramach Regionalnego Programu Operacyjnego Województwa Dolnośląskiego 2014-2020, zatwierdzone uchwałą nr 2/15 Komitetu Monitorującego RPO WD 2014-2020 </w:t>
            </w:r>
            <w:r w:rsidR="00AC7CA8" w:rsidRPr="009170C0">
              <w:rPr>
                <w:rFonts w:ascii="Calibri" w:hAnsi="Calibri" w:cs="Calibri"/>
                <w:sz w:val="24"/>
                <w:szCs w:val="24"/>
              </w:rPr>
              <w:t xml:space="preserve">z dnia 6 maja 2015 r. </w:t>
            </w:r>
            <w:r w:rsidRPr="009170C0">
              <w:rPr>
                <w:rFonts w:ascii="Calibri" w:hAnsi="Calibri" w:cs="Calibri"/>
                <w:sz w:val="24"/>
                <w:szCs w:val="24"/>
              </w:rPr>
              <w:t>z późniejszymi zmianami. Kryteria stanowią element Regulaminu konkursu.</w:t>
            </w:r>
          </w:p>
        </w:tc>
      </w:tr>
      <w:tr w:rsidR="00194062" w:rsidRPr="00870821" w:rsidTr="009170C0">
        <w:trPr>
          <w:trHeight w:val="900"/>
          <w:jc w:val="center"/>
        </w:trPr>
        <w:tc>
          <w:tcPr>
            <w:tcW w:w="1730" w:type="pct"/>
            <w:vAlign w:val="center"/>
          </w:tcPr>
          <w:p w:rsidR="00194062" w:rsidRPr="009170C0" w:rsidRDefault="00194062" w:rsidP="00194062">
            <w:pPr>
              <w:rPr>
                <w:rFonts w:ascii="Calibri" w:hAnsi="Calibri" w:cs="Calibri"/>
                <w:color w:val="000000"/>
                <w:sz w:val="24"/>
                <w:szCs w:val="24"/>
              </w:rPr>
            </w:pPr>
            <w:r w:rsidRPr="009170C0">
              <w:rPr>
                <w:rFonts w:ascii="Calibri" w:hAnsi="Calibri" w:cs="Calibri"/>
                <w:color w:val="000000"/>
                <w:sz w:val="24"/>
                <w:szCs w:val="24"/>
              </w:rPr>
              <w:t>Maksymalny dopuszczalny poziom dofinansowania projektu lub maks. dopuszczalna kwota dofinansowania projektu</w:t>
            </w:r>
          </w:p>
        </w:tc>
        <w:tc>
          <w:tcPr>
            <w:tcW w:w="3270" w:type="pct"/>
          </w:tcPr>
          <w:p w:rsidR="006C3A50" w:rsidRPr="00EB1FE2" w:rsidRDefault="006C3A50" w:rsidP="006C3A50">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 xml:space="preserve">Maksymalny </w:t>
            </w:r>
            <w:r w:rsidR="00622D3C" w:rsidRPr="009170C0">
              <w:rPr>
                <w:rFonts w:ascii="Calibri" w:hAnsi="Calibri" w:cs="Calibri"/>
                <w:color w:val="000000"/>
                <w:sz w:val="24"/>
                <w:szCs w:val="24"/>
                <w:shd w:val="clear" w:color="auto" w:fill="FFFFFF"/>
              </w:rPr>
              <w:t xml:space="preserve">dopuszczalny </w:t>
            </w:r>
            <w:r w:rsidRPr="009170C0">
              <w:rPr>
                <w:rFonts w:ascii="Calibri" w:hAnsi="Calibri" w:cs="Calibri"/>
                <w:color w:val="000000"/>
                <w:sz w:val="24"/>
                <w:szCs w:val="24"/>
                <w:shd w:val="clear" w:color="auto" w:fill="FFFFFF"/>
              </w:rPr>
              <w:t xml:space="preserve">poziom dofinansowania </w:t>
            </w:r>
            <w:r w:rsidR="00622D3C" w:rsidRPr="009170C0">
              <w:rPr>
                <w:rFonts w:ascii="Calibri" w:hAnsi="Calibri" w:cs="Calibri"/>
                <w:color w:val="000000"/>
                <w:sz w:val="24"/>
                <w:szCs w:val="24"/>
                <w:shd w:val="clear" w:color="auto" w:fill="FFFFFF"/>
              </w:rPr>
              <w:t xml:space="preserve">wydatków kwalifikowalnych na poziomie projektu </w:t>
            </w:r>
            <w:r w:rsidR="00CC7590" w:rsidRPr="009170C0">
              <w:rPr>
                <w:rFonts w:ascii="Calibri" w:hAnsi="Calibri" w:cs="Calibri"/>
                <w:color w:val="000000"/>
                <w:sz w:val="24"/>
                <w:szCs w:val="24"/>
                <w:shd w:val="clear" w:color="auto" w:fill="FFFFFF"/>
              </w:rPr>
              <w:t>zarówno dla</w:t>
            </w:r>
            <w:r w:rsidRPr="009170C0">
              <w:rPr>
                <w:rFonts w:ascii="Calibri" w:hAnsi="Calibri" w:cs="Calibri"/>
                <w:color w:val="000000"/>
                <w:sz w:val="24"/>
                <w:szCs w:val="24"/>
                <w:shd w:val="clear" w:color="auto" w:fill="FFFFFF"/>
              </w:rPr>
              <w:t xml:space="preserve"> drugiego typu </w:t>
            </w:r>
            <w:r w:rsidR="00CC7590" w:rsidRPr="009170C0">
              <w:rPr>
                <w:rFonts w:ascii="Calibri" w:hAnsi="Calibri" w:cs="Calibri"/>
                <w:color w:val="000000"/>
                <w:sz w:val="24"/>
                <w:szCs w:val="24"/>
                <w:shd w:val="clear" w:color="auto" w:fill="FFFFFF"/>
              </w:rPr>
              <w:t xml:space="preserve">projektów w ramach </w:t>
            </w:r>
            <w:r w:rsidRPr="009170C0">
              <w:rPr>
                <w:rFonts w:ascii="Calibri" w:hAnsi="Calibri" w:cs="Calibri"/>
                <w:color w:val="000000"/>
                <w:sz w:val="24"/>
                <w:szCs w:val="24"/>
                <w:shd w:val="clear" w:color="auto" w:fill="FFFFFF"/>
              </w:rPr>
              <w:t>operacji 9.1</w:t>
            </w:r>
            <w:r w:rsidR="00994364" w:rsidRPr="009170C0">
              <w:rPr>
                <w:rFonts w:ascii="Calibri" w:hAnsi="Calibri" w:cs="Calibri"/>
                <w:color w:val="000000"/>
                <w:sz w:val="24"/>
                <w:szCs w:val="24"/>
                <w:shd w:val="clear" w:color="auto" w:fill="FFFFFF"/>
              </w:rPr>
              <w:t>.</w:t>
            </w:r>
            <w:r w:rsidRPr="009170C0">
              <w:rPr>
                <w:rFonts w:ascii="Calibri" w:hAnsi="Calibri" w:cs="Calibri"/>
                <w:color w:val="000000"/>
                <w:sz w:val="24"/>
                <w:szCs w:val="24"/>
                <w:shd w:val="clear" w:color="auto" w:fill="FFFFFF"/>
              </w:rPr>
              <w:t>A</w:t>
            </w:r>
            <w:r w:rsidR="00994364" w:rsidRPr="009170C0">
              <w:rPr>
                <w:rFonts w:ascii="Calibri" w:hAnsi="Calibri" w:cs="Calibri"/>
                <w:color w:val="000000"/>
                <w:sz w:val="24"/>
                <w:szCs w:val="24"/>
                <w:shd w:val="clear" w:color="auto" w:fill="FFFFFF"/>
              </w:rPr>
              <w:t>.</w:t>
            </w:r>
            <w:r w:rsidR="00AC7CA8" w:rsidRPr="009170C0">
              <w:rPr>
                <w:rFonts w:ascii="Calibri" w:hAnsi="Calibri" w:cs="Calibri"/>
                <w:color w:val="000000"/>
                <w:sz w:val="24"/>
                <w:szCs w:val="24"/>
                <w:shd w:val="clear" w:color="auto" w:fill="FFFFFF"/>
              </w:rPr>
              <w:t>,</w:t>
            </w:r>
            <w:r w:rsidRPr="00DB58B1">
              <w:rPr>
                <w:rFonts w:ascii="Calibri" w:hAnsi="Calibri" w:cs="Calibri"/>
                <w:color w:val="000000"/>
                <w:sz w:val="24"/>
                <w:szCs w:val="24"/>
                <w:shd w:val="clear" w:color="auto" w:fill="FFFFFF"/>
              </w:rPr>
              <w:t xml:space="preserve"> </w:t>
            </w:r>
            <w:r w:rsidR="00CC7590" w:rsidRPr="00EB1FE2">
              <w:rPr>
                <w:rFonts w:ascii="Calibri" w:hAnsi="Calibri" w:cs="Calibri"/>
                <w:color w:val="000000"/>
                <w:sz w:val="24"/>
                <w:szCs w:val="24"/>
                <w:shd w:val="clear" w:color="auto" w:fill="FFFFFF"/>
              </w:rPr>
              <w:t xml:space="preserve">jak i w zakresie projektów </w:t>
            </w:r>
            <w:r w:rsidRPr="00EB1FE2">
              <w:rPr>
                <w:rFonts w:ascii="Calibri" w:hAnsi="Calibri" w:cs="Calibri"/>
                <w:color w:val="000000"/>
                <w:sz w:val="24"/>
                <w:szCs w:val="24"/>
                <w:shd w:val="clear" w:color="auto" w:fill="FFFFFF"/>
              </w:rPr>
              <w:t>typu 9.1.C</w:t>
            </w:r>
            <w:r w:rsidR="00994364" w:rsidRPr="00EB1FE2">
              <w:rPr>
                <w:rFonts w:ascii="Calibri" w:hAnsi="Calibri" w:cs="Calibri"/>
                <w:color w:val="000000"/>
                <w:sz w:val="24"/>
                <w:szCs w:val="24"/>
                <w:shd w:val="clear" w:color="auto" w:fill="FFFFFF"/>
              </w:rPr>
              <w:t>.</w:t>
            </w:r>
            <w:r w:rsidRPr="00EB1FE2">
              <w:rPr>
                <w:rFonts w:ascii="Calibri" w:hAnsi="Calibri" w:cs="Calibri"/>
                <w:color w:val="000000"/>
                <w:sz w:val="24"/>
                <w:szCs w:val="24"/>
                <w:shd w:val="clear" w:color="auto" w:fill="FFFFFF"/>
              </w:rPr>
              <w:t xml:space="preserve"> wynosi:</w:t>
            </w:r>
          </w:p>
          <w:p w:rsidR="006C3A50" w:rsidRPr="009170C0" w:rsidRDefault="006C3A50" w:rsidP="006C3A50">
            <w:pPr>
              <w:numPr>
                <w:ilvl w:val="0"/>
                <w:numId w:val="8"/>
              </w:numPr>
              <w:ind w:left="330" w:hanging="283"/>
              <w:rPr>
                <w:rFonts w:ascii="Calibri" w:hAnsi="Calibri" w:cs="Calibri"/>
                <w:color w:val="000000"/>
                <w:sz w:val="24"/>
                <w:szCs w:val="24"/>
              </w:rPr>
            </w:pPr>
            <w:r w:rsidRPr="009170C0">
              <w:rPr>
                <w:rFonts w:ascii="Calibri" w:hAnsi="Calibri" w:cs="Calibri"/>
                <w:color w:val="000000"/>
                <w:sz w:val="24"/>
                <w:szCs w:val="24"/>
              </w:rPr>
              <w:t xml:space="preserve">dla projektów realizowanych przez Ośrodki Pomocy Społecznej i Powiatowe Centra Pomocy Rodzinie - </w:t>
            </w:r>
            <w:r w:rsidRPr="009170C0">
              <w:rPr>
                <w:rFonts w:ascii="Calibri" w:hAnsi="Calibri" w:cs="Calibri"/>
                <w:b/>
                <w:color w:val="000000"/>
                <w:sz w:val="24"/>
                <w:szCs w:val="24"/>
              </w:rPr>
              <w:t>85%</w:t>
            </w:r>
            <w:r w:rsidRPr="009170C0">
              <w:rPr>
                <w:rFonts w:ascii="Calibri" w:hAnsi="Calibri" w:cs="Calibri"/>
                <w:color w:val="000000"/>
                <w:sz w:val="24"/>
                <w:szCs w:val="24"/>
              </w:rPr>
              <w:t xml:space="preserve"> wydatków kwalifikowalnych,</w:t>
            </w:r>
          </w:p>
          <w:p w:rsidR="0094545B" w:rsidRDefault="006C3A50" w:rsidP="00AC7CA8">
            <w:pPr>
              <w:numPr>
                <w:ilvl w:val="0"/>
                <w:numId w:val="8"/>
              </w:numPr>
              <w:ind w:left="330" w:hanging="283"/>
              <w:rPr>
                <w:rFonts w:ascii="Calibri" w:hAnsi="Calibri" w:cs="Calibri"/>
                <w:color w:val="000000"/>
                <w:sz w:val="24"/>
                <w:szCs w:val="24"/>
              </w:rPr>
            </w:pPr>
            <w:r w:rsidRPr="009170C0">
              <w:rPr>
                <w:rFonts w:ascii="Calibri" w:hAnsi="Calibri" w:cs="Calibri"/>
                <w:color w:val="000000"/>
                <w:sz w:val="24"/>
                <w:szCs w:val="24"/>
              </w:rPr>
              <w:t xml:space="preserve">dla pozostałych projektów - </w:t>
            </w:r>
            <w:r w:rsidRPr="009170C0">
              <w:rPr>
                <w:rFonts w:ascii="Calibri" w:hAnsi="Calibri" w:cs="Calibri"/>
                <w:b/>
                <w:color w:val="000000"/>
                <w:sz w:val="24"/>
                <w:szCs w:val="24"/>
              </w:rPr>
              <w:t>95%</w:t>
            </w:r>
            <w:r w:rsidRPr="009170C0">
              <w:rPr>
                <w:rFonts w:ascii="Calibri" w:hAnsi="Calibri" w:cs="Calibri"/>
                <w:color w:val="000000"/>
                <w:sz w:val="24"/>
                <w:szCs w:val="24"/>
              </w:rPr>
              <w:t xml:space="preserve"> wydatków kwalifikowalnych</w:t>
            </w:r>
            <w:r w:rsidR="001541AA" w:rsidRPr="009170C0">
              <w:rPr>
                <w:rFonts w:ascii="Calibri" w:hAnsi="Calibri" w:cs="Calibri"/>
                <w:sz w:val="24"/>
                <w:szCs w:val="24"/>
              </w:rPr>
              <w:t>.</w:t>
            </w:r>
            <w:r w:rsidR="00AC7CA8" w:rsidRPr="009170C0">
              <w:rPr>
                <w:rFonts w:ascii="Calibri" w:hAnsi="Calibri" w:cs="Calibri"/>
                <w:color w:val="000000"/>
                <w:sz w:val="24"/>
                <w:szCs w:val="24"/>
              </w:rPr>
              <w:t xml:space="preserve"> </w:t>
            </w:r>
          </w:p>
          <w:p w:rsidR="005510FA" w:rsidRPr="009170C0" w:rsidRDefault="007D3A53" w:rsidP="0094545B">
            <w:pPr>
              <w:ind w:left="330"/>
              <w:rPr>
                <w:rFonts w:ascii="Calibri" w:hAnsi="Calibri" w:cs="Calibri"/>
                <w:color w:val="000000"/>
                <w:sz w:val="24"/>
                <w:szCs w:val="24"/>
              </w:rPr>
            </w:pPr>
            <w:r w:rsidRPr="009170C0">
              <w:rPr>
                <w:rFonts w:ascii="Calibri" w:hAnsi="Calibri" w:cs="Calibri"/>
                <w:color w:val="000000"/>
                <w:sz w:val="24"/>
                <w:szCs w:val="24"/>
              </w:rPr>
              <w:t xml:space="preserve">W przypadku, gdy OPS lub PCPR jest partnerem w projekcie, którego Wnioskodawcą (liderem) jest podmiot inny niż OPS (realizator projektu w imieniu Gminy) lub PCPR (realizator projektu w imieniu Powiatu), wówczas maksymalny poziom dofinansowania wynosi 95%.  </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rPr>
            </w:pPr>
            <w:r w:rsidRPr="009170C0">
              <w:rPr>
                <w:rFonts w:ascii="Calibri" w:hAnsi="Calibri" w:cs="Calibri"/>
                <w:color w:val="000000"/>
                <w:sz w:val="24"/>
                <w:szCs w:val="24"/>
              </w:rPr>
              <w:t>Ogólna pula środków przeznaczona na dofinansowanie projektów</w:t>
            </w:r>
          </w:p>
        </w:tc>
        <w:tc>
          <w:tcPr>
            <w:tcW w:w="3270" w:type="pct"/>
          </w:tcPr>
          <w:p w:rsidR="00194062" w:rsidRPr="00EB1FE2" w:rsidRDefault="00341271" w:rsidP="00341271">
            <w:pPr>
              <w:rPr>
                <w:rFonts w:ascii="Calibri" w:eastAsia="Calibri" w:hAnsi="Calibri" w:cs="Calibri"/>
                <w:sz w:val="24"/>
                <w:szCs w:val="24"/>
                <w:lang w:eastAsia="en-US"/>
              </w:rPr>
            </w:pPr>
            <w:r w:rsidRPr="00EB1FE2">
              <w:rPr>
                <w:rFonts w:ascii="Calibri" w:hAnsi="Calibri" w:cs="Calibri"/>
                <w:sz w:val="24"/>
                <w:szCs w:val="24"/>
              </w:rPr>
              <w:t>Alokacja środków europejskich przeznaczona na konkurs wynosi:</w:t>
            </w:r>
            <w:r w:rsidRPr="009170C0">
              <w:rPr>
                <w:rFonts w:ascii="Calibri" w:hAnsi="Calibri" w:cs="Calibri"/>
                <w:spacing w:val="-4"/>
                <w:sz w:val="24"/>
                <w:szCs w:val="24"/>
              </w:rPr>
              <w:t xml:space="preserve"> </w:t>
            </w:r>
            <w:r w:rsidR="003322A2" w:rsidRPr="009170C0">
              <w:rPr>
                <w:rFonts w:ascii="Calibri" w:hAnsi="Calibri" w:cs="Calibri"/>
                <w:spacing w:val="-4"/>
                <w:sz w:val="24"/>
                <w:szCs w:val="24"/>
              </w:rPr>
              <w:t xml:space="preserve">2 622 187 </w:t>
            </w:r>
            <w:r w:rsidRPr="009170C0">
              <w:rPr>
                <w:rFonts w:ascii="Calibri" w:hAnsi="Calibri" w:cs="Calibri"/>
                <w:spacing w:val="-4"/>
                <w:sz w:val="24"/>
                <w:szCs w:val="24"/>
              </w:rPr>
              <w:t>PLN</w:t>
            </w:r>
            <w:r w:rsidR="00045323" w:rsidRPr="009170C0">
              <w:rPr>
                <w:rFonts w:ascii="Calibri" w:hAnsi="Calibri" w:cs="Calibri"/>
                <w:spacing w:val="-4"/>
                <w:sz w:val="24"/>
                <w:szCs w:val="24"/>
              </w:rPr>
              <w:t xml:space="preserve"> (</w:t>
            </w:r>
            <w:r w:rsidR="003322A2" w:rsidRPr="009170C0">
              <w:rPr>
                <w:rFonts w:ascii="Calibri" w:hAnsi="Calibri" w:cs="Calibri"/>
                <w:spacing w:val="-4"/>
                <w:sz w:val="24"/>
                <w:szCs w:val="24"/>
              </w:rPr>
              <w:t xml:space="preserve">605 488 </w:t>
            </w:r>
            <w:r w:rsidR="00045323" w:rsidRPr="009170C0">
              <w:rPr>
                <w:rFonts w:ascii="Calibri" w:hAnsi="Calibri" w:cs="Calibri"/>
                <w:spacing w:val="-4"/>
                <w:sz w:val="24"/>
                <w:szCs w:val="24"/>
              </w:rPr>
              <w:t>EUR)</w:t>
            </w:r>
            <w:r w:rsidR="009247D7" w:rsidRPr="00DB58B1">
              <w:rPr>
                <w:rFonts w:ascii="Calibri" w:eastAsia="Calibri" w:hAnsi="Calibri" w:cs="Calibri"/>
                <w:sz w:val="24"/>
                <w:szCs w:val="24"/>
                <w:lang w:eastAsia="en-US"/>
              </w:rPr>
              <w:t>.</w:t>
            </w:r>
          </w:p>
          <w:p w:rsidR="00D86885" w:rsidRPr="00EB1FE2" w:rsidRDefault="00D86885" w:rsidP="00341271">
            <w:pPr>
              <w:rPr>
                <w:rFonts w:ascii="Calibri" w:eastAsia="Calibri" w:hAnsi="Calibri" w:cs="Calibri"/>
                <w:sz w:val="24"/>
                <w:szCs w:val="24"/>
                <w:lang w:eastAsia="en-US"/>
              </w:rPr>
            </w:pPr>
          </w:p>
          <w:p w:rsidR="00D86885" w:rsidRPr="000111F5" w:rsidRDefault="00D86885" w:rsidP="00D86885">
            <w:pPr>
              <w:rPr>
                <w:rFonts w:ascii="Calibri" w:hAnsi="Calibri" w:cs="Calibri"/>
                <w:sz w:val="24"/>
                <w:szCs w:val="24"/>
              </w:rPr>
            </w:pPr>
            <w:r w:rsidRPr="000111F5">
              <w:rPr>
                <w:rFonts w:ascii="Calibri" w:hAnsi="Calibri" w:cs="Calibri"/>
                <w:sz w:val="24"/>
                <w:szCs w:val="24"/>
              </w:rPr>
              <w:t xml:space="preserve">Alokacja podana w ogłoszeniu została przeliczona po kursie </w:t>
            </w:r>
            <w:r w:rsidRPr="000111F5">
              <w:rPr>
                <w:rFonts w:ascii="Calibri" w:hAnsi="Calibri" w:cs="Calibri"/>
                <w:sz w:val="24"/>
                <w:szCs w:val="24"/>
              </w:rPr>
              <w:lastRenderedPageBreak/>
              <w:t xml:space="preserve">Europejskiego Banku Centralnego (EBC) obowiązującym w dniu </w:t>
            </w:r>
            <w:r w:rsidR="003322A2" w:rsidRPr="000111F5">
              <w:rPr>
                <w:rFonts w:ascii="Calibri" w:hAnsi="Calibri" w:cs="Calibri"/>
                <w:sz w:val="24"/>
                <w:szCs w:val="24"/>
              </w:rPr>
              <w:t xml:space="preserve">28.10.2016 r. </w:t>
            </w:r>
            <w:r w:rsidRPr="000111F5">
              <w:rPr>
                <w:rFonts w:ascii="Calibri" w:hAnsi="Calibri" w:cs="Calibri"/>
                <w:sz w:val="24"/>
                <w:szCs w:val="24"/>
              </w:rPr>
              <w:t xml:space="preserve">2016 r. (1 euro = </w:t>
            </w:r>
            <w:r w:rsidR="003322A2" w:rsidRPr="000111F5">
              <w:rPr>
                <w:rFonts w:ascii="Calibri" w:hAnsi="Calibri" w:cs="Calibri"/>
                <w:sz w:val="24"/>
                <w:szCs w:val="24"/>
              </w:rPr>
              <w:t>4,3307</w:t>
            </w:r>
            <w:r w:rsidRPr="000111F5">
              <w:rPr>
                <w:rFonts w:ascii="Calibri" w:hAnsi="Calibri" w:cs="Calibri"/>
                <w:sz w:val="24"/>
                <w:szCs w:val="24"/>
              </w:rPr>
              <w:t>PLN).</w:t>
            </w:r>
          </w:p>
          <w:p w:rsidR="00341271" w:rsidRPr="000111F5" w:rsidRDefault="00341271" w:rsidP="00341271">
            <w:pPr>
              <w:rPr>
                <w:rFonts w:ascii="Calibri" w:hAnsi="Calibri" w:cs="Calibri"/>
                <w:sz w:val="24"/>
                <w:szCs w:val="24"/>
              </w:rPr>
            </w:pPr>
          </w:p>
          <w:p w:rsidR="007D3A53" w:rsidRPr="000111F5" w:rsidRDefault="00341271" w:rsidP="007D3A53">
            <w:pPr>
              <w:rPr>
                <w:rFonts w:ascii="Calibri" w:hAnsi="Calibri" w:cs="Calibri"/>
                <w:sz w:val="24"/>
                <w:szCs w:val="24"/>
              </w:rPr>
            </w:pPr>
            <w:r w:rsidRPr="000111F5">
              <w:rPr>
                <w:rFonts w:ascii="Calibri" w:hAnsi="Calibri" w:cs="Calibri"/>
                <w:sz w:val="24"/>
                <w:szCs w:val="24"/>
              </w:rPr>
              <w:t>Ogólna alokacja na konkurs może zostać zwiększona o środki z budżetu państwa w maksymalnej wysokości 10%,</w:t>
            </w:r>
            <w:r w:rsidR="00CF0A6F" w:rsidRPr="000111F5">
              <w:rPr>
                <w:rFonts w:ascii="Calibri" w:hAnsi="Calibri" w:cs="Calibri"/>
                <w:sz w:val="24"/>
                <w:szCs w:val="24"/>
              </w:rPr>
              <w:br/>
            </w:r>
            <w:r w:rsidRPr="000111F5">
              <w:rPr>
                <w:rFonts w:ascii="Calibri" w:hAnsi="Calibri" w:cs="Calibri"/>
                <w:sz w:val="24"/>
                <w:szCs w:val="24"/>
              </w:rPr>
              <w:t xml:space="preserve">w przypadku gdy </w:t>
            </w:r>
            <w:r w:rsidR="007D3A53" w:rsidRPr="000111F5">
              <w:rPr>
                <w:rFonts w:ascii="Calibri" w:hAnsi="Calibri" w:cs="Calibri"/>
                <w:sz w:val="24"/>
                <w:szCs w:val="24"/>
              </w:rPr>
              <w:t xml:space="preserve">ze względu na typ podmiotu maksymalny poziom dofinansowania projektu wynosi 95%. </w:t>
            </w:r>
          </w:p>
          <w:p w:rsidR="00341271" w:rsidRPr="000111F5" w:rsidRDefault="00341271" w:rsidP="00341271">
            <w:pPr>
              <w:rPr>
                <w:rFonts w:ascii="Calibri" w:hAnsi="Calibri" w:cs="Calibri"/>
                <w:sz w:val="24"/>
                <w:szCs w:val="24"/>
              </w:rPr>
            </w:pPr>
          </w:p>
          <w:p w:rsidR="00D86885" w:rsidRPr="000111F5" w:rsidRDefault="00D86885" w:rsidP="00341271">
            <w:pPr>
              <w:rPr>
                <w:rFonts w:ascii="Calibri" w:hAnsi="Calibri" w:cs="Calibri"/>
                <w:sz w:val="24"/>
                <w:szCs w:val="24"/>
              </w:rPr>
            </w:pPr>
          </w:p>
          <w:p w:rsidR="00D86885" w:rsidRPr="000111F5" w:rsidRDefault="00D86885" w:rsidP="00341271">
            <w:pPr>
              <w:rPr>
                <w:rFonts w:ascii="Calibri" w:hAnsi="Calibri" w:cs="Calibri"/>
                <w:color w:val="000000"/>
                <w:sz w:val="24"/>
                <w:szCs w:val="24"/>
              </w:rPr>
            </w:pPr>
            <w:r w:rsidRPr="000111F5">
              <w:rPr>
                <w:rFonts w:ascii="Calibri" w:hAnsi="Calibri" w:cs="Calibri"/>
                <w:sz w:val="24"/>
                <w:szCs w:val="24"/>
              </w:rPr>
              <w:t>Mając na uwadze fakt, iż alokacja w ramach Programu określona jest w Euro, dla prawidłowego określenia ww. limitu dostępnej alokacji na poziomie Osi priorytetowej/ Działania IOK zastrzega możliwość zmiany kwoty przeznaczonej na dofinansowanie projektów w wyniku zmiany kursu walutowego.</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rPr>
            </w:pPr>
            <w:r w:rsidRPr="009170C0">
              <w:rPr>
                <w:rFonts w:ascii="Calibri" w:hAnsi="Calibri" w:cs="Calibri"/>
                <w:color w:val="000000"/>
                <w:sz w:val="24"/>
                <w:szCs w:val="24"/>
              </w:rPr>
              <w:lastRenderedPageBreak/>
              <w:t>Regulamin konkursu</w:t>
            </w:r>
          </w:p>
        </w:tc>
        <w:tc>
          <w:tcPr>
            <w:tcW w:w="3270" w:type="pct"/>
          </w:tcPr>
          <w:p w:rsidR="00194062" w:rsidRPr="00EB1FE2" w:rsidRDefault="00194062" w:rsidP="00194062">
            <w:pPr>
              <w:rPr>
                <w:rFonts w:ascii="Calibri" w:hAnsi="Calibri" w:cs="Calibri"/>
                <w:color w:val="000000"/>
                <w:sz w:val="24"/>
                <w:szCs w:val="24"/>
                <w:shd w:val="clear" w:color="auto" w:fill="FFFFFF"/>
              </w:rPr>
            </w:pPr>
            <w:r w:rsidRPr="00DB58B1">
              <w:rPr>
                <w:rFonts w:ascii="Calibri" w:eastAsia="Calibri" w:hAnsi="Calibri" w:cs="Calibri"/>
                <w:color w:val="FF0000"/>
                <w:sz w:val="24"/>
                <w:szCs w:val="24"/>
                <w:lang w:eastAsia="en-US"/>
              </w:rPr>
              <w:t>Tutaj Redaktor naboru podczepi link do Regulaminu.</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rPr>
            </w:pPr>
            <w:r w:rsidRPr="009170C0">
              <w:rPr>
                <w:rFonts w:ascii="Calibri" w:hAnsi="Calibri" w:cs="Calibri"/>
                <w:color w:val="000000"/>
                <w:sz w:val="24"/>
                <w:szCs w:val="24"/>
              </w:rPr>
              <w:t>Wzór umowy o dofinansowanie</w:t>
            </w:r>
          </w:p>
        </w:tc>
        <w:tc>
          <w:tcPr>
            <w:tcW w:w="3270" w:type="pct"/>
          </w:tcPr>
          <w:p w:rsidR="00D86885" w:rsidRPr="009170C0" w:rsidRDefault="00D86885" w:rsidP="00D86885">
            <w:pPr>
              <w:jc w:val="both"/>
              <w:rPr>
                <w:rFonts w:ascii="Calibri" w:hAnsi="Calibri" w:cs="Calibri"/>
                <w:sz w:val="24"/>
                <w:szCs w:val="24"/>
              </w:rPr>
            </w:pPr>
            <w:r w:rsidRPr="009170C0">
              <w:rPr>
                <w:rFonts w:ascii="Calibri" w:hAnsi="Calibri" w:cs="Calibri"/>
                <w:sz w:val="24"/>
                <w:szCs w:val="24"/>
              </w:rPr>
              <w:t>Wzory umów o dofinansowanie projektu stanowią załączniki nr 2, 3 oraz 4 do Regulaminu konkursu natomiast wzory uchwał w sprawie decyzji o dofinansowanie projektu stanowią załącznik</w:t>
            </w:r>
            <w:r w:rsidR="00AC7CA8" w:rsidRPr="009170C0">
              <w:rPr>
                <w:rFonts w:ascii="Calibri" w:hAnsi="Calibri" w:cs="Calibri"/>
                <w:sz w:val="24"/>
                <w:szCs w:val="24"/>
              </w:rPr>
              <w:t>i</w:t>
            </w:r>
            <w:r w:rsidRPr="009170C0">
              <w:rPr>
                <w:rFonts w:ascii="Calibri" w:hAnsi="Calibri" w:cs="Calibri"/>
                <w:sz w:val="24"/>
                <w:szCs w:val="24"/>
              </w:rPr>
              <w:t xml:space="preserve"> nr 5 i 6 do Regulaminu konkursu (zastosowanie danego wzoru umowy/uchwały uzależnione jest od rodzaju podmiotu oraz od sposobu rozliczania wydatków w projekcie).</w:t>
            </w:r>
          </w:p>
          <w:p w:rsidR="00622D3C" w:rsidRPr="009170C0" w:rsidRDefault="00622D3C" w:rsidP="00622D3C">
            <w:pPr>
              <w:jc w:val="both"/>
              <w:rPr>
                <w:rFonts w:ascii="Calibri" w:hAnsi="Calibri" w:cs="Calibri"/>
                <w:sz w:val="24"/>
                <w:szCs w:val="24"/>
              </w:rPr>
            </w:pP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rPr>
            </w:pPr>
            <w:r w:rsidRPr="009170C0">
              <w:rPr>
                <w:rFonts w:ascii="Calibri" w:hAnsi="Calibri" w:cs="Calibri"/>
                <w:color w:val="000000"/>
                <w:sz w:val="24"/>
                <w:szCs w:val="24"/>
              </w:rPr>
              <w:t>Wzór wniosku o dofinansowanie</w:t>
            </w:r>
          </w:p>
        </w:tc>
        <w:tc>
          <w:tcPr>
            <w:tcW w:w="3270" w:type="pct"/>
          </w:tcPr>
          <w:p w:rsidR="00194062" w:rsidRPr="000111F5" w:rsidRDefault="00194062" w:rsidP="00895516">
            <w:pPr>
              <w:rPr>
                <w:rFonts w:ascii="Calibri" w:hAnsi="Calibri" w:cs="Calibri"/>
                <w:sz w:val="24"/>
                <w:szCs w:val="24"/>
                <w:shd w:val="clear" w:color="auto" w:fill="FFFFFF"/>
              </w:rPr>
            </w:pPr>
            <w:r w:rsidRPr="00EB1FE2">
              <w:rPr>
                <w:rFonts w:ascii="Calibri" w:eastAsia="Calibri" w:hAnsi="Calibri" w:cs="Calibri"/>
                <w:sz w:val="24"/>
                <w:szCs w:val="24"/>
                <w:lang w:eastAsia="en-US"/>
              </w:rPr>
              <w:t xml:space="preserve"> </w:t>
            </w:r>
            <w:r w:rsidR="000143D0" w:rsidRPr="0094545B">
              <w:rPr>
                <w:rFonts w:ascii="Calibri" w:eastAsia="Calibri" w:hAnsi="Calibri" w:cs="Calibri"/>
                <w:sz w:val="24"/>
                <w:szCs w:val="24"/>
                <w:lang w:eastAsia="en-US"/>
              </w:rPr>
              <w:t xml:space="preserve">Wzór </w:t>
            </w:r>
            <w:r w:rsidRPr="0094545B">
              <w:rPr>
                <w:rFonts w:ascii="Calibri" w:eastAsia="Calibri" w:hAnsi="Calibri" w:cs="Calibri"/>
                <w:sz w:val="24"/>
                <w:szCs w:val="24"/>
                <w:lang w:eastAsia="en-US"/>
              </w:rPr>
              <w:t xml:space="preserve">wniosku o dofinansowanie stanowi </w:t>
            </w:r>
            <w:r w:rsidR="000143D0" w:rsidRPr="004421C0">
              <w:rPr>
                <w:rFonts w:ascii="Calibri" w:eastAsia="Calibri" w:hAnsi="Calibri" w:cs="Calibri"/>
                <w:sz w:val="24"/>
                <w:szCs w:val="24"/>
                <w:lang w:eastAsia="en-US"/>
              </w:rPr>
              <w:t>z</w:t>
            </w:r>
            <w:r w:rsidRPr="004421C0">
              <w:rPr>
                <w:rFonts w:ascii="Calibri" w:eastAsia="Calibri" w:hAnsi="Calibri" w:cs="Calibri"/>
                <w:sz w:val="24"/>
                <w:szCs w:val="24"/>
                <w:lang w:eastAsia="en-US"/>
              </w:rPr>
              <w:t xml:space="preserve">ałącznik nr </w:t>
            </w:r>
            <w:r w:rsidR="00895516" w:rsidRPr="000111F5">
              <w:rPr>
                <w:rFonts w:ascii="Calibri" w:eastAsia="Calibri" w:hAnsi="Calibri" w:cs="Calibri"/>
                <w:sz w:val="24"/>
                <w:szCs w:val="24"/>
                <w:lang w:eastAsia="en-US"/>
              </w:rPr>
              <w:t xml:space="preserve">1 </w:t>
            </w:r>
            <w:r w:rsidRPr="000111F5">
              <w:rPr>
                <w:rFonts w:ascii="Calibri" w:eastAsia="Calibri" w:hAnsi="Calibri" w:cs="Calibri"/>
                <w:sz w:val="24"/>
                <w:szCs w:val="24"/>
                <w:lang w:eastAsia="en-US"/>
              </w:rPr>
              <w:t>do Regulaminu konkursu.</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rPr>
            </w:pPr>
            <w:r w:rsidRPr="009170C0">
              <w:rPr>
                <w:rFonts w:ascii="Calibri" w:hAnsi="Calibri" w:cs="Calibri"/>
                <w:color w:val="000000"/>
                <w:sz w:val="24"/>
                <w:szCs w:val="24"/>
              </w:rPr>
              <w:t>Środki odwoławcze przysługujące składającemu wniosek</w:t>
            </w:r>
          </w:p>
        </w:tc>
        <w:tc>
          <w:tcPr>
            <w:tcW w:w="3270" w:type="pct"/>
          </w:tcPr>
          <w:p w:rsidR="00194062" w:rsidRPr="00DB58B1" w:rsidRDefault="00194062" w:rsidP="00194062">
            <w:pPr>
              <w:jc w:val="both"/>
              <w:rPr>
                <w:rFonts w:ascii="Calibri" w:hAnsi="Calibri" w:cs="Calibri"/>
                <w:color w:val="000000"/>
                <w:sz w:val="24"/>
                <w:szCs w:val="24"/>
                <w:shd w:val="clear" w:color="auto" w:fill="FFFFFF"/>
              </w:rPr>
            </w:pPr>
            <w:r w:rsidRPr="009170C0">
              <w:rPr>
                <w:rFonts w:ascii="Calibri" w:hAnsi="Calibri" w:cs="Calibri"/>
                <w:sz w:val="24"/>
                <w:szCs w:val="24"/>
              </w:rPr>
              <w:t>Procedurę odwoławczą w perspektywie finansowej 2014-2020 reguluje ustawa z dnia 11 lipca 2014 r. o zasadach realizacji programów w zakresie polityki spójności finansowanych w perspektywie finansowej 2014-2020. Procedura odwoławcza została szczegółowo opisana</w:t>
            </w:r>
            <w:r w:rsidR="00CF0A6F" w:rsidRPr="009170C0">
              <w:rPr>
                <w:rFonts w:ascii="Calibri" w:hAnsi="Calibri" w:cs="Calibri"/>
                <w:sz w:val="24"/>
                <w:szCs w:val="24"/>
              </w:rPr>
              <w:br/>
            </w:r>
            <w:r w:rsidRPr="009170C0">
              <w:rPr>
                <w:rFonts w:ascii="Calibri" w:hAnsi="Calibri" w:cs="Calibri"/>
                <w:sz w:val="24"/>
                <w:szCs w:val="24"/>
              </w:rPr>
              <w:t>w Regulaminie konkursu.</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rPr>
            </w:pPr>
            <w:r w:rsidRPr="009170C0">
              <w:rPr>
                <w:rFonts w:ascii="Calibri" w:hAnsi="Calibri" w:cs="Calibri"/>
                <w:color w:val="000000"/>
                <w:sz w:val="24"/>
                <w:szCs w:val="24"/>
              </w:rPr>
              <w:t>Linki</w:t>
            </w:r>
          </w:p>
        </w:tc>
        <w:tc>
          <w:tcPr>
            <w:tcW w:w="3270" w:type="pct"/>
            <w:vAlign w:val="center"/>
          </w:tcPr>
          <w:p w:rsidR="00194062" w:rsidRPr="00EB1FE2" w:rsidRDefault="00194062" w:rsidP="00194062">
            <w:pPr>
              <w:jc w:val="center"/>
              <w:rPr>
                <w:rFonts w:ascii="Calibri" w:hAnsi="Calibri" w:cs="Calibri"/>
                <w:sz w:val="24"/>
                <w:szCs w:val="24"/>
                <w:shd w:val="clear" w:color="auto" w:fill="FFFFFF"/>
              </w:rPr>
            </w:pPr>
            <w:r w:rsidRPr="00DB58B1">
              <w:rPr>
                <w:rFonts w:ascii="Calibri" w:eastAsia="Calibri" w:hAnsi="Calibri" w:cs="Calibri"/>
                <w:color w:val="FF0000"/>
                <w:sz w:val="24"/>
                <w:szCs w:val="24"/>
                <w:lang w:eastAsia="en-US"/>
              </w:rPr>
              <w:t>Tutaj Redaktor naboru umieści wszystkie wymagane linki.</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Dla kogo?</w:t>
            </w:r>
          </w:p>
        </w:tc>
        <w:tc>
          <w:tcPr>
            <w:tcW w:w="3270" w:type="pct"/>
            <w:vAlign w:val="center"/>
          </w:tcPr>
          <w:p w:rsidR="00194062" w:rsidRPr="009170C0" w:rsidRDefault="00194062" w:rsidP="00194062">
            <w:pPr>
              <w:snapToGrid w:val="0"/>
              <w:jc w:val="both"/>
              <w:rPr>
                <w:rFonts w:ascii="Calibri" w:hAnsi="Calibri" w:cs="Calibri"/>
                <w:sz w:val="24"/>
                <w:szCs w:val="24"/>
              </w:rPr>
            </w:pPr>
            <w:r w:rsidRPr="009170C0">
              <w:rPr>
                <w:rFonts w:ascii="Calibri" w:hAnsi="Calibri" w:cs="Calibri"/>
                <w:sz w:val="24"/>
                <w:szCs w:val="24"/>
              </w:rPr>
              <w:t xml:space="preserve">Zgodnie z SZOOP RPO WD </w:t>
            </w:r>
            <w:r w:rsidRPr="009170C0">
              <w:rPr>
                <w:rFonts w:ascii="Calibri" w:hAnsi="Calibri" w:cs="Calibri"/>
                <w:b/>
                <w:sz w:val="24"/>
                <w:szCs w:val="24"/>
              </w:rPr>
              <w:t xml:space="preserve">grupa docelowa / ostateczni odbiorcy wsparcia </w:t>
            </w:r>
            <w:r w:rsidRPr="009170C0">
              <w:rPr>
                <w:rFonts w:ascii="Calibri" w:hAnsi="Calibri" w:cs="Calibri"/>
                <w:sz w:val="24"/>
                <w:szCs w:val="24"/>
              </w:rPr>
              <w:t>to</w:t>
            </w:r>
            <w:r w:rsidRPr="009170C0">
              <w:rPr>
                <w:rFonts w:ascii="Calibri" w:eastAsia="Calibri" w:hAnsi="Calibri" w:cs="Calibri"/>
                <w:b/>
                <w:sz w:val="24"/>
                <w:szCs w:val="24"/>
                <w:lang w:eastAsia="en-US"/>
              </w:rPr>
              <w:t>:</w:t>
            </w:r>
          </w:p>
          <w:p w:rsidR="00194062" w:rsidRPr="009170C0" w:rsidRDefault="00194062" w:rsidP="00194062">
            <w:pPr>
              <w:numPr>
                <w:ilvl w:val="0"/>
                <w:numId w:val="17"/>
              </w:numPr>
              <w:ind w:left="330" w:hanging="283"/>
              <w:jc w:val="both"/>
              <w:rPr>
                <w:rFonts w:ascii="Calibri" w:eastAsia="Calibri" w:hAnsi="Calibri" w:cs="Calibri"/>
                <w:sz w:val="24"/>
                <w:szCs w:val="24"/>
                <w:lang w:eastAsia="en-US"/>
              </w:rPr>
            </w:pPr>
            <w:r w:rsidRPr="009170C0">
              <w:rPr>
                <w:rFonts w:ascii="Calibri" w:hAnsi="Calibri" w:cs="Calibri"/>
                <w:b/>
                <w:spacing w:val="-4"/>
                <w:sz w:val="24"/>
                <w:szCs w:val="24"/>
              </w:rPr>
              <w:t>w zakresie drugiego typu projektów w ramach operacji 9.1.A.</w:t>
            </w:r>
            <w:r w:rsidRPr="009170C0">
              <w:rPr>
                <w:rFonts w:ascii="Calibri" w:hAnsi="Calibri" w:cs="Calibri"/>
                <w:spacing w:val="-4"/>
                <w:sz w:val="24"/>
                <w:szCs w:val="24"/>
              </w:rPr>
              <w:t>:</w:t>
            </w:r>
          </w:p>
          <w:p w:rsidR="00B14D56" w:rsidRPr="009170C0" w:rsidRDefault="00B14D56" w:rsidP="00B14D5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 xml:space="preserve">osoby zagrożone ubóstwem lub wykluczeniem społecznym, w tym osoby bezrobotne sprofilowane jako najbardziej oddalone od rynku pracy zgodnie z </w:t>
            </w:r>
            <w:r w:rsidRPr="009170C0">
              <w:rPr>
                <w:rFonts w:ascii="Calibri" w:hAnsi="Calibri" w:cs="Calibri"/>
                <w:i/>
                <w:color w:val="000000"/>
                <w:sz w:val="24"/>
                <w:szCs w:val="24"/>
              </w:rPr>
              <w:t>Ustawą o promocji zatrudnienia i instytucjach rynku pracy</w:t>
            </w:r>
            <w:r w:rsidRPr="009170C0">
              <w:rPr>
                <w:rFonts w:ascii="Calibri" w:hAnsi="Calibri" w:cs="Calibri"/>
                <w:color w:val="000000"/>
                <w:sz w:val="24"/>
                <w:szCs w:val="24"/>
              </w:rPr>
              <w:t xml:space="preserve"> oraz osoby nieaktywne wymagające </w:t>
            </w:r>
            <w:r w:rsidRPr="009170C0">
              <w:rPr>
                <w:rFonts w:ascii="Calibri" w:hAnsi="Calibri" w:cs="Calibri"/>
                <w:color w:val="000000"/>
                <w:sz w:val="24"/>
                <w:szCs w:val="24"/>
              </w:rPr>
              <w:lastRenderedPageBreak/>
              <w:t xml:space="preserve">aktywizacji społeczno-zawodowej; </w:t>
            </w:r>
          </w:p>
          <w:p w:rsidR="00B14D56" w:rsidRPr="009170C0" w:rsidRDefault="00B14D56" w:rsidP="00B14D5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najbliższe otoczenie osób wykluczonych bądź zagrożonych ubóstwem lub wykluczeniem społecznym (w takim zakresie, w jakim jest to niezbędne dla udzielenia wsparcia dla osób zagrożonych ubóstwem lub wykluczeniem społecznym objętych wsparciem w ramach projektu).</w:t>
            </w:r>
          </w:p>
          <w:p w:rsidR="00194062" w:rsidRPr="009170C0" w:rsidRDefault="00194062" w:rsidP="00194062">
            <w:pPr>
              <w:numPr>
                <w:ilvl w:val="0"/>
                <w:numId w:val="17"/>
              </w:numPr>
              <w:ind w:left="330" w:hanging="283"/>
              <w:jc w:val="both"/>
              <w:rPr>
                <w:rFonts w:ascii="Calibri" w:eastAsia="Calibri" w:hAnsi="Calibri" w:cs="Calibri"/>
                <w:sz w:val="24"/>
                <w:szCs w:val="24"/>
                <w:lang w:eastAsia="en-US"/>
              </w:rPr>
            </w:pPr>
            <w:r w:rsidRPr="009170C0">
              <w:rPr>
                <w:rFonts w:ascii="Calibri" w:hAnsi="Calibri" w:cs="Calibri"/>
                <w:b/>
                <w:sz w:val="24"/>
                <w:szCs w:val="24"/>
              </w:rPr>
              <w:t xml:space="preserve">w </w:t>
            </w:r>
            <w:r w:rsidRPr="009170C0">
              <w:rPr>
                <w:rFonts w:ascii="Calibri" w:hAnsi="Calibri" w:cs="Calibri"/>
                <w:b/>
                <w:spacing w:val="-4"/>
                <w:sz w:val="24"/>
                <w:szCs w:val="24"/>
              </w:rPr>
              <w:t>zakresie</w:t>
            </w:r>
            <w:r w:rsidRPr="009170C0">
              <w:rPr>
                <w:rFonts w:ascii="Calibri" w:hAnsi="Calibri" w:cs="Calibri"/>
                <w:b/>
                <w:sz w:val="24"/>
                <w:szCs w:val="24"/>
              </w:rPr>
              <w:t xml:space="preserve"> projektów typu 9.1.C.</w:t>
            </w:r>
            <w:r w:rsidRPr="009170C0">
              <w:rPr>
                <w:rFonts w:ascii="Calibri" w:hAnsi="Calibri" w:cs="Calibri"/>
                <w:sz w:val="24"/>
                <w:szCs w:val="24"/>
              </w:rPr>
              <w:t>:</w:t>
            </w:r>
          </w:p>
          <w:p w:rsidR="00B14D56" w:rsidRPr="009170C0" w:rsidRDefault="00B14D56" w:rsidP="00B14D56">
            <w:pPr>
              <w:numPr>
                <w:ilvl w:val="0"/>
                <w:numId w:val="8"/>
              </w:numPr>
              <w:jc w:val="both"/>
              <w:rPr>
                <w:rFonts w:ascii="Calibri" w:hAnsi="Calibri" w:cs="Calibri"/>
                <w:color w:val="000000"/>
                <w:sz w:val="24"/>
                <w:szCs w:val="24"/>
              </w:rPr>
            </w:pPr>
            <w:r w:rsidRPr="009170C0">
              <w:rPr>
                <w:rFonts w:ascii="Calibri" w:hAnsi="Calibri" w:cs="Calibri"/>
                <w:color w:val="000000"/>
                <w:sz w:val="24"/>
                <w:szCs w:val="24"/>
              </w:rPr>
              <w:t>osoby zagrożone ubóstwem lub wykluczeniem społecznym, w tym osoby bezrobotne sprofilowane jako najbardziej oddalone od rynku pracy zgodnie</w:t>
            </w:r>
            <w:r w:rsidR="00CF0A6F" w:rsidRPr="009170C0">
              <w:rPr>
                <w:rFonts w:ascii="Calibri" w:hAnsi="Calibri" w:cs="Calibri"/>
                <w:color w:val="000000"/>
                <w:sz w:val="24"/>
                <w:szCs w:val="24"/>
              </w:rPr>
              <w:br/>
            </w:r>
            <w:r w:rsidRPr="009170C0">
              <w:rPr>
                <w:rFonts w:ascii="Calibri" w:hAnsi="Calibri" w:cs="Calibri"/>
                <w:color w:val="000000"/>
                <w:sz w:val="24"/>
                <w:szCs w:val="24"/>
              </w:rPr>
              <w:t xml:space="preserve">z </w:t>
            </w:r>
            <w:r w:rsidRPr="009170C0">
              <w:rPr>
                <w:rFonts w:ascii="Calibri" w:hAnsi="Calibri" w:cs="Calibri"/>
                <w:i/>
                <w:color w:val="000000"/>
                <w:sz w:val="24"/>
                <w:szCs w:val="24"/>
              </w:rPr>
              <w:t>Ustawą o promocji zatrudnienia i instytucjach rynku pracy</w:t>
            </w:r>
            <w:r w:rsidRPr="009170C0">
              <w:rPr>
                <w:rFonts w:ascii="Calibri" w:hAnsi="Calibri" w:cs="Calibri"/>
                <w:color w:val="000000"/>
                <w:sz w:val="24"/>
                <w:szCs w:val="24"/>
              </w:rPr>
              <w:t xml:space="preserve"> oraz osoby nieaktywne wymagające aktywizacji społeczno-zawodowej;</w:t>
            </w:r>
          </w:p>
          <w:p w:rsidR="00194062" w:rsidRPr="009170C0" w:rsidRDefault="00B14D56" w:rsidP="00B14D56">
            <w:pPr>
              <w:numPr>
                <w:ilvl w:val="0"/>
                <w:numId w:val="8"/>
              </w:numPr>
              <w:jc w:val="both"/>
              <w:rPr>
                <w:rFonts w:ascii="Calibri" w:hAnsi="Calibri" w:cs="Calibri"/>
                <w:sz w:val="24"/>
                <w:szCs w:val="24"/>
              </w:rPr>
            </w:pPr>
            <w:r w:rsidRPr="009170C0">
              <w:rPr>
                <w:rFonts w:ascii="Calibri" w:hAnsi="Calibri" w:cs="Calibri"/>
                <w:color w:val="000000"/>
                <w:sz w:val="24"/>
                <w:szCs w:val="24"/>
              </w:rPr>
              <w:t>rodzina osób wykluczonych bądź zagrożonych ubóstwem lub wykluczeniem społecznym (w takim zakresie, w jakim jest to niezbędne dla udzielenia wsparcia dla osób zagrożonych ubóstwem lub wykluczeniem społecznym objętych wsparciem</w:t>
            </w:r>
            <w:r w:rsidR="00CF0A6F" w:rsidRPr="009170C0">
              <w:rPr>
                <w:rFonts w:ascii="Calibri" w:hAnsi="Calibri" w:cs="Calibri"/>
                <w:color w:val="000000"/>
                <w:sz w:val="24"/>
                <w:szCs w:val="24"/>
              </w:rPr>
              <w:br/>
            </w:r>
            <w:r w:rsidRPr="009170C0">
              <w:rPr>
                <w:rFonts w:ascii="Calibri" w:hAnsi="Calibri" w:cs="Calibri"/>
                <w:color w:val="000000"/>
                <w:sz w:val="24"/>
                <w:szCs w:val="24"/>
              </w:rPr>
              <w:t>w ramach projektu).</w:t>
            </w:r>
          </w:p>
          <w:p w:rsidR="005714C5" w:rsidRPr="009170C0" w:rsidRDefault="005714C5" w:rsidP="005714C5">
            <w:pPr>
              <w:jc w:val="both"/>
              <w:rPr>
                <w:rFonts w:ascii="Calibri" w:hAnsi="Calibri" w:cs="Calibri"/>
                <w:sz w:val="24"/>
                <w:szCs w:val="24"/>
              </w:rPr>
            </w:pPr>
          </w:p>
          <w:p w:rsidR="005714C5" w:rsidRPr="009170C0" w:rsidRDefault="005714C5" w:rsidP="009170C0">
            <w:pPr>
              <w:jc w:val="both"/>
              <w:rPr>
                <w:rFonts w:ascii="Calibri" w:hAnsi="Calibri" w:cs="Calibri"/>
                <w:sz w:val="24"/>
                <w:szCs w:val="24"/>
              </w:rPr>
            </w:pPr>
            <w:r w:rsidRPr="009170C0">
              <w:rPr>
                <w:rFonts w:ascii="Calibri" w:hAnsi="Calibri" w:cs="Calibri"/>
                <w:sz w:val="24"/>
                <w:szCs w:val="24"/>
              </w:rPr>
              <w:t>W przypadku osób bezrobotnych w ramach CT 9 wsparcie jest kierowane do osób bezrobotnych, wobec których zastosowanie wyłącznie instrumentów i usług ryn</w:t>
            </w:r>
            <w:r w:rsidR="006B0A91" w:rsidRPr="009170C0">
              <w:rPr>
                <w:rFonts w:ascii="Calibri" w:hAnsi="Calibri" w:cs="Calibri"/>
                <w:sz w:val="24"/>
                <w:szCs w:val="24"/>
              </w:rPr>
              <w:t xml:space="preserve">ku pracy jest niewystarczające </w:t>
            </w:r>
            <w:r w:rsidRPr="009170C0">
              <w:rPr>
                <w:rFonts w:ascii="Calibri" w:hAnsi="Calibri" w:cs="Calibri"/>
                <w:sz w:val="24"/>
                <w:szCs w:val="24"/>
              </w:rPr>
              <w:t xml:space="preserve">i istnieje konieczność zastosowania w pierwszej kolejności usług aktywnej integracji o charakterze społecznym, w tym do osób dla których ustalono III profil </w:t>
            </w:r>
            <w:r w:rsidR="006B0A91" w:rsidRPr="009170C0">
              <w:rPr>
                <w:rFonts w:ascii="Calibri" w:hAnsi="Calibri" w:cs="Calibri"/>
                <w:sz w:val="24"/>
                <w:szCs w:val="24"/>
              </w:rPr>
              <w:t xml:space="preserve">pomocy zgodnie z ustawą z dnia </w:t>
            </w:r>
            <w:r w:rsidRPr="009170C0">
              <w:rPr>
                <w:rFonts w:ascii="Calibri" w:hAnsi="Calibri" w:cs="Calibri"/>
                <w:sz w:val="24"/>
                <w:szCs w:val="24"/>
              </w:rPr>
              <w:t>20 kwietnia 2004 r.</w:t>
            </w:r>
            <w:r w:rsidRPr="009170C0">
              <w:rPr>
                <w:rFonts w:ascii="Calibri" w:hAnsi="Calibri" w:cs="Calibri"/>
                <w:i/>
                <w:sz w:val="24"/>
                <w:szCs w:val="24"/>
              </w:rPr>
              <w:t xml:space="preserve"> o promocji zatrudnienia i instytucjach rynku pracy</w:t>
            </w:r>
            <w:r w:rsidRPr="009170C0">
              <w:rPr>
                <w:rFonts w:ascii="Calibri" w:hAnsi="Calibri" w:cs="Calibri"/>
                <w:sz w:val="24"/>
                <w:szCs w:val="24"/>
              </w:rPr>
              <w:t xml:space="preserve">. W ramach Działania 9.1 wsparcie może być udzielane również osobom bezrobotnym, dla których ustalono I lub II profil pomocy zgodnie z ustawą z dnia 20 kwietnia 2004 r. o promocji zatrudnienia i instytucjach rynku pracy, spełniającym minimum jedną przesłankę pozwalającą zaklasyfikować je do grupy osób zagrożonych ubóstwem lub wykluczeniem społecznym (w przypadku osób korzystających ze świadczeń pomocy społecznej, bezrobocie nie może być jedynym powodem udzielania pomocy społecznej). </w:t>
            </w:r>
          </w:p>
          <w:p w:rsidR="005714C5" w:rsidRPr="009170C0" w:rsidRDefault="005714C5" w:rsidP="005714C5">
            <w:pPr>
              <w:jc w:val="both"/>
              <w:rPr>
                <w:rFonts w:ascii="Calibri" w:hAnsi="Calibri" w:cs="Calibri"/>
                <w:sz w:val="24"/>
                <w:szCs w:val="24"/>
              </w:rPr>
            </w:pPr>
            <w:r w:rsidRPr="009170C0">
              <w:rPr>
                <w:rFonts w:ascii="Calibri" w:hAnsi="Calibri" w:cs="Calibri"/>
                <w:sz w:val="24"/>
                <w:szCs w:val="24"/>
              </w:rPr>
              <w:t xml:space="preserve">W ramach RPO WD osoby ze społeczności romskiej mogą uzyskać wsparcie, o ile są osobami zagrożonymi ubóstwem lub wykluczeniem społecznym, przy czym wsparcie nie może mieć charakteru wsparcia dedykowanego wyłącznie tej społeczności. </w:t>
            </w:r>
          </w:p>
          <w:p w:rsidR="005714C5" w:rsidRPr="009170C0" w:rsidRDefault="005714C5" w:rsidP="005714C5">
            <w:pPr>
              <w:jc w:val="both"/>
              <w:rPr>
                <w:rFonts w:ascii="Calibri" w:hAnsi="Calibri" w:cs="Calibri"/>
                <w:sz w:val="24"/>
                <w:szCs w:val="24"/>
              </w:rPr>
            </w:pPr>
            <w:r w:rsidRPr="009170C0">
              <w:rPr>
                <w:rFonts w:ascii="Calibri" w:hAnsi="Calibri" w:cs="Calibri"/>
                <w:sz w:val="24"/>
                <w:szCs w:val="24"/>
              </w:rPr>
              <w:t>W ramach RPO WD 2014-2020 nie jest udzielane wsparcie dla osób odbywających karę pozbawienia wolności.</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lastRenderedPageBreak/>
              <w:t>Maksymalna kwota dofinansowania</w:t>
            </w:r>
          </w:p>
        </w:tc>
        <w:tc>
          <w:tcPr>
            <w:tcW w:w="3270" w:type="pct"/>
            <w:vAlign w:val="center"/>
          </w:tcPr>
          <w:p w:rsidR="00194062" w:rsidRPr="004421C0" w:rsidRDefault="006C3A50" w:rsidP="00045323">
            <w:pPr>
              <w:rPr>
                <w:rFonts w:ascii="Calibri" w:hAnsi="Calibri" w:cs="Calibri"/>
                <w:b/>
                <w:color w:val="000000"/>
                <w:sz w:val="24"/>
                <w:szCs w:val="24"/>
                <w:shd w:val="clear" w:color="auto" w:fill="FFFFFF"/>
              </w:rPr>
            </w:pPr>
            <w:r w:rsidRPr="00EB1FE2">
              <w:rPr>
                <w:rFonts w:ascii="Calibri" w:hAnsi="Calibri" w:cs="Calibri"/>
                <w:b/>
                <w:color w:val="000000"/>
                <w:sz w:val="24"/>
                <w:szCs w:val="24"/>
                <w:shd w:val="clear" w:color="auto" w:fill="FFFFFF"/>
              </w:rPr>
              <w:t>Śr</w:t>
            </w:r>
            <w:r w:rsidR="00551096" w:rsidRPr="00EB1FE2">
              <w:rPr>
                <w:rFonts w:ascii="Calibri" w:hAnsi="Calibri" w:cs="Calibri"/>
                <w:b/>
                <w:color w:val="000000"/>
                <w:sz w:val="24"/>
                <w:szCs w:val="24"/>
                <w:shd w:val="clear" w:color="auto" w:fill="FFFFFF"/>
              </w:rPr>
              <w:t xml:space="preserve">odki UE w wysokości </w:t>
            </w:r>
            <w:r w:rsidR="003322A2" w:rsidRPr="004421C0">
              <w:rPr>
                <w:rFonts w:ascii="Calibri" w:hAnsi="Calibri" w:cs="Calibri"/>
                <w:b/>
                <w:color w:val="000000"/>
                <w:sz w:val="24"/>
                <w:szCs w:val="24"/>
                <w:shd w:val="clear" w:color="auto" w:fill="FFFFFF"/>
              </w:rPr>
              <w:t xml:space="preserve">2 622 187 </w:t>
            </w:r>
            <w:r w:rsidRPr="004421C0">
              <w:rPr>
                <w:rFonts w:ascii="Calibri" w:hAnsi="Calibri" w:cs="Calibri"/>
                <w:b/>
                <w:color w:val="000000"/>
                <w:sz w:val="24"/>
                <w:szCs w:val="24"/>
                <w:shd w:val="clear" w:color="auto" w:fill="FFFFFF"/>
              </w:rPr>
              <w:t>PLN (</w:t>
            </w:r>
            <w:r w:rsidR="003322A2" w:rsidRPr="004421C0">
              <w:rPr>
                <w:rFonts w:ascii="Calibri" w:hAnsi="Calibri" w:cs="Calibri"/>
                <w:b/>
                <w:color w:val="000000"/>
                <w:sz w:val="24"/>
                <w:szCs w:val="24"/>
                <w:shd w:val="clear" w:color="auto" w:fill="FFFFFF"/>
              </w:rPr>
              <w:t xml:space="preserve">605 488 </w:t>
            </w:r>
            <w:r w:rsidR="00045323" w:rsidRPr="004421C0">
              <w:rPr>
                <w:rFonts w:ascii="Calibri" w:hAnsi="Calibri" w:cs="Calibri"/>
                <w:b/>
                <w:color w:val="000000"/>
                <w:sz w:val="24"/>
                <w:szCs w:val="24"/>
                <w:shd w:val="clear" w:color="auto" w:fill="FFFFFF"/>
              </w:rPr>
              <w:t>EUR</w:t>
            </w:r>
            <w:r w:rsidRPr="004421C0">
              <w:rPr>
                <w:rFonts w:ascii="Calibri" w:hAnsi="Calibri" w:cs="Calibri"/>
                <w:b/>
                <w:color w:val="000000"/>
                <w:sz w:val="24"/>
                <w:szCs w:val="24"/>
                <w:shd w:val="clear" w:color="auto" w:fill="FFFFFF"/>
              </w:rPr>
              <w:t>).</w:t>
            </w:r>
          </w:p>
          <w:p w:rsidR="00D86885" w:rsidRPr="004421C0" w:rsidRDefault="00D86885" w:rsidP="0038564F">
            <w:pPr>
              <w:rPr>
                <w:rFonts w:ascii="Calibri" w:hAnsi="Calibri" w:cs="Calibri"/>
                <w:b/>
                <w:color w:val="000000"/>
                <w:sz w:val="24"/>
                <w:szCs w:val="24"/>
                <w:shd w:val="clear" w:color="auto" w:fill="FFFFFF"/>
              </w:rPr>
            </w:pPr>
            <w:r w:rsidRPr="000111F5">
              <w:rPr>
                <w:rFonts w:ascii="Calibri" w:hAnsi="Calibri" w:cs="Calibri"/>
                <w:sz w:val="24"/>
                <w:szCs w:val="24"/>
              </w:rPr>
              <w:t xml:space="preserve">Ogólna alokacja na konkurs może zostać zwiększona o środki z budżetu państwa w maksymalnej wysokości 10%, w przypadku gdy </w:t>
            </w:r>
            <w:r w:rsidR="004421C0" w:rsidRPr="004421C0">
              <w:rPr>
                <w:rFonts w:ascii="Calibri" w:hAnsi="Calibri" w:cs="Calibri"/>
                <w:sz w:val="24"/>
                <w:szCs w:val="24"/>
              </w:rPr>
              <w:t>ze względu</w:t>
            </w:r>
            <w:r w:rsidR="004421C0">
              <w:rPr>
                <w:rFonts w:ascii="Calibri" w:hAnsi="Calibri" w:cs="Calibri"/>
                <w:sz w:val="24"/>
                <w:szCs w:val="24"/>
              </w:rPr>
              <w:t xml:space="preserve"> na typ podmiotu maksymalny poziom dofinansowania projektu wynosi 95%. </w:t>
            </w:r>
          </w:p>
        </w:tc>
      </w:tr>
      <w:tr w:rsidR="00194062" w:rsidRPr="00870821" w:rsidTr="00594139">
        <w:trPr>
          <w:trHeight w:val="1131"/>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Poziom dofinansowania</w:t>
            </w:r>
          </w:p>
        </w:tc>
        <w:tc>
          <w:tcPr>
            <w:tcW w:w="3270" w:type="pct"/>
            <w:vAlign w:val="center"/>
          </w:tcPr>
          <w:p w:rsidR="00326BEA" w:rsidRPr="009170C0" w:rsidRDefault="00326BEA" w:rsidP="00326BEA">
            <w:pPr>
              <w:rPr>
                <w:rFonts w:ascii="Calibri" w:hAnsi="Calibri" w:cs="Calibri"/>
                <w:color w:val="000000"/>
                <w:sz w:val="24"/>
                <w:szCs w:val="24"/>
                <w:shd w:val="clear" w:color="auto" w:fill="FFFFFF"/>
              </w:rPr>
            </w:pPr>
            <w:r w:rsidRPr="00DB58B1">
              <w:rPr>
                <w:rFonts w:ascii="Calibri" w:hAnsi="Calibri" w:cs="Calibri"/>
                <w:color w:val="000000"/>
                <w:sz w:val="24"/>
                <w:szCs w:val="24"/>
                <w:shd w:val="clear" w:color="auto" w:fill="FFFFFF"/>
              </w:rPr>
              <w:t xml:space="preserve">Maksymalny </w:t>
            </w:r>
            <w:r w:rsidR="005714C5" w:rsidRPr="00EB1FE2">
              <w:rPr>
                <w:rFonts w:ascii="Calibri" w:hAnsi="Calibri" w:cs="Calibri"/>
                <w:color w:val="000000"/>
                <w:sz w:val="24"/>
                <w:szCs w:val="24"/>
                <w:shd w:val="clear" w:color="auto" w:fill="FFFFFF"/>
              </w:rPr>
              <w:t xml:space="preserve">dopuszczalny </w:t>
            </w:r>
            <w:r w:rsidRPr="00EB1FE2">
              <w:rPr>
                <w:rFonts w:ascii="Calibri" w:hAnsi="Calibri" w:cs="Calibri"/>
                <w:color w:val="000000"/>
                <w:sz w:val="24"/>
                <w:szCs w:val="24"/>
                <w:shd w:val="clear" w:color="auto" w:fill="FFFFFF"/>
              </w:rPr>
              <w:t xml:space="preserve">poziom dofinansowania </w:t>
            </w:r>
            <w:r w:rsidR="005714C5" w:rsidRPr="004421C0">
              <w:rPr>
                <w:rFonts w:ascii="Calibri" w:hAnsi="Calibri" w:cs="Calibri"/>
                <w:color w:val="000000"/>
                <w:sz w:val="24"/>
                <w:szCs w:val="24"/>
                <w:shd w:val="clear" w:color="auto" w:fill="FFFFFF"/>
              </w:rPr>
              <w:t xml:space="preserve">UE wydatków kwalifikowalnych na poziomie projektu </w:t>
            </w:r>
            <w:r w:rsidR="00045323" w:rsidRPr="004421C0">
              <w:rPr>
                <w:rFonts w:ascii="Calibri" w:hAnsi="Calibri" w:cs="Calibri"/>
                <w:color w:val="000000"/>
                <w:sz w:val="24"/>
                <w:szCs w:val="24"/>
                <w:shd w:val="clear" w:color="auto" w:fill="FFFFFF"/>
              </w:rPr>
              <w:t>zarówno dla</w:t>
            </w:r>
            <w:r w:rsidRPr="004421C0">
              <w:rPr>
                <w:rFonts w:ascii="Calibri" w:hAnsi="Calibri" w:cs="Calibri"/>
                <w:color w:val="000000"/>
                <w:sz w:val="24"/>
                <w:szCs w:val="24"/>
                <w:shd w:val="clear" w:color="auto" w:fill="FFFFFF"/>
              </w:rPr>
              <w:t xml:space="preserve"> drugiego typu </w:t>
            </w:r>
            <w:r w:rsidR="00045323" w:rsidRPr="004421C0">
              <w:rPr>
                <w:rFonts w:ascii="Calibri" w:hAnsi="Calibri" w:cs="Calibri"/>
                <w:color w:val="000000"/>
                <w:sz w:val="24"/>
                <w:szCs w:val="24"/>
                <w:shd w:val="clear" w:color="auto" w:fill="FFFFFF"/>
              </w:rPr>
              <w:t xml:space="preserve">projektów w ramach </w:t>
            </w:r>
            <w:r w:rsidRPr="004421C0">
              <w:rPr>
                <w:rFonts w:ascii="Calibri" w:hAnsi="Calibri" w:cs="Calibri"/>
                <w:color w:val="000000"/>
                <w:sz w:val="24"/>
                <w:szCs w:val="24"/>
                <w:shd w:val="clear" w:color="auto" w:fill="FFFFFF"/>
              </w:rPr>
              <w:t>operacji 9.1 A</w:t>
            </w:r>
            <w:r w:rsidR="00045323" w:rsidRPr="004421C0">
              <w:rPr>
                <w:rFonts w:ascii="Calibri" w:hAnsi="Calibri" w:cs="Calibri"/>
                <w:color w:val="000000"/>
                <w:sz w:val="24"/>
                <w:szCs w:val="24"/>
                <w:shd w:val="clear" w:color="auto" w:fill="FFFFFF"/>
              </w:rPr>
              <w:t>.</w:t>
            </w:r>
            <w:r w:rsidR="00AC7CA8" w:rsidRPr="004421C0">
              <w:rPr>
                <w:rFonts w:ascii="Calibri" w:hAnsi="Calibri" w:cs="Calibri"/>
                <w:color w:val="000000"/>
                <w:sz w:val="24"/>
                <w:szCs w:val="24"/>
                <w:shd w:val="clear" w:color="auto" w:fill="FFFFFF"/>
              </w:rPr>
              <w:t>,</w:t>
            </w:r>
            <w:r w:rsidRPr="004421C0">
              <w:rPr>
                <w:rFonts w:ascii="Calibri" w:hAnsi="Calibri" w:cs="Calibri"/>
                <w:color w:val="000000"/>
                <w:sz w:val="24"/>
                <w:szCs w:val="24"/>
                <w:shd w:val="clear" w:color="auto" w:fill="FFFFFF"/>
              </w:rPr>
              <w:t xml:space="preserve"> </w:t>
            </w:r>
            <w:r w:rsidR="00045323" w:rsidRPr="004421C0">
              <w:rPr>
                <w:rFonts w:ascii="Calibri" w:hAnsi="Calibri" w:cs="Calibri"/>
                <w:color w:val="000000"/>
                <w:sz w:val="24"/>
                <w:szCs w:val="24"/>
                <w:shd w:val="clear" w:color="auto" w:fill="FFFFFF"/>
              </w:rPr>
              <w:t>jak i w zakresie projektów</w:t>
            </w:r>
            <w:r w:rsidRPr="000111F5">
              <w:rPr>
                <w:rFonts w:ascii="Calibri" w:hAnsi="Calibri" w:cs="Calibri"/>
                <w:color w:val="000000"/>
                <w:sz w:val="24"/>
                <w:szCs w:val="24"/>
                <w:shd w:val="clear" w:color="auto" w:fill="FFFFFF"/>
              </w:rPr>
              <w:t xml:space="preserve"> typu 9.1.C</w:t>
            </w:r>
            <w:r w:rsidR="00045323" w:rsidRPr="000111F5">
              <w:rPr>
                <w:rFonts w:ascii="Calibri" w:hAnsi="Calibri" w:cs="Calibri"/>
                <w:color w:val="000000"/>
                <w:sz w:val="24"/>
                <w:szCs w:val="24"/>
                <w:shd w:val="clear" w:color="auto" w:fill="FFFFFF"/>
              </w:rPr>
              <w:t>.</w:t>
            </w:r>
            <w:r w:rsidRPr="000111F5">
              <w:rPr>
                <w:rFonts w:ascii="Calibri" w:hAnsi="Calibri" w:cs="Calibri"/>
                <w:color w:val="000000"/>
                <w:sz w:val="24"/>
                <w:szCs w:val="24"/>
                <w:shd w:val="clear" w:color="auto" w:fill="FFFFFF"/>
              </w:rPr>
              <w:t xml:space="preserve"> wynosi</w:t>
            </w:r>
            <w:r w:rsidR="005714C5" w:rsidRPr="009170C0">
              <w:rPr>
                <w:rFonts w:ascii="Calibri" w:hAnsi="Calibri" w:cs="Calibri"/>
                <w:color w:val="000000"/>
                <w:sz w:val="24"/>
                <w:szCs w:val="24"/>
              </w:rPr>
              <w:t xml:space="preserve">- </w:t>
            </w:r>
            <w:r w:rsidR="005714C5" w:rsidRPr="009170C0">
              <w:rPr>
                <w:rFonts w:ascii="Calibri" w:hAnsi="Calibri" w:cs="Calibri"/>
                <w:b/>
                <w:color w:val="000000"/>
                <w:sz w:val="24"/>
                <w:szCs w:val="24"/>
              </w:rPr>
              <w:t>85%</w:t>
            </w:r>
            <w:r w:rsidR="005714C5" w:rsidRPr="009170C0">
              <w:rPr>
                <w:rFonts w:ascii="Calibri" w:hAnsi="Calibri" w:cs="Calibri"/>
                <w:color w:val="000000"/>
                <w:sz w:val="24"/>
                <w:szCs w:val="24"/>
                <w:shd w:val="clear" w:color="auto" w:fill="FFFFFF"/>
              </w:rPr>
              <w:t>.</w:t>
            </w:r>
          </w:p>
          <w:p w:rsidR="00EB7F0D" w:rsidRPr="009170C0" w:rsidRDefault="00EB7F0D" w:rsidP="004421C0">
            <w:pPr>
              <w:ind w:left="330"/>
              <w:rPr>
                <w:rFonts w:ascii="Calibri" w:hAnsi="Calibri" w:cs="Calibri"/>
                <w:color w:val="000000"/>
                <w:sz w:val="24"/>
                <w:szCs w:val="24"/>
                <w:shd w:val="clear" w:color="auto" w:fill="FFFFFF"/>
              </w:rPr>
            </w:pP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Minimalny wkład własny</w:t>
            </w:r>
          </w:p>
        </w:tc>
        <w:tc>
          <w:tcPr>
            <w:tcW w:w="3270" w:type="pct"/>
            <w:vAlign w:val="center"/>
          </w:tcPr>
          <w:p w:rsidR="00194062" w:rsidRPr="009170C0" w:rsidRDefault="00194062" w:rsidP="00194062">
            <w:pPr>
              <w:jc w:val="both"/>
              <w:rPr>
                <w:rFonts w:ascii="Calibri" w:hAnsi="Calibri" w:cs="Calibri"/>
                <w:sz w:val="24"/>
                <w:szCs w:val="24"/>
              </w:rPr>
            </w:pPr>
            <w:r w:rsidRPr="009170C0">
              <w:rPr>
                <w:rFonts w:ascii="Calibri" w:hAnsi="Calibri" w:cs="Calibri"/>
                <w:sz w:val="24"/>
                <w:szCs w:val="24"/>
              </w:rPr>
              <w:t>Minimalny udział wkładu własnego Beneficjenta w ramach konkursu</w:t>
            </w:r>
            <w:r w:rsidR="007A271E" w:rsidRPr="009170C0">
              <w:rPr>
                <w:rFonts w:ascii="Calibri" w:hAnsi="Calibri" w:cs="Calibri"/>
                <w:sz w:val="24"/>
                <w:szCs w:val="24"/>
              </w:rPr>
              <w:t xml:space="preserve"> </w:t>
            </w:r>
            <w:r w:rsidR="00045323" w:rsidRPr="009170C0">
              <w:rPr>
                <w:rFonts w:ascii="Calibri" w:hAnsi="Calibri" w:cs="Calibri"/>
                <w:color w:val="000000"/>
                <w:sz w:val="24"/>
                <w:szCs w:val="24"/>
                <w:shd w:val="clear" w:color="auto" w:fill="FFFFFF"/>
              </w:rPr>
              <w:t>zarówno dla</w:t>
            </w:r>
            <w:r w:rsidR="007A271E" w:rsidRPr="009170C0">
              <w:rPr>
                <w:rFonts w:ascii="Calibri" w:hAnsi="Calibri" w:cs="Calibri"/>
                <w:color w:val="000000"/>
                <w:sz w:val="24"/>
                <w:szCs w:val="24"/>
                <w:shd w:val="clear" w:color="auto" w:fill="FFFFFF"/>
              </w:rPr>
              <w:t xml:space="preserve"> drugiego typu </w:t>
            </w:r>
            <w:r w:rsidR="00045323" w:rsidRPr="009170C0">
              <w:rPr>
                <w:rFonts w:ascii="Calibri" w:hAnsi="Calibri" w:cs="Calibri"/>
                <w:color w:val="000000"/>
                <w:sz w:val="24"/>
                <w:szCs w:val="24"/>
                <w:shd w:val="clear" w:color="auto" w:fill="FFFFFF"/>
              </w:rPr>
              <w:t xml:space="preserve">projektów w ramach </w:t>
            </w:r>
            <w:r w:rsidR="007A271E" w:rsidRPr="009170C0">
              <w:rPr>
                <w:rFonts w:ascii="Calibri" w:hAnsi="Calibri" w:cs="Calibri"/>
                <w:color w:val="000000"/>
                <w:sz w:val="24"/>
                <w:szCs w:val="24"/>
                <w:shd w:val="clear" w:color="auto" w:fill="FFFFFF"/>
              </w:rPr>
              <w:t>operacji 9.1</w:t>
            </w:r>
            <w:r w:rsidR="00045323" w:rsidRPr="009170C0">
              <w:rPr>
                <w:rFonts w:ascii="Calibri" w:hAnsi="Calibri" w:cs="Calibri"/>
                <w:color w:val="000000"/>
                <w:sz w:val="24"/>
                <w:szCs w:val="24"/>
                <w:shd w:val="clear" w:color="auto" w:fill="FFFFFF"/>
              </w:rPr>
              <w:t>.</w:t>
            </w:r>
            <w:r w:rsidR="007A271E" w:rsidRPr="009170C0">
              <w:rPr>
                <w:rFonts w:ascii="Calibri" w:hAnsi="Calibri" w:cs="Calibri"/>
                <w:color w:val="000000"/>
                <w:sz w:val="24"/>
                <w:szCs w:val="24"/>
                <w:shd w:val="clear" w:color="auto" w:fill="FFFFFF"/>
              </w:rPr>
              <w:t>A</w:t>
            </w:r>
            <w:r w:rsidR="00045323" w:rsidRPr="009170C0">
              <w:rPr>
                <w:rFonts w:ascii="Calibri" w:hAnsi="Calibri" w:cs="Calibri"/>
                <w:color w:val="000000"/>
                <w:sz w:val="24"/>
                <w:szCs w:val="24"/>
                <w:shd w:val="clear" w:color="auto" w:fill="FFFFFF"/>
              </w:rPr>
              <w:t>.</w:t>
            </w:r>
            <w:r w:rsidR="007A271E" w:rsidRPr="009170C0">
              <w:rPr>
                <w:rFonts w:ascii="Calibri" w:hAnsi="Calibri" w:cs="Calibri"/>
                <w:color w:val="000000"/>
                <w:sz w:val="24"/>
                <w:szCs w:val="24"/>
                <w:shd w:val="clear" w:color="auto" w:fill="FFFFFF"/>
              </w:rPr>
              <w:t xml:space="preserve"> </w:t>
            </w:r>
            <w:r w:rsidR="00045323" w:rsidRPr="00DB58B1">
              <w:rPr>
                <w:rFonts w:ascii="Calibri" w:hAnsi="Calibri" w:cs="Calibri"/>
                <w:color w:val="000000"/>
                <w:sz w:val="24"/>
                <w:szCs w:val="24"/>
                <w:shd w:val="clear" w:color="auto" w:fill="FFFFFF"/>
              </w:rPr>
              <w:t>jak i w zakresie projektów</w:t>
            </w:r>
            <w:r w:rsidR="007A271E" w:rsidRPr="00EB1FE2">
              <w:rPr>
                <w:rFonts w:ascii="Calibri" w:hAnsi="Calibri" w:cs="Calibri"/>
                <w:color w:val="000000"/>
                <w:sz w:val="24"/>
                <w:szCs w:val="24"/>
                <w:shd w:val="clear" w:color="auto" w:fill="FFFFFF"/>
              </w:rPr>
              <w:t xml:space="preserve"> typu 9.1.C</w:t>
            </w:r>
            <w:r w:rsidR="00045323" w:rsidRPr="00EB1FE2">
              <w:rPr>
                <w:rFonts w:ascii="Calibri" w:hAnsi="Calibri" w:cs="Calibri"/>
                <w:color w:val="000000"/>
                <w:sz w:val="24"/>
                <w:szCs w:val="24"/>
                <w:shd w:val="clear" w:color="auto" w:fill="FFFFFF"/>
              </w:rPr>
              <w:t>.</w:t>
            </w:r>
            <w:r w:rsidR="007A271E" w:rsidRPr="004421C0">
              <w:rPr>
                <w:rFonts w:ascii="Calibri" w:hAnsi="Calibri" w:cs="Calibri"/>
                <w:color w:val="000000"/>
                <w:sz w:val="24"/>
                <w:szCs w:val="24"/>
                <w:shd w:val="clear" w:color="auto" w:fill="FFFFFF"/>
              </w:rPr>
              <w:t xml:space="preserve"> wynosi</w:t>
            </w:r>
            <w:r w:rsidR="007A271E" w:rsidRPr="009170C0">
              <w:rPr>
                <w:rFonts w:ascii="Calibri" w:hAnsi="Calibri" w:cs="Calibri"/>
                <w:sz w:val="24"/>
                <w:szCs w:val="24"/>
              </w:rPr>
              <w:t>:</w:t>
            </w:r>
          </w:p>
          <w:p w:rsidR="00194062" w:rsidRPr="009170C0" w:rsidRDefault="00194062" w:rsidP="00194062">
            <w:pPr>
              <w:numPr>
                <w:ilvl w:val="0"/>
                <w:numId w:val="14"/>
              </w:numPr>
              <w:jc w:val="both"/>
              <w:rPr>
                <w:rFonts w:ascii="Calibri" w:hAnsi="Calibri" w:cs="Calibri"/>
                <w:sz w:val="24"/>
                <w:szCs w:val="24"/>
              </w:rPr>
            </w:pPr>
            <w:r w:rsidRPr="009170C0">
              <w:rPr>
                <w:rFonts w:ascii="Calibri" w:hAnsi="Calibri" w:cs="Calibri"/>
                <w:sz w:val="24"/>
                <w:szCs w:val="24"/>
              </w:rPr>
              <w:t xml:space="preserve">dla projektów realizowanych przez Ośrodki Pomocy Społecznej i Powiatowe Centra Pomocy Rodzinie </w:t>
            </w:r>
            <w:r w:rsidR="00D71B8A" w:rsidRPr="009170C0">
              <w:rPr>
                <w:rFonts w:ascii="Calibri" w:hAnsi="Calibri" w:cs="Calibri"/>
                <w:sz w:val="24"/>
                <w:szCs w:val="24"/>
              </w:rPr>
              <w:t>-</w:t>
            </w:r>
            <w:r w:rsidRPr="009170C0">
              <w:rPr>
                <w:rFonts w:ascii="Calibri" w:hAnsi="Calibri" w:cs="Calibri"/>
                <w:sz w:val="24"/>
                <w:szCs w:val="24"/>
              </w:rPr>
              <w:t xml:space="preserve"> </w:t>
            </w:r>
            <w:r w:rsidRPr="009170C0">
              <w:rPr>
                <w:rFonts w:ascii="Calibri" w:hAnsi="Calibri" w:cs="Calibri"/>
                <w:b/>
                <w:sz w:val="24"/>
                <w:szCs w:val="24"/>
              </w:rPr>
              <w:t>15%</w:t>
            </w:r>
            <w:r w:rsidRPr="009170C0">
              <w:rPr>
                <w:rFonts w:ascii="Calibri" w:hAnsi="Calibri" w:cs="Calibri"/>
                <w:sz w:val="24"/>
                <w:szCs w:val="24"/>
              </w:rPr>
              <w:t xml:space="preserve"> wydatków kwalifikowalnych projektu;</w:t>
            </w:r>
          </w:p>
          <w:p w:rsidR="004421C0" w:rsidRPr="004421C0" w:rsidRDefault="00194062" w:rsidP="005714C5">
            <w:pPr>
              <w:numPr>
                <w:ilvl w:val="0"/>
                <w:numId w:val="14"/>
              </w:numPr>
              <w:jc w:val="both"/>
              <w:rPr>
                <w:rFonts w:ascii="Calibri" w:hAnsi="Calibri" w:cs="Calibri"/>
                <w:color w:val="000000"/>
                <w:sz w:val="24"/>
                <w:szCs w:val="24"/>
                <w:shd w:val="clear" w:color="auto" w:fill="FFFFFF"/>
              </w:rPr>
            </w:pPr>
            <w:r w:rsidRPr="009170C0">
              <w:rPr>
                <w:rFonts w:ascii="Calibri" w:hAnsi="Calibri" w:cs="Calibri"/>
                <w:sz w:val="24"/>
                <w:szCs w:val="24"/>
              </w:rPr>
              <w:t xml:space="preserve">dla pozostałych projektów </w:t>
            </w:r>
            <w:r w:rsidR="007B703B" w:rsidRPr="009170C0">
              <w:rPr>
                <w:rFonts w:ascii="Calibri" w:hAnsi="Calibri" w:cs="Calibri"/>
                <w:sz w:val="24"/>
                <w:szCs w:val="24"/>
              </w:rPr>
              <w:t>-</w:t>
            </w:r>
            <w:r w:rsidRPr="009170C0">
              <w:rPr>
                <w:rFonts w:ascii="Calibri" w:hAnsi="Calibri" w:cs="Calibri"/>
                <w:sz w:val="24"/>
                <w:szCs w:val="24"/>
              </w:rPr>
              <w:t xml:space="preserve"> </w:t>
            </w:r>
            <w:r w:rsidRPr="009170C0">
              <w:rPr>
                <w:rFonts w:ascii="Calibri" w:hAnsi="Calibri" w:cs="Calibri"/>
                <w:b/>
                <w:sz w:val="24"/>
                <w:szCs w:val="24"/>
              </w:rPr>
              <w:t>5%</w:t>
            </w:r>
            <w:r w:rsidRPr="009170C0">
              <w:rPr>
                <w:rFonts w:ascii="Calibri" w:hAnsi="Calibri" w:cs="Calibri"/>
                <w:sz w:val="24"/>
                <w:szCs w:val="24"/>
              </w:rPr>
              <w:t xml:space="preserve"> wydatków kwalifikowalnych projektu.</w:t>
            </w:r>
            <w:r w:rsidR="00AC7CA8" w:rsidRPr="009170C0">
              <w:rPr>
                <w:rFonts w:ascii="Calibri" w:hAnsi="Calibri" w:cs="Calibri"/>
                <w:sz w:val="24"/>
                <w:szCs w:val="24"/>
              </w:rPr>
              <w:t xml:space="preserve"> </w:t>
            </w:r>
          </w:p>
          <w:p w:rsidR="005714C5" w:rsidRPr="00DB58B1" w:rsidRDefault="007D3A53" w:rsidP="004421C0">
            <w:pPr>
              <w:ind w:left="360"/>
              <w:jc w:val="both"/>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W przypadku, gdy OPS lub PCPR jest partnerem w projekcie, którego Wnioskodawcą (liderem) jest podmiot inny niż OPS (realizator projektu w imieniu Gminy) lub PCPR (realizator projektu w imieniu Powiatu), wówczas minimalny udział wkładu własnego wynosi 5%.</w:t>
            </w:r>
          </w:p>
        </w:tc>
      </w:tr>
      <w:tr w:rsidR="00194062" w:rsidRPr="00870821" w:rsidTr="00594139">
        <w:trPr>
          <w:trHeight w:val="605"/>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Wartość projektu</w:t>
            </w:r>
          </w:p>
        </w:tc>
        <w:tc>
          <w:tcPr>
            <w:tcW w:w="3270" w:type="pct"/>
            <w:vAlign w:val="center"/>
          </w:tcPr>
          <w:p w:rsidR="00194062" w:rsidRPr="004421C0" w:rsidRDefault="00194062" w:rsidP="00194062">
            <w:pPr>
              <w:rPr>
                <w:rFonts w:ascii="Calibri" w:hAnsi="Calibri" w:cs="Calibri"/>
                <w:color w:val="000000"/>
                <w:sz w:val="24"/>
                <w:szCs w:val="24"/>
                <w:shd w:val="clear" w:color="auto" w:fill="FFFFFF"/>
              </w:rPr>
            </w:pPr>
            <w:r w:rsidRPr="00DB58B1">
              <w:rPr>
                <w:rFonts w:ascii="Calibri" w:hAnsi="Calibri" w:cs="Calibri"/>
                <w:color w:val="000000"/>
                <w:sz w:val="24"/>
                <w:szCs w:val="24"/>
                <w:shd w:val="clear" w:color="auto" w:fill="FFFFFF"/>
              </w:rPr>
              <w:t xml:space="preserve">Minimalna wartość projektu: </w:t>
            </w:r>
            <w:r w:rsidRPr="00EB1FE2">
              <w:rPr>
                <w:rFonts w:ascii="Calibri" w:hAnsi="Calibri" w:cs="Calibri"/>
                <w:b/>
                <w:color w:val="000000"/>
                <w:sz w:val="24"/>
                <w:szCs w:val="24"/>
                <w:shd w:val="clear" w:color="auto" w:fill="FFFFFF"/>
              </w:rPr>
              <w:t>50</w:t>
            </w:r>
            <w:r w:rsidR="005714C5" w:rsidRPr="004421C0">
              <w:rPr>
                <w:rFonts w:ascii="Calibri" w:hAnsi="Calibri" w:cs="Calibri"/>
                <w:b/>
                <w:color w:val="000000"/>
                <w:sz w:val="24"/>
                <w:szCs w:val="24"/>
                <w:shd w:val="clear" w:color="auto" w:fill="FFFFFF"/>
              </w:rPr>
              <w:t> </w:t>
            </w:r>
            <w:r w:rsidRPr="004421C0">
              <w:rPr>
                <w:rFonts w:ascii="Calibri" w:hAnsi="Calibri" w:cs="Calibri"/>
                <w:b/>
                <w:color w:val="000000"/>
                <w:sz w:val="24"/>
                <w:szCs w:val="24"/>
                <w:shd w:val="clear" w:color="auto" w:fill="FFFFFF"/>
              </w:rPr>
              <w:t>000 PLN</w:t>
            </w:r>
            <w:r w:rsidRPr="004421C0">
              <w:rPr>
                <w:rFonts w:ascii="Calibri" w:hAnsi="Calibri" w:cs="Calibri"/>
                <w:color w:val="000000"/>
                <w:sz w:val="24"/>
                <w:szCs w:val="24"/>
                <w:shd w:val="clear" w:color="auto" w:fill="FFFFFF"/>
              </w:rPr>
              <w:t>.</w:t>
            </w:r>
          </w:p>
        </w:tc>
      </w:tr>
      <w:tr w:rsidR="00194062" w:rsidRPr="00870821" w:rsidTr="00496870">
        <w:trPr>
          <w:trHeight w:val="900"/>
          <w:jc w:val="center"/>
        </w:trPr>
        <w:tc>
          <w:tcPr>
            <w:tcW w:w="1730" w:type="pct"/>
            <w:vAlign w:val="center"/>
          </w:tcPr>
          <w:p w:rsidR="00194062" w:rsidRPr="009170C0"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shd w:val="clear" w:color="auto" w:fill="FFFFFF"/>
              </w:rPr>
              <w:t>Dowiedz się więcej</w:t>
            </w:r>
          </w:p>
        </w:tc>
        <w:tc>
          <w:tcPr>
            <w:tcW w:w="3270" w:type="pct"/>
            <w:vAlign w:val="center"/>
          </w:tcPr>
          <w:p w:rsidR="00194062" w:rsidRPr="004421C0" w:rsidRDefault="00194062" w:rsidP="00194062">
            <w:pPr>
              <w:jc w:val="center"/>
              <w:rPr>
                <w:rFonts w:ascii="Calibri" w:hAnsi="Calibri" w:cs="Calibri"/>
                <w:color w:val="000000"/>
                <w:sz w:val="24"/>
                <w:szCs w:val="24"/>
                <w:shd w:val="clear" w:color="auto" w:fill="FFFFFF"/>
              </w:rPr>
            </w:pPr>
            <w:r w:rsidRPr="00DB58B1">
              <w:rPr>
                <w:rFonts w:ascii="Calibri" w:hAnsi="Calibri" w:cs="Calibri"/>
                <w:color w:val="000000"/>
                <w:sz w:val="24"/>
                <w:szCs w:val="24"/>
                <w:shd w:val="clear" w:color="auto" w:fill="FFFFFF"/>
              </w:rPr>
              <w:t xml:space="preserve">(tutaj powinien być zapisany tekst: „Jeśli masz pytania zadzwoń do </w:t>
            </w:r>
            <w:r w:rsidRPr="00EB1FE2">
              <w:rPr>
                <w:rFonts w:ascii="Calibri" w:hAnsi="Calibri" w:cs="Calibri"/>
                <w:color w:val="4F81BD"/>
                <w:sz w:val="24"/>
                <w:szCs w:val="24"/>
                <w:shd w:val="clear" w:color="auto" w:fill="FFFFFF"/>
              </w:rPr>
              <w:t xml:space="preserve">Punktu Informacyjnego Funduszy Europejskich) </w:t>
            </w:r>
            <w:r w:rsidRPr="00EB1FE2">
              <w:rPr>
                <w:rFonts w:ascii="Calibri" w:hAnsi="Calibri" w:cs="Calibri"/>
                <w:color w:val="000000"/>
                <w:sz w:val="24"/>
                <w:szCs w:val="24"/>
                <w:shd w:val="clear" w:color="auto" w:fill="FFFFFF"/>
              </w:rPr>
              <w:t xml:space="preserve"> – tutaj należy podczepić link do punktów</w:t>
            </w:r>
          </w:p>
        </w:tc>
      </w:tr>
      <w:tr w:rsidR="00194062" w:rsidRPr="00870821" w:rsidTr="00496870">
        <w:trPr>
          <w:trHeight w:val="900"/>
          <w:jc w:val="center"/>
        </w:trPr>
        <w:tc>
          <w:tcPr>
            <w:tcW w:w="1730" w:type="pct"/>
            <w:vAlign w:val="center"/>
          </w:tcPr>
          <w:p w:rsidR="00194062" w:rsidRPr="00DB58B1" w:rsidRDefault="00194062" w:rsidP="00194062">
            <w:pPr>
              <w:rPr>
                <w:rFonts w:ascii="Calibri" w:hAnsi="Calibri" w:cs="Calibri"/>
                <w:color w:val="000000"/>
                <w:sz w:val="24"/>
                <w:szCs w:val="24"/>
                <w:shd w:val="clear" w:color="auto" w:fill="FFFFFF"/>
              </w:rPr>
            </w:pPr>
            <w:r w:rsidRPr="009170C0">
              <w:rPr>
                <w:rFonts w:ascii="Calibri" w:hAnsi="Calibri" w:cs="Calibri"/>
                <w:color w:val="000000"/>
                <w:sz w:val="24"/>
                <w:szCs w:val="24"/>
              </w:rPr>
              <w:t>Przekierowanie do dokumentów Programu</w:t>
            </w:r>
          </w:p>
        </w:tc>
        <w:tc>
          <w:tcPr>
            <w:tcW w:w="3270" w:type="pct"/>
            <w:vAlign w:val="center"/>
          </w:tcPr>
          <w:p w:rsidR="00194062" w:rsidRPr="004421C0" w:rsidRDefault="00194062" w:rsidP="00194062">
            <w:pPr>
              <w:jc w:val="center"/>
              <w:rPr>
                <w:rFonts w:ascii="Calibri" w:hAnsi="Calibri" w:cs="Calibri"/>
                <w:color w:val="000000"/>
                <w:sz w:val="24"/>
                <w:szCs w:val="24"/>
                <w:shd w:val="clear" w:color="auto" w:fill="FFFFFF"/>
              </w:rPr>
            </w:pPr>
            <w:r w:rsidRPr="00EB1FE2">
              <w:rPr>
                <w:rFonts w:ascii="Calibri" w:hAnsi="Calibri" w:cs="Calibri"/>
                <w:color w:val="000000"/>
                <w:sz w:val="24"/>
                <w:szCs w:val="24"/>
                <w:shd w:val="clear" w:color="auto" w:fill="FFFFFF"/>
              </w:rPr>
              <w:t xml:space="preserve">(tutaj powinien być zapisany tekst: W Wyszukiwarce są zaprezentowane ogólne informacje, a szczegóły są dostępne w </w:t>
            </w:r>
            <w:r w:rsidRPr="00EB1FE2">
              <w:rPr>
                <w:rFonts w:ascii="Calibri" w:hAnsi="Calibri" w:cs="Calibri"/>
                <w:color w:val="4F81BD"/>
                <w:sz w:val="24"/>
                <w:szCs w:val="24"/>
                <w:shd w:val="clear" w:color="auto" w:fill="FFFFFF"/>
              </w:rPr>
              <w:t>dokumentach prog</w:t>
            </w:r>
            <w:r w:rsidRPr="004421C0">
              <w:rPr>
                <w:rFonts w:ascii="Calibri" w:hAnsi="Calibri" w:cs="Calibri"/>
                <w:color w:val="4F81BD"/>
                <w:sz w:val="24"/>
                <w:szCs w:val="24"/>
                <w:shd w:val="clear" w:color="auto" w:fill="FFFFFF"/>
              </w:rPr>
              <w:t>ramowych)</w:t>
            </w:r>
            <w:r w:rsidRPr="004421C0">
              <w:rPr>
                <w:rFonts w:ascii="Calibri" w:hAnsi="Calibri" w:cs="Calibri"/>
                <w:color w:val="000000"/>
                <w:sz w:val="24"/>
                <w:szCs w:val="24"/>
                <w:shd w:val="clear" w:color="auto" w:fill="FFFFFF"/>
              </w:rPr>
              <w:t xml:space="preserve"> – tutaj należy podczepić link do odpowiednich dokumentów</w:t>
            </w:r>
          </w:p>
        </w:tc>
      </w:tr>
    </w:tbl>
    <w:p w:rsidR="0037585E" w:rsidRDefault="0037585E" w:rsidP="0037585E">
      <w:pPr>
        <w:tabs>
          <w:tab w:val="left" w:pos="3572"/>
        </w:tabs>
        <w:jc w:val="both"/>
        <w:rPr>
          <w:rFonts w:ascii="Calibri" w:hAnsi="Calibri" w:cs="Arial"/>
          <w:i/>
          <w:sz w:val="24"/>
          <w:szCs w:val="24"/>
        </w:rPr>
      </w:pPr>
    </w:p>
    <w:p w:rsidR="000C21D7" w:rsidRDefault="000C21D7" w:rsidP="0037585E">
      <w:pPr>
        <w:tabs>
          <w:tab w:val="left" w:pos="3572"/>
        </w:tabs>
        <w:jc w:val="both"/>
        <w:rPr>
          <w:rFonts w:ascii="Calibri" w:hAnsi="Calibri" w:cs="Arial"/>
          <w:i/>
          <w:sz w:val="24"/>
          <w:szCs w:val="24"/>
        </w:rPr>
      </w:pPr>
    </w:p>
    <w:p w:rsidR="000C21D7" w:rsidRPr="00870821" w:rsidRDefault="000C21D7" w:rsidP="0037585E">
      <w:pPr>
        <w:tabs>
          <w:tab w:val="left" w:pos="3572"/>
        </w:tabs>
        <w:jc w:val="both"/>
        <w:rPr>
          <w:rFonts w:ascii="Calibri" w:hAnsi="Calibri" w:cs="Arial"/>
          <w:i/>
          <w:sz w:val="24"/>
          <w:szCs w:val="24"/>
        </w:rPr>
      </w:pPr>
      <w:bookmarkStart w:id="0" w:name="_GoBack"/>
      <w:bookmarkEnd w:id="0"/>
    </w:p>
    <w:sectPr w:rsidR="000C21D7" w:rsidRPr="00870821" w:rsidSect="00B47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07" w:rsidRDefault="002C3F07" w:rsidP="00341271">
      <w:r>
        <w:separator/>
      </w:r>
    </w:p>
  </w:endnote>
  <w:endnote w:type="continuationSeparator" w:id="0">
    <w:p w:rsidR="002C3F07" w:rsidRDefault="002C3F07" w:rsidP="003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07" w:rsidRDefault="002C3F07" w:rsidP="00341271">
      <w:r>
        <w:separator/>
      </w:r>
    </w:p>
  </w:footnote>
  <w:footnote w:type="continuationSeparator" w:id="0">
    <w:p w:rsidR="002C3F07" w:rsidRDefault="002C3F07" w:rsidP="0034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62E0C"/>
    <w:multiLevelType w:val="hybridMultilevel"/>
    <w:tmpl w:val="67127E8A"/>
    <w:lvl w:ilvl="0" w:tplc="04150017">
      <w:start w:val="1"/>
      <w:numFmt w:val="lowerLetter"/>
      <w:lvlText w:val="%1)"/>
      <w:lvlJc w:val="left"/>
      <w:pPr>
        <w:ind w:left="-564" w:hanging="360"/>
      </w:pPr>
      <w:rPr>
        <w:rFonts w:hint="default"/>
      </w:rPr>
    </w:lvl>
    <w:lvl w:ilvl="1" w:tplc="04150003" w:tentative="1">
      <w:start w:val="1"/>
      <w:numFmt w:val="bullet"/>
      <w:lvlText w:val="o"/>
      <w:lvlJc w:val="left"/>
      <w:pPr>
        <w:ind w:left="156" w:hanging="360"/>
      </w:pPr>
      <w:rPr>
        <w:rFonts w:ascii="Courier New" w:hAnsi="Courier New" w:cs="Courier New" w:hint="default"/>
      </w:rPr>
    </w:lvl>
    <w:lvl w:ilvl="2" w:tplc="04150005" w:tentative="1">
      <w:start w:val="1"/>
      <w:numFmt w:val="bullet"/>
      <w:lvlText w:val=""/>
      <w:lvlJc w:val="left"/>
      <w:pPr>
        <w:ind w:left="876" w:hanging="360"/>
      </w:pPr>
      <w:rPr>
        <w:rFonts w:ascii="Wingdings" w:hAnsi="Wingdings" w:hint="default"/>
      </w:rPr>
    </w:lvl>
    <w:lvl w:ilvl="3" w:tplc="04150001" w:tentative="1">
      <w:start w:val="1"/>
      <w:numFmt w:val="bullet"/>
      <w:lvlText w:val=""/>
      <w:lvlJc w:val="left"/>
      <w:pPr>
        <w:ind w:left="1596" w:hanging="360"/>
      </w:pPr>
      <w:rPr>
        <w:rFonts w:ascii="Symbol" w:hAnsi="Symbol" w:hint="default"/>
      </w:rPr>
    </w:lvl>
    <w:lvl w:ilvl="4" w:tplc="04150003" w:tentative="1">
      <w:start w:val="1"/>
      <w:numFmt w:val="bullet"/>
      <w:lvlText w:val="o"/>
      <w:lvlJc w:val="left"/>
      <w:pPr>
        <w:ind w:left="2316" w:hanging="360"/>
      </w:pPr>
      <w:rPr>
        <w:rFonts w:ascii="Courier New" w:hAnsi="Courier New" w:cs="Courier New" w:hint="default"/>
      </w:rPr>
    </w:lvl>
    <w:lvl w:ilvl="5" w:tplc="04150005" w:tentative="1">
      <w:start w:val="1"/>
      <w:numFmt w:val="bullet"/>
      <w:lvlText w:val=""/>
      <w:lvlJc w:val="left"/>
      <w:pPr>
        <w:ind w:left="3036" w:hanging="360"/>
      </w:pPr>
      <w:rPr>
        <w:rFonts w:ascii="Wingdings" w:hAnsi="Wingdings" w:hint="default"/>
      </w:rPr>
    </w:lvl>
    <w:lvl w:ilvl="6" w:tplc="04150001" w:tentative="1">
      <w:start w:val="1"/>
      <w:numFmt w:val="bullet"/>
      <w:lvlText w:val=""/>
      <w:lvlJc w:val="left"/>
      <w:pPr>
        <w:ind w:left="3756" w:hanging="360"/>
      </w:pPr>
      <w:rPr>
        <w:rFonts w:ascii="Symbol" w:hAnsi="Symbol" w:hint="default"/>
      </w:rPr>
    </w:lvl>
    <w:lvl w:ilvl="7" w:tplc="04150003" w:tentative="1">
      <w:start w:val="1"/>
      <w:numFmt w:val="bullet"/>
      <w:lvlText w:val="o"/>
      <w:lvlJc w:val="left"/>
      <w:pPr>
        <w:ind w:left="4476" w:hanging="360"/>
      </w:pPr>
      <w:rPr>
        <w:rFonts w:ascii="Courier New" w:hAnsi="Courier New" w:cs="Courier New" w:hint="default"/>
      </w:rPr>
    </w:lvl>
    <w:lvl w:ilvl="8" w:tplc="04150005" w:tentative="1">
      <w:start w:val="1"/>
      <w:numFmt w:val="bullet"/>
      <w:lvlText w:val=""/>
      <w:lvlJc w:val="left"/>
      <w:pPr>
        <w:ind w:left="5196" w:hanging="360"/>
      </w:pPr>
      <w:rPr>
        <w:rFonts w:ascii="Wingdings" w:hAnsi="Wingdings" w:hint="default"/>
      </w:rPr>
    </w:lvl>
  </w:abstractNum>
  <w:abstractNum w:abstractNumId="1">
    <w:nsid w:val="0A3A7418"/>
    <w:multiLevelType w:val="hybridMultilevel"/>
    <w:tmpl w:val="0346D884"/>
    <w:lvl w:ilvl="0" w:tplc="EAE28D0E">
      <w:start w:val="1"/>
      <w:numFmt w:val="bullet"/>
      <w:lvlText w:val=""/>
      <w:lvlJc w:val="left"/>
      <w:pPr>
        <w:ind w:left="720" w:hanging="360"/>
      </w:pPr>
      <w:rPr>
        <w:rFonts w:ascii="Symbol" w:hAnsi="Symbol" w:hint="default"/>
        <w:b/>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3D7BBD"/>
    <w:multiLevelType w:val="hybridMultilevel"/>
    <w:tmpl w:val="A0EA9AEE"/>
    <w:lvl w:ilvl="0" w:tplc="EAE28D0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15801174"/>
    <w:multiLevelType w:val="hybridMultilevel"/>
    <w:tmpl w:val="607A9A22"/>
    <w:lvl w:ilvl="0" w:tplc="C56EC708">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E07785"/>
    <w:multiLevelType w:val="hybridMultilevel"/>
    <w:tmpl w:val="DAB63178"/>
    <w:lvl w:ilvl="0" w:tplc="13A4CE7E">
      <w:start w:val="1"/>
      <w:numFmt w:val="decimal"/>
      <w:lvlText w:val="%1)"/>
      <w:lvlJc w:val="left"/>
      <w:pPr>
        <w:ind w:left="502" w:hanging="360"/>
      </w:pPr>
      <w:rPr>
        <w:rFonts w:ascii="Arial" w:hAnsi="Arial" w:cs="Times New Roman" w:hint="default"/>
        <w:b w:val="0"/>
        <w:i w:val="0"/>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56D06F0"/>
    <w:multiLevelType w:val="hybridMultilevel"/>
    <w:tmpl w:val="54D03ED6"/>
    <w:lvl w:ilvl="0" w:tplc="030C4228">
      <w:start w:val="1"/>
      <w:numFmt w:val="decimal"/>
      <w:lvlText w:val="%1)"/>
      <w:lvlJc w:val="left"/>
      <w:pPr>
        <w:ind w:left="4188" w:hanging="360"/>
      </w:pPr>
      <w:rPr>
        <w:rFonts w:cs="Times New Roman"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7662461"/>
    <w:multiLevelType w:val="hybridMultilevel"/>
    <w:tmpl w:val="4E22D7F2"/>
    <w:lvl w:ilvl="0" w:tplc="D3EA4676">
      <w:start w:val="1"/>
      <w:numFmt w:val="bullet"/>
      <w:lvlText w:val=""/>
      <w:lvlJc w:val="left"/>
      <w:pPr>
        <w:ind w:left="510" w:hanging="360"/>
      </w:pPr>
      <w:rPr>
        <w:rFonts w:ascii="Symbol" w:hAnsi="Symbol" w:hint="default"/>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7">
    <w:nsid w:val="32AE795B"/>
    <w:multiLevelType w:val="hybridMultilevel"/>
    <w:tmpl w:val="9E5E1850"/>
    <w:lvl w:ilvl="0" w:tplc="260E7512">
      <w:start w:val="1"/>
      <w:numFmt w:val="lowerLetter"/>
      <w:lvlText w:val="%1)"/>
      <w:lvlJc w:val="left"/>
      <w:pPr>
        <w:ind w:left="1785" w:hanging="360"/>
      </w:pPr>
      <w:rPr>
        <w:rFonts w:hint="default"/>
      </w:rPr>
    </w:lvl>
    <w:lvl w:ilvl="1" w:tplc="04150019">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8">
    <w:nsid w:val="33BC7DBB"/>
    <w:multiLevelType w:val="hybridMultilevel"/>
    <w:tmpl w:val="1B9C71CA"/>
    <w:lvl w:ilvl="0" w:tplc="04150017">
      <w:start w:val="1"/>
      <w:numFmt w:val="lowerLetter"/>
      <w:lvlText w:val="%1)"/>
      <w:lvlJc w:val="lef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5815DD7"/>
    <w:multiLevelType w:val="hybridMultilevel"/>
    <w:tmpl w:val="05B69078"/>
    <w:lvl w:ilvl="0" w:tplc="04150001">
      <w:start w:val="1"/>
      <w:numFmt w:val="bullet"/>
      <w:lvlText w:val=""/>
      <w:lvlJc w:val="left"/>
      <w:pPr>
        <w:ind w:left="720" w:hanging="360"/>
      </w:pPr>
      <w:rPr>
        <w:rFonts w:ascii="Symbol" w:hAnsi="Symbol" w:hint="default"/>
      </w:rPr>
    </w:lvl>
    <w:lvl w:ilvl="1" w:tplc="D3EA467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B3E77D6"/>
    <w:multiLevelType w:val="hybridMultilevel"/>
    <w:tmpl w:val="4D646C7C"/>
    <w:lvl w:ilvl="0" w:tplc="BC208D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B7D7288"/>
    <w:multiLevelType w:val="hybridMultilevel"/>
    <w:tmpl w:val="43D0079E"/>
    <w:lvl w:ilvl="0" w:tplc="7968F1E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nsid w:val="4E560279"/>
    <w:multiLevelType w:val="hybridMultilevel"/>
    <w:tmpl w:val="5748C908"/>
    <w:lvl w:ilvl="0" w:tplc="59F09F56">
      <w:start w:val="1"/>
      <w:numFmt w:val="lowerLetter"/>
      <w:lvlText w:val="%1)"/>
      <w:lvlJc w:val="left"/>
      <w:pPr>
        <w:ind w:left="1786" w:hanging="360"/>
      </w:pPr>
      <w:rPr>
        <w:rFonts w:hint="default"/>
      </w:r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13">
    <w:nsid w:val="5E30211C"/>
    <w:multiLevelType w:val="hybridMultilevel"/>
    <w:tmpl w:val="69102094"/>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67FB677B"/>
    <w:multiLevelType w:val="hybridMultilevel"/>
    <w:tmpl w:val="59A22660"/>
    <w:lvl w:ilvl="0" w:tplc="EAE28D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8FB275D"/>
    <w:multiLevelType w:val="hybridMultilevel"/>
    <w:tmpl w:val="D86AE26E"/>
    <w:lvl w:ilvl="0" w:tplc="852EC7C8">
      <w:start w:val="1"/>
      <w:numFmt w:val="lowerLetter"/>
      <w:lvlText w:val="%1)"/>
      <w:lvlJc w:val="left"/>
      <w:pPr>
        <w:ind w:left="1221" w:hanging="360"/>
      </w:pPr>
      <w:rPr>
        <w:rFonts w:eastAsia="Times New Roman" w:cs="Calibri" w:hint="default"/>
      </w:rPr>
    </w:lvl>
    <w:lvl w:ilvl="1" w:tplc="04150019" w:tentative="1">
      <w:start w:val="1"/>
      <w:numFmt w:val="lowerLetter"/>
      <w:lvlText w:val="%2."/>
      <w:lvlJc w:val="left"/>
      <w:pPr>
        <w:ind w:left="1941" w:hanging="360"/>
      </w:pPr>
    </w:lvl>
    <w:lvl w:ilvl="2" w:tplc="0415001B" w:tentative="1">
      <w:start w:val="1"/>
      <w:numFmt w:val="lowerRoman"/>
      <w:lvlText w:val="%3."/>
      <w:lvlJc w:val="right"/>
      <w:pPr>
        <w:ind w:left="2661" w:hanging="180"/>
      </w:pPr>
    </w:lvl>
    <w:lvl w:ilvl="3" w:tplc="0415000F" w:tentative="1">
      <w:start w:val="1"/>
      <w:numFmt w:val="decimal"/>
      <w:lvlText w:val="%4."/>
      <w:lvlJc w:val="left"/>
      <w:pPr>
        <w:ind w:left="3381" w:hanging="360"/>
      </w:pPr>
    </w:lvl>
    <w:lvl w:ilvl="4" w:tplc="04150019" w:tentative="1">
      <w:start w:val="1"/>
      <w:numFmt w:val="lowerLetter"/>
      <w:lvlText w:val="%5."/>
      <w:lvlJc w:val="left"/>
      <w:pPr>
        <w:ind w:left="4101" w:hanging="360"/>
      </w:pPr>
    </w:lvl>
    <w:lvl w:ilvl="5" w:tplc="0415001B" w:tentative="1">
      <w:start w:val="1"/>
      <w:numFmt w:val="lowerRoman"/>
      <w:lvlText w:val="%6."/>
      <w:lvlJc w:val="right"/>
      <w:pPr>
        <w:ind w:left="4821" w:hanging="180"/>
      </w:pPr>
    </w:lvl>
    <w:lvl w:ilvl="6" w:tplc="0415000F" w:tentative="1">
      <w:start w:val="1"/>
      <w:numFmt w:val="decimal"/>
      <w:lvlText w:val="%7."/>
      <w:lvlJc w:val="left"/>
      <w:pPr>
        <w:ind w:left="5541" w:hanging="360"/>
      </w:pPr>
    </w:lvl>
    <w:lvl w:ilvl="7" w:tplc="04150019" w:tentative="1">
      <w:start w:val="1"/>
      <w:numFmt w:val="lowerLetter"/>
      <w:lvlText w:val="%8."/>
      <w:lvlJc w:val="left"/>
      <w:pPr>
        <w:ind w:left="6261" w:hanging="360"/>
      </w:pPr>
    </w:lvl>
    <w:lvl w:ilvl="8" w:tplc="0415001B" w:tentative="1">
      <w:start w:val="1"/>
      <w:numFmt w:val="lowerRoman"/>
      <w:lvlText w:val="%9."/>
      <w:lvlJc w:val="right"/>
      <w:pPr>
        <w:ind w:left="6981" w:hanging="180"/>
      </w:pPr>
    </w:lvl>
  </w:abstractNum>
  <w:abstractNum w:abstractNumId="16">
    <w:nsid w:val="6EE64215"/>
    <w:multiLevelType w:val="hybridMultilevel"/>
    <w:tmpl w:val="DD547D7A"/>
    <w:lvl w:ilvl="0" w:tplc="EFD209F2">
      <w:start w:val="1"/>
      <w:numFmt w:val="decimal"/>
      <w:lvlText w:val="%1)"/>
      <w:lvlJc w:val="left"/>
      <w:pPr>
        <w:ind w:left="360" w:hanging="360"/>
      </w:pPr>
      <w:rPr>
        <w:rFonts w:ascii="Arial" w:eastAsia="Times New Roman" w:hAnsi="Arial" w:cs="Arial"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FAB4E9E"/>
    <w:multiLevelType w:val="hybridMultilevel"/>
    <w:tmpl w:val="D144DEAE"/>
    <w:lvl w:ilvl="0" w:tplc="04150011">
      <w:start w:val="1"/>
      <w:numFmt w:val="decimal"/>
      <w:lvlText w:val="%1)"/>
      <w:lvlJc w:val="left"/>
      <w:pPr>
        <w:ind w:left="1211" w:hanging="360"/>
      </w:pPr>
    </w:lvl>
    <w:lvl w:ilvl="1" w:tplc="04150019" w:tentative="1">
      <w:start w:val="1"/>
      <w:numFmt w:val="lowerLetter"/>
      <w:lvlText w:val="%2."/>
      <w:lvlJc w:val="left"/>
      <w:pPr>
        <w:ind w:left="2070" w:hanging="360"/>
      </w:pPr>
    </w:lvl>
    <w:lvl w:ilvl="2" w:tplc="0415001B" w:tentative="1">
      <w:start w:val="1"/>
      <w:numFmt w:val="lowerRoman"/>
      <w:lvlText w:val="%3."/>
      <w:lvlJc w:val="right"/>
      <w:pPr>
        <w:ind w:left="2790" w:hanging="180"/>
      </w:pPr>
    </w:lvl>
    <w:lvl w:ilvl="3" w:tplc="0415000F" w:tentative="1">
      <w:start w:val="1"/>
      <w:numFmt w:val="decimal"/>
      <w:lvlText w:val="%4."/>
      <w:lvlJc w:val="left"/>
      <w:pPr>
        <w:ind w:left="3510" w:hanging="360"/>
      </w:pPr>
    </w:lvl>
    <w:lvl w:ilvl="4" w:tplc="04150019" w:tentative="1">
      <w:start w:val="1"/>
      <w:numFmt w:val="lowerLetter"/>
      <w:lvlText w:val="%5."/>
      <w:lvlJc w:val="left"/>
      <w:pPr>
        <w:ind w:left="4230" w:hanging="360"/>
      </w:pPr>
    </w:lvl>
    <w:lvl w:ilvl="5" w:tplc="0415001B" w:tentative="1">
      <w:start w:val="1"/>
      <w:numFmt w:val="lowerRoman"/>
      <w:lvlText w:val="%6."/>
      <w:lvlJc w:val="right"/>
      <w:pPr>
        <w:ind w:left="4950" w:hanging="180"/>
      </w:pPr>
    </w:lvl>
    <w:lvl w:ilvl="6" w:tplc="0415000F" w:tentative="1">
      <w:start w:val="1"/>
      <w:numFmt w:val="decimal"/>
      <w:lvlText w:val="%7."/>
      <w:lvlJc w:val="left"/>
      <w:pPr>
        <w:ind w:left="5670" w:hanging="360"/>
      </w:pPr>
    </w:lvl>
    <w:lvl w:ilvl="7" w:tplc="04150019" w:tentative="1">
      <w:start w:val="1"/>
      <w:numFmt w:val="lowerLetter"/>
      <w:lvlText w:val="%8."/>
      <w:lvlJc w:val="left"/>
      <w:pPr>
        <w:ind w:left="6390" w:hanging="360"/>
      </w:pPr>
    </w:lvl>
    <w:lvl w:ilvl="8" w:tplc="0415001B" w:tentative="1">
      <w:start w:val="1"/>
      <w:numFmt w:val="lowerRoman"/>
      <w:lvlText w:val="%9."/>
      <w:lvlJc w:val="right"/>
      <w:pPr>
        <w:ind w:left="7110" w:hanging="180"/>
      </w:pPr>
    </w:lvl>
  </w:abstractNum>
  <w:abstractNum w:abstractNumId="18">
    <w:nsid w:val="72531A57"/>
    <w:multiLevelType w:val="hybridMultilevel"/>
    <w:tmpl w:val="8E2A7EFA"/>
    <w:lvl w:ilvl="0" w:tplc="1410E6DE">
      <w:start w:val="1"/>
      <w:numFmt w:val="lowerLetter"/>
      <w:lvlText w:val="%1)"/>
      <w:lvlJc w:val="left"/>
      <w:pPr>
        <w:ind w:left="1785" w:hanging="360"/>
      </w:pPr>
      <w:rPr>
        <w:rFonts w:hint="default"/>
      </w:rPr>
    </w:lvl>
    <w:lvl w:ilvl="1" w:tplc="04150019" w:tentative="1">
      <w:start w:val="1"/>
      <w:numFmt w:val="lowerLetter"/>
      <w:lvlText w:val="%2."/>
      <w:lvlJc w:val="left"/>
      <w:pPr>
        <w:ind w:left="2505" w:hanging="360"/>
      </w:pPr>
    </w:lvl>
    <w:lvl w:ilvl="2" w:tplc="0415001B" w:tentative="1">
      <w:start w:val="1"/>
      <w:numFmt w:val="lowerRoman"/>
      <w:lvlText w:val="%3."/>
      <w:lvlJc w:val="right"/>
      <w:pPr>
        <w:ind w:left="3225" w:hanging="180"/>
      </w:pPr>
    </w:lvl>
    <w:lvl w:ilvl="3" w:tplc="0415000F" w:tentative="1">
      <w:start w:val="1"/>
      <w:numFmt w:val="decimal"/>
      <w:lvlText w:val="%4."/>
      <w:lvlJc w:val="left"/>
      <w:pPr>
        <w:ind w:left="3945" w:hanging="360"/>
      </w:pPr>
    </w:lvl>
    <w:lvl w:ilvl="4" w:tplc="04150019" w:tentative="1">
      <w:start w:val="1"/>
      <w:numFmt w:val="lowerLetter"/>
      <w:lvlText w:val="%5."/>
      <w:lvlJc w:val="left"/>
      <w:pPr>
        <w:ind w:left="4665" w:hanging="360"/>
      </w:pPr>
    </w:lvl>
    <w:lvl w:ilvl="5" w:tplc="0415001B" w:tentative="1">
      <w:start w:val="1"/>
      <w:numFmt w:val="lowerRoman"/>
      <w:lvlText w:val="%6."/>
      <w:lvlJc w:val="right"/>
      <w:pPr>
        <w:ind w:left="5385" w:hanging="180"/>
      </w:pPr>
    </w:lvl>
    <w:lvl w:ilvl="6" w:tplc="0415000F" w:tentative="1">
      <w:start w:val="1"/>
      <w:numFmt w:val="decimal"/>
      <w:lvlText w:val="%7."/>
      <w:lvlJc w:val="left"/>
      <w:pPr>
        <w:ind w:left="6105" w:hanging="360"/>
      </w:pPr>
    </w:lvl>
    <w:lvl w:ilvl="7" w:tplc="04150019" w:tentative="1">
      <w:start w:val="1"/>
      <w:numFmt w:val="lowerLetter"/>
      <w:lvlText w:val="%8."/>
      <w:lvlJc w:val="left"/>
      <w:pPr>
        <w:ind w:left="6825" w:hanging="360"/>
      </w:pPr>
    </w:lvl>
    <w:lvl w:ilvl="8" w:tplc="0415001B" w:tentative="1">
      <w:start w:val="1"/>
      <w:numFmt w:val="lowerRoman"/>
      <w:lvlText w:val="%9."/>
      <w:lvlJc w:val="right"/>
      <w:pPr>
        <w:ind w:left="7545" w:hanging="180"/>
      </w:pPr>
    </w:lvl>
  </w:abstractNum>
  <w:abstractNum w:abstractNumId="19">
    <w:nsid w:val="764F1747"/>
    <w:multiLevelType w:val="hybridMultilevel"/>
    <w:tmpl w:val="61DE046A"/>
    <w:lvl w:ilvl="0" w:tplc="EAE28D0E">
      <w:start w:val="1"/>
      <w:numFmt w:val="bullet"/>
      <w:lvlText w:val=""/>
      <w:lvlJc w:val="left"/>
      <w:pPr>
        <w:ind w:left="762" w:hanging="360"/>
      </w:pPr>
      <w:rPr>
        <w:rFonts w:ascii="Symbol" w:hAnsi="Symbol" w:hint="default"/>
      </w:rPr>
    </w:lvl>
    <w:lvl w:ilvl="1" w:tplc="04150003" w:tentative="1">
      <w:start w:val="1"/>
      <w:numFmt w:val="bullet"/>
      <w:lvlText w:val="o"/>
      <w:lvlJc w:val="left"/>
      <w:pPr>
        <w:ind w:left="1482" w:hanging="360"/>
      </w:pPr>
      <w:rPr>
        <w:rFonts w:ascii="Courier New" w:hAnsi="Courier New" w:cs="Courier New" w:hint="default"/>
      </w:rPr>
    </w:lvl>
    <w:lvl w:ilvl="2" w:tplc="04150005" w:tentative="1">
      <w:start w:val="1"/>
      <w:numFmt w:val="bullet"/>
      <w:lvlText w:val=""/>
      <w:lvlJc w:val="left"/>
      <w:pPr>
        <w:ind w:left="2202" w:hanging="360"/>
      </w:pPr>
      <w:rPr>
        <w:rFonts w:ascii="Wingdings" w:hAnsi="Wingdings"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0">
    <w:nsid w:val="7BB111A1"/>
    <w:multiLevelType w:val="hybridMultilevel"/>
    <w:tmpl w:val="08867AA2"/>
    <w:lvl w:ilvl="0" w:tplc="EAE28D0E">
      <w:start w:val="1"/>
      <w:numFmt w:val="bullet"/>
      <w:lvlText w:val=""/>
      <w:lvlJc w:val="left"/>
      <w:pPr>
        <w:ind w:left="228" w:hanging="360"/>
      </w:pPr>
      <w:rPr>
        <w:rFonts w:ascii="Symbol" w:hAnsi="Symbol" w:hint="default"/>
      </w:rPr>
    </w:lvl>
    <w:lvl w:ilvl="1" w:tplc="04150003" w:tentative="1">
      <w:start w:val="1"/>
      <w:numFmt w:val="bullet"/>
      <w:lvlText w:val="o"/>
      <w:lvlJc w:val="left"/>
      <w:pPr>
        <w:ind w:left="948" w:hanging="360"/>
      </w:pPr>
      <w:rPr>
        <w:rFonts w:ascii="Courier New" w:hAnsi="Courier New" w:cs="Courier New" w:hint="default"/>
      </w:rPr>
    </w:lvl>
    <w:lvl w:ilvl="2" w:tplc="04150005" w:tentative="1">
      <w:start w:val="1"/>
      <w:numFmt w:val="bullet"/>
      <w:lvlText w:val=""/>
      <w:lvlJc w:val="left"/>
      <w:pPr>
        <w:ind w:left="1668" w:hanging="360"/>
      </w:pPr>
      <w:rPr>
        <w:rFonts w:ascii="Wingdings" w:hAnsi="Wingdings" w:hint="default"/>
      </w:rPr>
    </w:lvl>
    <w:lvl w:ilvl="3" w:tplc="04150001" w:tentative="1">
      <w:start w:val="1"/>
      <w:numFmt w:val="bullet"/>
      <w:lvlText w:val=""/>
      <w:lvlJc w:val="left"/>
      <w:pPr>
        <w:ind w:left="2388" w:hanging="360"/>
      </w:pPr>
      <w:rPr>
        <w:rFonts w:ascii="Symbol" w:hAnsi="Symbol" w:hint="default"/>
      </w:rPr>
    </w:lvl>
    <w:lvl w:ilvl="4" w:tplc="04150003" w:tentative="1">
      <w:start w:val="1"/>
      <w:numFmt w:val="bullet"/>
      <w:lvlText w:val="o"/>
      <w:lvlJc w:val="left"/>
      <w:pPr>
        <w:ind w:left="3108" w:hanging="360"/>
      </w:pPr>
      <w:rPr>
        <w:rFonts w:ascii="Courier New" w:hAnsi="Courier New" w:cs="Courier New" w:hint="default"/>
      </w:rPr>
    </w:lvl>
    <w:lvl w:ilvl="5" w:tplc="04150005" w:tentative="1">
      <w:start w:val="1"/>
      <w:numFmt w:val="bullet"/>
      <w:lvlText w:val=""/>
      <w:lvlJc w:val="left"/>
      <w:pPr>
        <w:ind w:left="3828" w:hanging="360"/>
      </w:pPr>
      <w:rPr>
        <w:rFonts w:ascii="Wingdings" w:hAnsi="Wingdings" w:hint="default"/>
      </w:rPr>
    </w:lvl>
    <w:lvl w:ilvl="6" w:tplc="04150001" w:tentative="1">
      <w:start w:val="1"/>
      <w:numFmt w:val="bullet"/>
      <w:lvlText w:val=""/>
      <w:lvlJc w:val="left"/>
      <w:pPr>
        <w:ind w:left="4548" w:hanging="360"/>
      </w:pPr>
      <w:rPr>
        <w:rFonts w:ascii="Symbol" w:hAnsi="Symbol" w:hint="default"/>
      </w:rPr>
    </w:lvl>
    <w:lvl w:ilvl="7" w:tplc="04150003" w:tentative="1">
      <w:start w:val="1"/>
      <w:numFmt w:val="bullet"/>
      <w:lvlText w:val="o"/>
      <w:lvlJc w:val="left"/>
      <w:pPr>
        <w:ind w:left="5268" w:hanging="360"/>
      </w:pPr>
      <w:rPr>
        <w:rFonts w:ascii="Courier New" w:hAnsi="Courier New" w:cs="Courier New" w:hint="default"/>
      </w:rPr>
    </w:lvl>
    <w:lvl w:ilvl="8" w:tplc="04150005" w:tentative="1">
      <w:start w:val="1"/>
      <w:numFmt w:val="bullet"/>
      <w:lvlText w:val=""/>
      <w:lvlJc w:val="left"/>
      <w:pPr>
        <w:ind w:left="5988" w:hanging="360"/>
      </w:pPr>
      <w:rPr>
        <w:rFonts w:ascii="Wingdings" w:hAnsi="Wingdings" w:hint="default"/>
      </w:rPr>
    </w:lvl>
  </w:abstractNum>
  <w:num w:numId="1">
    <w:abstractNumId w:val="1"/>
  </w:num>
  <w:num w:numId="2">
    <w:abstractNumId w:val="11"/>
  </w:num>
  <w:num w:numId="3">
    <w:abstractNumId w:val="14"/>
  </w:num>
  <w:num w:numId="4">
    <w:abstractNumId w:val="9"/>
  </w:num>
  <w:num w:numId="5">
    <w:abstractNumId w:val="13"/>
  </w:num>
  <w:num w:numId="6">
    <w:abstractNumId w:val="16"/>
  </w:num>
  <w:num w:numId="7">
    <w:abstractNumId w:val="0"/>
  </w:num>
  <w:num w:numId="8">
    <w:abstractNumId w:val="19"/>
  </w:num>
  <w:num w:numId="9">
    <w:abstractNumId w:val="20"/>
  </w:num>
  <w:num w:numId="10">
    <w:abstractNumId w:val="7"/>
  </w:num>
  <w:num w:numId="11">
    <w:abstractNumId w:val="17"/>
  </w:num>
  <w:num w:numId="12">
    <w:abstractNumId w:val="18"/>
  </w:num>
  <w:num w:numId="13">
    <w:abstractNumId w:val="12"/>
  </w:num>
  <w:num w:numId="14">
    <w:abstractNumId w:val="2"/>
  </w:num>
  <w:num w:numId="15">
    <w:abstractNumId w:val="5"/>
  </w:num>
  <w:num w:numId="16">
    <w:abstractNumId w:val="6"/>
  </w:num>
  <w:num w:numId="17">
    <w:abstractNumId w:val="15"/>
  </w:num>
  <w:num w:numId="18">
    <w:abstractNumId w:val="3"/>
  </w:num>
  <w:num w:numId="19">
    <w:abstractNumId w:val="4"/>
  </w:num>
  <w:num w:numId="20">
    <w:abstractNumId w:val="8"/>
  </w:num>
  <w:num w:numId="2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Szczerba">
    <w15:presenceInfo w15:providerId="AD" w15:userId="S-1-5-21-1434787077-604915298-1717707607-1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2E"/>
    <w:rsid w:val="000111F5"/>
    <w:rsid w:val="000143D0"/>
    <w:rsid w:val="00035422"/>
    <w:rsid w:val="00045323"/>
    <w:rsid w:val="000776CD"/>
    <w:rsid w:val="000C21D7"/>
    <w:rsid w:val="000D22EB"/>
    <w:rsid w:val="000D5EAF"/>
    <w:rsid w:val="000E05AE"/>
    <w:rsid w:val="000E3F95"/>
    <w:rsid w:val="00126E27"/>
    <w:rsid w:val="001541AA"/>
    <w:rsid w:val="00177D26"/>
    <w:rsid w:val="00194062"/>
    <w:rsid w:val="001A2E15"/>
    <w:rsid w:val="001C3B1C"/>
    <w:rsid w:val="001D197E"/>
    <w:rsid w:val="001F61D8"/>
    <w:rsid w:val="00250E81"/>
    <w:rsid w:val="0025365D"/>
    <w:rsid w:val="00271C14"/>
    <w:rsid w:val="002A476D"/>
    <w:rsid w:val="002C3F07"/>
    <w:rsid w:val="00326BEA"/>
    <w:rsid w:val="003322A2"/>
    <w:rsid w:val="00337496"/>
    <w:rsid w:val="00341271"/>
    <w:rsid w:val="003572F8"/>
    <w:rsid w:val="00371C94"/>
    <w:rsid w:val="0037585E"/>
    <w:rsid w:val="0038564F"/>
    <w:rsid w:val="003B7ED8"/>
    <w:rsid w:val="003C14D3"/>
    <w:rsid w:val="003D4F01"/>
    <w:rsid w:val="003F631D"/>
    <w:rsid w:val="004421C0"/>
    <w:rsid w:val="0049149D"/>
    <w:rsid w:val="00510B45"/>
    <w:rsid w:val="005377CF"/>
    <w:rsid w:val="00544C94"/>
    <w:rsid w:val="00551096"/>
    <w:rsid w:val="005510FA"/>
    <w:rsid w:val="0056602F"/>
    <w:rsid w:val="005714C5"/>
    <w:rsid w:val="00594139"/>
    <w:rsid w:val="005A1E36"/>
    <w:rsid w:val="00622D3C"/>
    <w:rsid w:val="00633542"/>
    <w:rsid w:val="00663190"/>
    <w:rsid w:val="00663CF0"/>
    <w:rsid w:val="00680B01"/>
    <w:rsid w:val="00695F60"/>
    <w:rsid w:val="006A2226"/>
    <w:rsid w:val="006B0A91"/>
    <w:rsid w:val="006C3A50"/>
    <w:rsid w:val="007340CB"/>
    <w:rsid w:val="007376B1"/>
    <w:rsid w:val="007A07A3"/>
    <w:rsid w:val="007A271E"/>
    <w:rsid w:val="007B703B"/>
    <w:rsid w:val="007D3A53"/>
    <w:rsid w:val="007F2603"/>
    <w:rsid w:val="008039A2"/>
    <w:rsid w:val="008142E3"/>
    <w:rsid w:val="008228A1"/>
    <w:rsid w:val="00836DE2"/>
    <w:rsid w:val="0084527E"/>
    <w:rsid w:val="008661E5"/>
    <w:rsid w:val="008713CA"/>
    <w:rsid w:val="00895516"/>
    <w:rsid w:val="008A392B"/>
    <w:rsid w:val="009139A4"/>
    <w:rsid w:val="009170C0"/>
    <w:rsid w:val="009247D7"/>
    <w:rsid w:val="0094545B"/>
    <w:rsid w:val="009538AD"/>
    <w:rsid w:val="00976980"/>
    <w:rsid w:val="00984B74"/>
    <w:rsid w:val="00994364"/>
    <w:rsid w:val="00A07114"/>
    <w:rsid w:val="00AA4608"/>
    <w:rsid w:val="00AB60C9"/>
    <w:rsid w:val="00AC5CC0"/>
    <w:rsid w:val="00AC7CA8"/>
    <w:rsid w:val="00B103A7"/>
    <w:rsid w:val="00B149C0"/>
    <w:rsid w:val="00B14D56"/>
    <w:rsid w:val="00B479BC"/>
    <w:rsid w:val="00B63A57"/>
    <w:rsid w:val="00B72754"/>
    <w:rsid w:val="00C53929"/>
    <w:rsid w:val="00C55CF7"/>
    <w:rsid w:val="00CA5B2E"/>
    <w:rsid w:val="00CB2552"/>
    <w:rsid w:val="00CC7590"/>
    <w:rsid w:val="00CF0A6F"/>
    <w:rsid w:val="00D17440"/>
    <w:rsid w:val="00D647CC"/>
    <w:rsid w:val="00D71B8A"/>
    <w:rsid w:val="00D86885"/>
    <w:rsid w:val="00D86E3D"/>
    <w:rsid w:val="00DB58B1"/>
    <w:rsid w:val="00E362C3"/>
    <w:rsid w:val="00E50D84"/>
    <w:rsid w:val="00E62E89"/>
    <w:rsid w:val="00E942F5"/>
    <w:rsid w:val="00EB1FE2"/>
    <w:rsid w:val="00EB7F0D"/>
    <w:rsid w:val="00EC4447"/>
    <w:rsid w:val="00EE0EE5"/>
    <w:rsid w:val="00F023F2"/>
    <w:rsid w:val="00F858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85E"/>
    <w:pPr>
      <w:spacing w:after="0" w:line="240" w:lineRule="auto"/>
    </w:pPr>
    <w:rPr>
      <w:rFonts w:ascii="Times New Roman" w:eastAsia="Times New Roman" w:hAnsi="Times New Roman" w:cs="Times New Roman"/>
      <w:sz w:val="26"/>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7585E"/>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semiHidden/>
    <w:rsid w:val="0037585E"/>
    <w:pPr>
      <w:spacing w:before="100" w:beforeAutospacing="1" w:after="100" w:afterAutospacing="1"/>
    </w:pPr>
    <w:rPr>
      <w:sz w:val="24"/>
      <w:szCs w:val="24"/>
    </w:rPr>
  </w:style>
  <w:style w:type="character" w:customStyle="1" w:styleId="AkapitzlistZnak">
    <w:name w:val="Akapit z listą Znak"/>
    <w:link w:val="Akapitzlist"/>
    <w:uiPriority w:val="34"/>
    <w:rsid w:val="0037585E"/>
    <w:rPr>
      <w:rFonts w:ascii="Calibri" w:eastAsia="Calibri" w:hAnsi="Calibri" w:cs="Times New Roman"/>
    </w:rPr>
  </w:style>
  <w:style w:type="paragraph" w:styleId="Spistreci5">
    <w:name w:val="toc 5"/>
    <w:basedOn w:val="Normalny"/>
    <w:next w:val="Normalny"/>
    <w:autoRedefine/>
    <w:semiHidden/>
    <w:rsid w:val="0037585E"/>
    <w:pPr>
      <w:spacing w:before="200" w:line="320" w:lineRule="atLeast"/>
      <w:ind w:left="880"/>
    </w:pPr>
    <w:rPr>
      <w:rFonts w:ascii="Arial" w:hAnsi="Arial"/>
      <w:sz w:val="22"/>
    </w:rPr>
  </w:style>
  <w:style w:type="character" w:styleId="Odwoaniedokomentarza">
    <w:name w:val="annotation reference"/>
    <w:uiPriority w:val="99"/>
    <w:rsid w:val="0037585E"/>
    <w:rPr>
      <w:sz w:val="16"/>
      <w:szCs w:val="16"/>
    </w:rPr>
  </w:style>
  <w:style w:type="paragraph" w:styleId="Tekstkomentarza">
    <w:name w:val="annotation text"/>
    <w:basedOn w:val="Normalny"/>
    <w:link w:val="TekstkomentarzaZnak"/>
    <w:uiPriority w:val="99"/>
    <w:rsid w:val="0037585E"/>
    <w:pPr>
      <w:overflowPunct w:val="0"/>
      <w:autoSpaceDE w:val="0"/>
      <w:autoSpaceDN w:val="0"/>
      <w:adjustRightInd w:val="0"/>
      <w:textAlignment w:val="baseline"/>
    </w:pPr>
    <w:rPr>
      <w:sz w:val="20"/>
    </w:rPr>
  </w:style>
  <w:style w:type="character" w:customStyle="1" w:styleId="TekstkomentarzaZnak">
    <w:name w:val="Tekst komentarza Znak"/>
    <w:basedOn w:val="Domylnaczcionkaakapitu"/>
    <w:link w:val="Tekstkomentarza"/>
    <w:uiPriority w:val="99"/>
    <w:rsid w:val="0037585E"/>
    <w:rPr>
      <w:rFonts w:ascii="Times New Roman" w:eastAsia="Times New Roman" w:hAnsi="Times New Roman" w:cs="Times New Roman"/>
      <w:sz w:val="20"/>
      <w:szCs w:val="20"/>
      <w:lang w:eastAsia="pl-PL"/>
    </w:rPr>
  </w:style>
  <w:style w:type="paragraph" w:customStyle="1" w:styleId="Default">
    <w:name w:val="Default"/>
    <w:rsid w:val="003758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Tekstdymka">
    <w:name w:val="Balloon Text"/>
    <w:basedOn w:val="Normalny"/>
    <w:link w:val="TekstdymkaZnak"/>
    <w:uiPriority w:val="99"/>
    <w:semiHidden/>
    <w:unhideWhenUsed/>
    <w:rsid w:val="0037585E"/>
    <w:rPr>
      <w:rFonts w:ascii="Tahoma" w:hAnsi="Tahoma" w:cs="Tahoma"/>
      <w:sz w:val="16"/>
      <w:szCs w:val="16"/>
    </w:rPr>
  </w:style>
  <w:style w:type="character" w:customStyle="1" w:styleId="TekstdymkaZnak">
    <w:name w:val="Tekst dymka Znak"/>
    <w:basedOn w:val="Domylnaczcionkaakapitu"/>
    <w:link w:val="Tekstdymka"/>
    <w:uiPriority w:val="99"/>
    <w:semiHidden/>
    <w:rsid w:val="0037585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37585E"/>
    <w:pPr>
      <w:overflowPunct/>
      <w:autoSpaceDE/>
      <w:autoSpaceDN/>
      <w:adjustRightInd/>
      <w:textAlignment w:val="auto"/>
    </w:pPr>
    <w:rPr>
      <w:b/>
      <w:bCs/>
    </w:rPr>
  </w:style>
  <w:style w:type="character" w:customStyle="1" w:styleId="TematkomentarzaZnak">
    <w:name w:val="Temat komentarza Znak"/>
    <w:basedOn w:val="TekstkomentarzaZnak"/>
    <w:link w:val="Tematkomentarza"/>
    <w:uiPriority w:val="99"/>
    <w:semiHidden/>
    <w:rsid w:val="0037585E"/>
    <w:rPr>
      <w:rFonts w:ascii="Times New Roman" w:eastAsia="Times New Roman" w:hAnsi="Times New Roman" w:cs="Times New Roman"/>
      <w:b/>
      <w:bCs/>
      <w:sz w:val="20"/>
      <w:szCs w:val="20"/>
      <w:lang w:eastAsia="pl-PL"/>
    </w:rPr>
  </w:style>
  <w:style w:type="character" w:styleId="Hipercze">
    <w:name w:val="Hyperlink"/>
    <w:semiHidden/>
    <w:rsid w:val="00A07114"/>
    <w:rPr>
      <w:rFonts w:cs="Times New Roman"/>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41271"/>
    <w:rPr>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4127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341271"/>
    <w:rPr>
      <w:vertAlign w:val="superscript"/>
    </w:rPr>
  </w:style>
  <w:style w:type="paragraph" w:styleId="Wcicienormalne">
    <w:name w:val="Normal Indent"/>
    <w:basedOn w:val="Normalny"/>
    <w:semiHidden/>
    <w:rsid w:val="00544C94"/>
    <w:pPr>
      <w:ind w:left="708"/>
    </w:pPr>
  </w:style>
  <w:style w:type="paragraph" w:styleId="Tekstpodstawowy2">
    <w:name w:val="Body Text 2"/>
    <w:basedOn w:val="Normalny"/>
    <w:link w:val="Tekstpodstawowy2Znak"/>
    <w:semiHidden/>
    <w:rsid w:val="008142E3"/>
    <w:pPr>
      <w:spacing w:before="200" w:after="120" w:line="480" w:lineRule="auto"/>
    </w:pPr>
    <w:rPr>
      <w:rFonts w:ascii="Arial" w:hAnsi="Arial"/>
      <w:sz w:val="22"/>
    </w:rPr>
  </w:style>
  <w:style w:type="character" w:customStyle="1" w:styleId="Tekstpodstawowy2Znak">
    <w:name w:val="Tekst podstawowy 2 Znak"/>
    <w:basedOn w:val="Domylnaczcionkaakapitu"/>
    <w:link w:val="Tekstpodstawowy2"/>
    <w:semiHidden/>
    <w:rsid w:val="008142E3"/>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585E"/>
    <w:pPr>
      <w:spacing w:after="0" w:line="240" w:lineRule="auto"/>
    </w:pPr>
    <w:rPr>
      <w:rFonts w:ascii="Times New Roman" w:eastAsia="Times New Roman" w:hAnsi="Times New Roman" w:cs="Times New Roman"/>
      <w:sz w:val="26"/>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7585E"/>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semiHidden/>
    <w:rsid w:val="0037585E"/>
    <w:pPr>
      <w:spacing w:before="100" w:beforeAutospacing="1" w:after="100" w:afterAutospacing="1"/>
    </w:pPr>
    <w:rPr>
      <w:sz w:val="24"/>
      <w:szCs w:val="24"/>
    </w:rPr>
  </w:style>
  <w:style w:type="character" w:customStyle="1" w:styleId="AkapitzlistZnak">
    <w:name w:val="Akapit z listą Znak"/>
    <w:link w:val="Akapitzlist"/>
    <w:uiPriority w:val="34"/>
    <w:rsid w:val="0037585E"/>
    <w:rPr>
      <w:rFonts w:ascii="Calibri" w:eastAsia="Calibri" w:hAnsi="Calibri" w:cs="Times New Roman"/>
    </w:rPr>
  </w:style>
  <w:style w:type="paragraph" w:styleId="Spistreci5">
    <w:name w:val="toc 5"/>
    <w:basedOn w:val="Normalny"/>
    <w:next w:val="Normalny"/>
    <w:autoRedefine/>
    <w:semiHidden/>
    <w:rsid w:val="0037585E"/>
    <w:pPr>
      <w:spacing w:before="200" w:line="320" w:lineRule="atLeast"/>
      <w:ind w:left="880"/>
    </w:pPr>
    <w:rPr>
      <w:rFonts w:ascii="Arial" w:hAnsi="Arial"/>
      <w:sz w:val="22"/>
    </w:rPr>
  </w:style>
  <w:style w:type="character" w:styleId="Odwoaniedokomentarza">
    <w:name w:val="annotation reference"/>
    <w:uiPriority w:val="99"/>
    <w:rsid w:val="0037585E"/>
    <w:rPr>
      <w:sz w:val="16"/>
      <w:szCs w:val="16"/>
    </w:rPr>
  </w:style>
  <w:style w:type="paragraph" w:styleId="Tekstkomentarza">
    <w:name w:val="annotation text"/>
    <w:basedOn w:val="Normalny"/>
    <w:link w:val="TekstkomentarzaZnak"/>
    <w:uiPriority w:val="99"/>
    <w:rsid w:val="0037585E"/>
    <w:pPr>
      <w:overflowPunct w:val="0"/>
      <w:autoSpaceDE w:val="0"/>
      <w:autoSpaceDN w:val="0"/>
      <w:adjustRightInd w:val="0"/>
      <w:textAlignment w:val="baseline"/>
    </w:pPr>
    <w:rPr>
      <w:sz w:val="20"/>
    </w:rPr>
  </w:style>
  <w:style w:type="character" w:customStyle="1" w:styleId="TekstkomentarzaZnak">
    <w:name w:val="Tekst komentarza Znak"/>
    <w:basedOn w:val="Domylnaczcionkaakapitu"/>
    <w:link w:val="Tekstkomentarza"/>
    <w:uiPriority w:val="99"/>
    <w:rsid w:val="0037585E"/>
    <w:rPr>
      <w:rFonts w:ascii="Times New Roman" w:eastAsia="Times New Roman" w:hAnsi="Times New Roman" w:cs="Times New Roman"/>
      <w:sz w:val="20"/>
      <w:szCs w:val="20"/>
      <w:lang w:eastAsia="pl-PL"/>
    </w:rPr>
  </w:style>
  <w:style w:type="paragraph" w:customStyle="1" w:styleId="Default">
    <w:name w:val="Default"/>
    <w:rsid w:val="003758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paragraph" w:styleId="Tekstdymka">
    <w:name w:val="Balloon Text"/>
    <w:basedOn w:val="Normalny"/>
    <w:link w:val="TekstdymkaZnak"/>
    <w:uiPriority w:val="99"/>
    <w:semiHidden/>
    <w:unhideWhenUsed/>
    <w:rsid w:val="0037585E"/>
    <w:rPr>
      <w:rFonts w:ascii="Tahoma" w:hAnsi="Tahoma" w:cs="Tahoma"/>
      <w:sz w:val="16"/>
      <w:szCs w:val="16"/>
    </w:rPr>
  </w:style>
  <w:style w:type="character" w:customStyle="1" w:styleId="TekstdymkaZnak">
    <w:name w:val="Tekst dymka Znak"/>
    <w:basedOn w:val="Domylnaczcionkaakapitu"/>
    <w:link w:val="Tekstdymka"/>
    <w:uiPriority w:val="99"/>
    <w:semiHidden/>
    <w:rsid w:val="0037585E"/>
    <w:rPr>
      <w:rFonts w:ascii="Tahoma" w:eastAsia="Times New Roman" w:hAnsi="Tahoma" w:cs="Tahoma"/>
      <w:sz w:val="16"/>
      <w:szCs w:val="16"/>
      <w:lang w:eastAsia="pl-PL"/>
    </w:rPr>
  </w:style>
  <w:style w:type="paragraph" w:styleId="Tematkomentarza">
    <w:name w:val="annotation subject"/>
    <w:basedOn w:val="Tekstkomentarza"/>
    <w:next w:val="Tekstkomentarza"/>
    <w:link w:val="TematkomentarzaZnak"/>
    <w:uiPriority w:val="99"/>
    <w:semiHidden/>
    <w:unhideWhenUsed/>
    <w:rsid w:val="0037585E"/>
    <w:pPr>
      <w:overflowPunct/>
      <w:autoSpaceDE/>
      <w:autoSpaceDN/>
      <w:adjustRightInd/>
      <w:textAlignment w:val="auto"/>
    </w:pPr>
    <w:rPr>
      <w:b/>
      <w:bCs/>
    </w:rPr>
  </w:style>
  <w:style w:type="character" w:customStyle="1" w:styleId="TematkomentarzaZnak">
    <w:name w:val="Temat komentarza Znak"/>
    <w:basedOn w:val="TekstkomentarzaZnak"/>
    <w:link w:val="Tematkomentarza"/>
    <w:uiPriority w:val="99"/>
    <w:semiHidden/>
    <w:rsid w:val="0037585E"/>
    <w:rPr>
      <w:rFonts w:ascii="Times New Roman" w:eastAsia="Times New Roman" w:hAnsi="Times New Roman" w:cs="Times New Roman"/>
      <w:b/>
      <w:bCs/>
      <w:sz w:val="20"/>
      <w:szCs w:val="20"/>
      <w:lang w:eastAsia="pl-PL"/>
    </w:rPr>
  </w:style>
  <w:style w:type="character" w:styleId="Hipercze">
    <w:name w:val="Hyperlink"/>
    <w:semiHidden/>
    <w:rsid w:val="00A07114"/>
    <w:rPr>
      <w:rFonts w:cs="Times New Roman"/>
      <w:color w:val="0000FF"/>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341271"/>
    <w:rPr>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341271"/>
    <w:rPr>
      <w:rFonts w:ascii="Times New Roman" w:eastAsia="Times New Roman" w:hAnsi="Times New Roman" w:cs="Times New Roman"/>
      <w:sz w:val="20"/>
      <w:szCs w:val="24"/>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uiPriority w:val="99"/>
    <w:rsid w:val="00341271"/>
    <w:rPr>
      <w:vertAlign w:val="superscript"/>
    </w:rPr>
  </w:style>
  <w:style w:type="paragraph" w:styleId="Wcicienormalne">
    <w:name w:val="Normal Indent"/>
    <w:basedOn w:val="Normalny"/>
    <w:semiHidden/>
    <w:rsid w:val="00544C94"/>
    <w:pPr>
      <w:ind w:left="708"/>
    </w:pPr>
  </w:style>
  <w:style w:type="paragraph" w:styleId="Tekstpodstawowy2">
    <w:name w:val="Body Text 2"/>
    <w:basedOn w:val="Normalny"/>
    <w:link w:val="Tekstpodstawowy2Znak"/>
    <w:semiHidden/>
    <w:rsid w:val="008142E3"/>
    <w:pPr>
      <w:spacing w:before="200" w:after="120" w:line="480" w:lineRule="auto"/>
    </w:pPr>
    <w:rPr>
      <w:rFonts w:ascii="Arial" w:hAnsi="Arial"/>
      <w:sz w:val="22"/>
    </w:rPr>
  </w:style>
  <w:style w:type="character" w:customStyle="1" w:styleId="Tekstpodstawowy2Znak">
    <w:name w:val="Tekst podstawowy 2 Znak"/>
    <w:basedOn w:val="Domylnaczcionkaakapitu"/>
    <w:link w:val="Tekstpodstawowy2"/>
    <w:semiHidden/>
    <w:rsid w:val="008142E3"/>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20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2432</Words>
  <Characters>14598</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MNec</dc:creator>
  <cp:keywords/>
  <dc:description/>
  <cp:lastModifiedBy>Danuta Janczak</cp:lastModifiedBy>
  <cp:revision>15</cp:revision>
  <cp:lastPrinted>2016-11-25T06:46:00Z</cp:lastPrinted>
  <dcterms:created xsi:type="dcterms:W3CDTF">2016-11-15T10:25:00Z</dcterms:created>
  <dcterms:modified xsi:type="dcterms:W3CDTF">2016-11-25T06:56:00Z</dcterms:modified>
</cp:coreProperties>
</file>