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36" w:rsidRDefault="00316E94" w:rsidP="00D54D36">
      <w:pPr>
        <w:widowControl/>
        <w:spacing w:before="57" w:line="276" w:lineRule="auto"/>
        <w:jc w:val="center"/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  <w:t xml:space="preserve">Zarządzenie Nr </w:t>
      </w:r>
      <w:r w:rsidR="00397824"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  <w:t>1</w:t>
      </w:r>
      <w:r w:rsidR="00144658"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  <w:t>9</w:t>
      </w:r>
      <w:bookmarkStart w:id="0" w:name="_GoBack"/>
      <w:bookmarkEnd w:id="0"/>
      <w:r w:rsidR="00115C53"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  <w:t>/201</w:t>
      </w:r>
      <w:r w:rsidR="00C20C33"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  <w:t>7</w:t>
      </w:r>
      <w:r w:rsidR="00D54D36">
        <w:rPr>
          <w:rFonts w:ascii="Calibri" w:eastAsia="Times New Roman" w:hAnsi="Calibri" w:cs="Times New Roman"/>
          <w:b/>
          <w:caps/>
          <w:sz w:val="22"/>
          <w:szCs w:val="22"/>
          <w:lang w:eastAsia="hi-IN"/>
        </w:rPr>
        <w:br/>
        <w:t>Dyrektora Instytucji Pośredniczącej</w:t>
      </w:r>
    </w:p>
    <w:p w:rsidR="00D54D36" w:rsidRDefault="00D54D36" w:rsidP="00D54D36">
      <w:pPr>
        <w:widowControl/>
        <w:spacing w:before="57" w:line="276" w:lineRule="auto"/>
        <w:jc w:val="center"/>
        <w:rPr>
          <w:rFonts w:ascii="Calibri" w:eastAsia="Times New Roman" w:hAnsi="Calibri" w:cs="Times New Roman"/>
          <w:b/>
          <w:caps/>
          <w:color w:val="000000"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b/>
          <w:caps/>
          <w:color w:val="000000"/>
          <w:sz w:val="22"/>
          <w:szCs w:val="22"/>
          <w:lang w:eastAsia="hi-IN"/>
        </w:rPr>
        <w:t>Aglomeracji Wałbrzyskiej</w:t>
      </w:r>
    </w:p>
    <w:p w:rsidR="00D54D36" w:rsidRDefault="00F70221" w:rsidP="00D54D36">
      <w:pPr>
        <w:widowControl/>
        <w:spacing w:before="57"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>z dnia 1</w:t>
      </w:r>
      <w:r w:rsidR="004F48D8"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>0 maja</w:t>
      </w:r>
      <w:r w:rsidR="00397824"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 xml:space="preserve"> </w:t>
      </w:r>
      <w:r w:rsidR="00115C53"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>201</w:t>
      </w:r>
      <w:r w:rsidR="00C20C33"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>7</w:t>
      </w:r>
      <w:r w:rsidR="00D54D36"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 xml:space="preserve"> r.</w:t>
      </w:r>
    </w:p>
    <w:p w:rsidR="00D54D36" w:rsidRDefault="00D54D36" w:rsidP="00D54D36">
      <w:pPr>
        <w:keepNext/>
        <w:widowControl/>
        <w:spacing w:before="57" w:line="276" w:lineRule="auto"/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</w:pPr>
    </w:p>
    <w:p w:rsidR="00115C53" w:rsidRDefault="00D54D36" w:rsidP="00DF092B">
      <w:pPr>
        <w:widowControl/>
        <w:spacing w:before="57" w:line="276" w:lineRule="auto"/>
        <w:jc w:val="both"/>
      </w:pPr>
      <w:r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zmi</w:t>
      </w:r>
      <w:r w:rsidR="004110E9"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e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n</w:t>
      </w:r>
      <w:r w:rsidR="004110E9"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iające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 xml:space="preserve"> Zarządzeni</w:t>
      </w:r>
      <w:r w:rsidR="004110E9"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e</w:t>
      </w:r>
      <w:r>
        <w:rPr>
          <w:rFonts w:ascii="Calibri" w:eastAsia="Calibri" w:hAnsi="Calibri" w:cs="Times New Roman"/>
          <w:color w:val="000000"/>
          <w:sz w:val="22"/>
          <w:szCs w:val="22"/>
          <w:lang w:eastAsia="hi-IN"/>
        </w:rPr>
        <w:t xml:space="preserve"> 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nr 1/2015 Dyrektora</w:t>
      </w:r>
      <w:r>
        <w:rPr>
          <w:rFonts w:ascii="Calibri" w:eastAsia="Calibri" w:hAnsi="Calibri" w:cs="Times New Roman"/>
          <w:b/>
          <w:bCs/>
          <w:caps/>
          <w:color w:val="000000"/>
          <w:sz w:val="22"/>
          <w:szCs w:val="22"/>
          <w:lang w:eastAsia="hi-IN"/>
        </w:rPr>
        <w:t xml:space="preserve"> 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Instytucji Pośredniczącej Aglomeracji Wałbrzyskiej z</w:t>
      </w:r>
      <w:r w:rsidR="00B72590"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> 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  <w:lang w:eastAsia="hi-IN"/>
        </w:rPr>
        <w:t xml:space="preserve">dnia 02.03.2015 r. w sprawie </w:t>
      </w: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  <w:t>nadania Regulaminu Organizacyjnego</w:t>
      </w:r>
      <w:r w:rsidR="004110E9"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  <w:t xml:space="preserve"> </w:t>
      </w:r>
      <w:r>
        <w:rPr>
          <w:rFonts w:ascii="Calibri" w:eastAsia="Calibri" w:hAnsi="Calibri" w:cs="Times New Roman"/>
          <w:b/>
          <w:color w:val="000000"/>
          <w:sz w:val="22"/>
          <w:szCs w:val="22"/>
          <w:lang w:eastAsia="hi-IN"/>
        </w:rPr>
        <w:t>Instytucji Pośredniczącej Aglomeracji Wałbrzyskiej</w:t>
      </w:r>
      <w:r w:rsidR="00115C53">
        <w:rPr>
          <w:rFonts w:ascii="Calibri" w:eastAsia="Calibri" w:hAnsi="Calibri" w:cs="Times New Roman"/>
          <w:b/>
          <w:color w:val="000000"/>
          <w:sz w:val="22"/>
          <w:szCs w:val="22"/>
          <w:lang w:eastAsia="hi-IN"/>
        </w:rPr>
        <w:t xml:space="preserve"> </w:t>
      </w:r>
      <w:r w:rsidR="00115C53">
        <w:rPr>
          <w:rFonts w:ascii="Calibri" w:hAnsi="Calibri" w:cs="Calibri"/>
          <w:b/>
          <w:bCs/>
          <w:color w:val="000000"/>
          <w:sz w:val="22"/>
          <w:szCs w:val="22"/>
          <w:lang w:bidi="ar-SA"/>
        </w:rPr>
        <w:t>z późniejszymi zmianami</w:t>
      </w:r>
    </w:p>
    <w:p w:rsidR="00D54D36" w:rsidRDefault="00D54D36" w:rsidP="004110E9">
      <w:pPr>
        <w:widowControl/>
        <w:spacing w:before="57" w:line="276" w:lineRule="auto"/>
        <w:jc w:val="both"/>
      </w:pPr>
    </w:p>
    <w:p w:rsidR="00D54D36" w:rsidRPr="00B87EBE" w:rsidRDefault="00D54D36" w:rsidP="00D54D36">
      <w:pPr>
        <w:keepLines/>
        <w:widowControl/>
        <w:spacing w:before="57" w:line="276" w:lineRule="auto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 xml:space="preserve">Na podstawie </w:t>
      </w:r>
      <w:r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 xml:space="preserve">§ 7 ust. 3 </w:t>
      </w:r>
      <w:r w:rsidR="004110E9"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 xml:space="preserve">oraz § 8 </w:t>
      </w:r>
      <w:r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>Statutu Instytucji Pośredniczącej Aglomeracji Wałbrzyskiej stanowiącego załącznik do uchwały Nr III/21/2015 Rady Miejskiej Wał</w:t>
      </w:r>
      <w:r w:rsid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>brzycha z dnia 22 stycznia 2015 </w:t>
      </w:r>
      <w:r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>r. w sprawie utworzenia gminnej jednostki organizacyjnej pod nazwą: Instytucja Pośredn</w:t>
      </w:r>
      <w:r w:rsidR="0066572F"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>icząca Aglomeracji Wałbrzyskiej</w:t>
      </w:r>
      <w:r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 xml:space="preserve"> </w:t>
      </w:r>
      <w:r w:rsidR="0066572F" w:rsidRPr="00B87EBE">
        <w:rPr>
          <w:rFonts w:asciiTheme="minorHAnsi" w:hAnsiTheme="minorHAnsi"/>
          <w:sz w:val="22"/>
          <w:szCs w:val="22"/>
        </w:rPr>
        <w:t xml:space="preserve">w Zarządzeniu nr 1/2015 Dyrektora Instytucji Pośredniczącej Aglomeracji Wałbrzyskiej z dnia 02.03.2015 r. </w:t>
      </w:r>
      <w:r w:rsidR="0066572F"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>w sprawie nadania Regulaminu Organizacyjnego</w:t>
      </w:r>
      <w:r w:rsidR="0066572F" w:rsidRPr="00B87EBE">
        <w:rPr>
          <w:rFonts w:asciiTheme="minorHAnsi" w:eastAsia="Calibri" w:hAnsiTheme="minorHAnsi" w:cs="Times New Roman"/>
          <w:color w:val="000000"/>
          <w:sz w:val="22"/>
          <w:szCs w:val="22"/>
          <w:lang w:eastAsia="hi-IN"/>
        </w:rPr>
        <w:t xml:space="preserve"> Instytucji Pośredniczącej Aglomeracji Wałbrzyskiej wprowadza się następujące zmiany</w:t>
      </w:r>
      <w:r w:rsidRPr="00B87EBE"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  <w:t>:</w:t>
      </w:r>
    </w:p>
    <w:p w:rsidR="00D54D36" w:rsidRPr="00B87EBE" w:rsidRDefault="00D54D36" w:rsidP="007048B2">
      <w:pPr>
        <w:widowControl/>
        <w:spacing w:before="57" w:line="276" w:lineRule="auto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lang w:eastAsia="hi-IN"/>
        </w:rPr>
      </w:pPr>
    </w:p>
    <w:p w:rsidR="004F48D8" w:rsidRDefault="004F48D8" w:rsidP="004F48D8">
      <w:pPr>
        <w:widowControl/>
        <w:tabs>
          <w:tab w:val="left" w:pos="567"/>
        </w:tabs>
        <w:spacing w:line="276" w:lineRule="auto"/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  <w:t>§ 1.</w:t>
      </w:r>
    </w:p>
    <w:p w:rsidR="004F48D8" w:rsidRDefault="004F48D8" w:rsidP="004F48D8">
      <w:pPr>
        <w:pStyle w:val="Akapitzlist"/>
        <w:spacing w:after="240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Zmienia się Załącznik nr 1 do Regulaminu organizacyjnego IPAW "Schemat struktury organizacyjnej IPAW" w brzmieniu określonym w Załączniku nr 1 do niniejszego zarządzenia.</w:t>
      </w:r>
    </w:p>
    <w:p w:rsidR="004F48D8" w:rsidRDefault="004F48D8" w:rsidP="004F48D8">
      <w:pPr>
        <w:widowControl/>
        <w:spacing w:before="120" w:line="360" w:lineRule="auto"/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  <w:t>§ 2.</w:t>
      </w:r>
    </w:p>
    <w:p w:rsidR="004F48D8" w:rsidRDefault="004F48D8" w:rsidP="004F48D8">
      <w:pPr>
        <w:tabs>
          <w:tab w:val="left" w:pos="1134"/>
          <w:tab w:val="left" w:pos="2572"/>
        </w:tabs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Pozostałe postanowienia Zarządzenia nr 1/2015 pozostają bez zmian.</w:t>
      </w:r>
    </w:p>
    <w:p w:rsidR="004F48D8" w:rsidRDefault="004F48D8" w:rsidP="004F48D8">
      <w:pPr>
        <w:widowControl/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  <w:t>§ 3.</w:t>
      </w:r>
    </w:p>
    <w:p w:rsidR="004F48D8" w:rsidRDefault="004F48D8" w:rsidP="004F48D8">
      <w:pPr>
        <w:widowControl/>
        <w:spacing w:after="240" w:line="360" w:lineRule="auto"/>
      </w:pPr>
      <w:r>
        <w:rPr>
          <w:rFonts w:ascii="Calibri" w:eastAsia="Calibri" w:hAnsi="Calibri" w:cs="Times New Roman"/>
          <w:sz w:val="22"/>
          <w:szCs w:val="22"/>
          <w:lang w:eastAsia="hi-IN"/>
        </w:rPr>
        <w:t>Wykonanie Zarządzenia powierza się Kierownikowi Działu Organizacyjnego i Pomocy Technicznej.</w:t>
      </w:r>
    </w:p>
    <w:p w:rsidR="004F48D8" w:rsidRDefault="004F48D8" w:rsidP="004F48D8">
      <w:pPr>
        <w:widowControl/>
        <w:spacing w:before="120"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hi-IN"/>
        </w:rPr>
        <w:t>§ 4.</w:t>
      </w:r>
    </w:p>
    <w:p w:rsidR="004F48D8" w:rsidRDefault="004F48D8" w:rsidP="004F48D8">
      <w:pPr>
        <w:widowControl/>
        <w:spacing w:line="360" w:lineRule="auto"/>
        <w:jc w:val="both"/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hi-IN"/>
        </w:rPr>
        <w:t>Zarządzenie wchodzi w życie z dniem podpisania.</w:t>
      </w:r>
    </w:p>
    <w:p w:rsidR="004104E0" w:rsidRDefault="004104E0" w:rsidP="004F48D8">
      <w:pPr>
        <w:widowControl/>
        <w:tabs>
          <w:tab w:val="left" w:pos="567"/>
        </w:tabs>
        <w:spacing w:line="276" w:lineRule="auto"/>
        <w:jc w:val="center"/>
      </w:pPr>
    </w:p>
    <w:sectPr w:rsidR="004104E0" w:rsidSect="007048B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414AC"/>
    <w:multiLevelType w:val="multilevel"/>
    <w:tmpl w:val="818A027E"/>
    <w:styleLink w:val="WW8Num40"/>
    <w:lvl w:ilvl="0">
      <w:start w:val="1"/>
      <w:numFmt w:val="decimal"/>
      <w:lvlText w:val="%1)"/>
      <w:lvlJc w:val="left"/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3"/>
      <w:numFmt w:val="decimal"/>
      <w:lvlText w:val="%5."/>
      <w:lvlJc w:val="left"/>
    </w:lvl>
    <w:lvl w:ilvl="5">
      <w:start w:val="3"/>
      <w:numFmt w:val="decimal"/>
      <w:lvlText w:val="%6."/>
      <w:lvlJc w:val="left"/>
    </w:lvl>
    <w:lvl w:ilvl="6">
      <w:start w:val="3"/>
      <w:numFmt w:val="decimal"/>
      <w:lvlText w:val="%7."/>
      <w:lvlJc w:val="left"/>
    </w:lvl>
    <w:lvl w:ilvl="7">
      <w:start w:val="3"/>
      <w:numFmt w:val="decimal"/>
      <w:lvlText w:val="%8."/>
      <w:lvlJc w:val="left"/>
    </w:lvl>
    <w:lvl w:ilvl="8">
      <w:start w:val="3"/>
      <w:numFmt w:val="decimal"/>
      <w:lvlText w:val="%9."/>
      <w:lvlJc w:val="left"/>
    </w:lvl>
  </w:abstractNum>
  <w:abstractNum w:abstractNumId="1" w15:restartNumberingAfterBreak="0">
    <w:nsid w:val="73B8288D"/>
    <w:multiLevelType w:val="hybridMultilevel"/>
    <w:tmpl w:val="2C0A005E"/>
    <w:lvl w:ilvl="0" w:tplc="5F78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6"/>
    <w:rsid w:val="0002031D"/>
    <w:rsid w:val="00115C53"/>
    <w:rsid w:val="00144658"/>
    <w:rsid w:val="00236B46"/>
    <w:rsid w:val="00316E94"/>
    <w:rsid w:val="00360347"/>
    <w:rsid w:val="00372B46"/>
    <w:rsid w:val="00397824"/>
    <w:rsid w:val="004104E0"/>
    <w:rsid w:val="004110E9"/>
    <w:rsid w:val="00426D66"/>
    <w:rsid w:val="004778AF"/>
    <w:rsid w:val="004F39F5"/>
    <w:rsid w:val="004F48D8"/>
    <w:rsid w:val="0066572F"/>
    <w:rsid w:val="007048B2"/>
    <w:rsid w:val="00735A50"/>
    <w:rsid w:val="008160D4"/>
    <w:rsid w:val="00860CE2"/>
    <w:rsid w:val="008D2E30"/>
    <w:rsid w:val="008E7B89"/>
    <w:rsid w:val="00AE44E1"/>
    <w:rsid w:val="00B72590"/>
    <w:rsid w:val="00B87EBE"/>
    <w:rsid w:val="00BB72FC"/>
    <w:rsid w:val="00BF06E2"/>
    <w:rsid w:val="00C20C33"/>
    <w:rsid w:val="00CE5D8F"/>
    <w:rsid w:val="00D54D36"/>
    <w:rsid w:val="00DB4F5C"/>
    <w:rsid w:val="00DF092B"/>
    <w:rsid w:val="00E26377"/>
    <w:rsid w:val="00F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02F82-CDC6-40CD-9B9D-0CCD2A9C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54D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54D36"/>
    <w:pPr>
      <w:widowControl/>
      <w:ind w:left="720"/>
    </w:pPr>
    <w:rPr>
      <w:rFonts w:ascii="Calibri" w:eastAsia="SimSun, 宋体" w:hAnsi="Calibri" w:cs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94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Standarduser">
    <w:name w:val="Standard (user)"/>
    <w:rsid w:val="004F39F5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Calibri"/>
      <w:kern w:val="3"/>
      <w:sz w:val="24"/>
      <w:szCs w:val="24"/>
      <w:lang w:eastAsia="zh-CN" w:bidi="hi-IN"/>
    </w:rPr>
  </w:style>
  <w:style w:type="numbering" w:customStyle="1" w:styleId="WW8Num40">
    <w:name w:val="WW8Num40"/>
    <w:basedOn w:val="Bezlisty"/>
    <w:rsid w:val="004F39F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Zawadzka</dc:creator>
  <cp:keywords/>
  <dc:description/>
  <cp:lastModifiedBy>Agnieszka Zawadzka</cp:lastModifiedBy>
  <cp:revision>6</cp:revision>
  <cp:lastPrinted>2017-05-10T09:18:00Z</cp:lastPrinted>
  <dcterms:created xsi:type="dcterms:W3CDTF">2017-04-18T12:20:00Z</dcterms:created>
  <dcterms:modified xsi:type="dcterms:W3CDTF">2017-05-10T09:18:00Z</dcterms:modified>
</cp:coreProperties>
</file>