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40425">
        <w:rPr>
          <w:rFonts w:asciiTheme="minorHAnsi" w:hAnsiTheme="minorHAnsi"/>
          <w:sz w:val="20"/>
        </w:rPr>
        <w:t>28 lipca 2020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jc w:val="center"/>
              <w:rPr>
                <w:rFonts w:ascii="Arial" w:hAnsi="Arial" w:cs="Arial"/>
                <w:sz w:val="18"/>
                <w:szCs w:val="18"/>
              </w:rPr>
            </w:pPr>
            <w:r>
              <w:rPr>
                <w:rFonts w:ascii="Arial" w:hAnsi="Arial" w:cs="Arial"/>
                <w:sz w:val="18"/>
                <w:szCs w:val="18"/>
              </w:rPr>
              <w:t>3</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4B0E28">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4B0E28">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F0AE7">
          <w:rPr>
            <w:rFonts w:ascii="Arial" w:hAnsi="Arial" w:cs="Arial"/>
            <w:noProof/>
            <w:sz w:val="18"/>
            <w:szCs w:val="18"/>
          </w:rPr>
          <w:t>106</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137</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1F0AE7">
          <w:rPr>
            <w:rFonts w:ascii="Arial" w:hAnsi="Arial" w:cs="Arial"/>
            <w:noProof/>
            <w:sz w:val="18"/>
            <w:szCs w:val="18"/>
          </w:rPr>
          <w:t>125</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B0E28"/>
    <w:rsid w:val="004E4C91"/>
    <w:rsid w:val="004F48AB"/>
    <w:rsid w:val="004F6E33"/>
    <w:rsid w:val="00557337"/>
    <w:rsid w:val="005608D4"/>
    <w:rsid w:val="005B42DD"/>
    <w:rsid w:val="005B4C82"/>
    <w:rsid w:val="005F6E08"/>
    <w:rsid w:val="0062275D"/>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0F90-69BE-4E06-ACB1-4EBBBB4B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52559</Words>
  <Characters>315354</Characters>
  <Application>Microsoft Office Word</Application>
  <DocSecurity>4</DocSecurity>
  <Lines>2627</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2020-08-10T07:52:00Z</dcterms:created>
  <dcterms:modified xsi:type="dcterms:W3CDTF">2020-08-10T07:52:00Z</dcterms:modified>
</cp:coreProperties>
</file>