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  <w:bookmarkStart w:id="0" w:name="_GoBack"/>
      <w:bookmarkEnd w:id="0"/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2D7FA681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5578D7">
        <w:rPr>
          <w:rFonts w:asciiTheme="minorHAnsi" w:hAnsiTheme="minorHAnsi"/>
          <w:bCs/>
          <w:sz w:val="20"/>
          <w:szCs w:val="20"/>
        </w:rPr>
        <w:t> 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A429B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A429B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A429B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A429B2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10A55FFE" w:rsidR="00091D82" w:rsidRPr="00091D82" w:rsidRDefault="00A429B2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</w:t>
      </w:r>
    </w:p>
    <w:p w14:paraId="78CFDB7E" w14:textId="77777777" w:rsidR="00B44221" w:rsidRPr="00C10EF2" w:rsidRDefault="00A429B2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ECA341B" w14:textId="71D71A39" w:rsidR="00BA1C99" w:rsidRPr="00C10EF2" w:rsidRDefault="00B44221" w:rsidP="00AA53C8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5E3DD2B6" w14:textId="77777777" w:rsidR="00FA45F3" w:rsidRPr="00075045" w:rsidRDefault="00A429B2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Default="00A429B2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76958CDD" w14:textId="77777777" w:rsidR="009056AA" w:rsidRPr="009056AA" w:rsidRDefault="009056AA" w:rsidP="009056AA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…………………………………………………………………………………………………………………………………………………………………..…..……</w:t>
      </w:r>
    </w:p>
    <w:p w14:paraId="6249F0F8" w14:textId="77777777" w:rsidR="009056AA" w:rsidRPr="009056AA" w:rsidRDefault="009056AA" w:rsidP="009056AA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…………………………………………………………………………………………………………………………………………………………..………………..</w:t>
      </w:r>
    </w:p>
    <w:p w14:paraId="7B76CEAF" w14:textId="7F954694" w:rsidR="009056AA" w:rsidRPr="009056AA" w:rsidRDefault="008634A6" w:rsidP="00205A97">
      <w:pPr>
        <w:spacing w:after="120"/>
        <w:ind w:left="709"/>
        <w:jc w:val="both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8634A6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oraz wskazać (jeżeli w projekcie występuje kilka wariantów kwalifikowalności podatku VAT) dla jakiego zakresu projektu występuje prawna możliwość odliczenia w całości podatku VAT, częściowego odliczenia podatku VAT w oparciu o proporcje z art. 86 ust. 2a/art. 90 ust.2 oraz zakresu projektu dla którego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należy wskazać zakres projektu, dla którego VAT jest wydatkiem niekwalifikowalnym)</w:t>
      </w:r>
    </w:p>
    <w:p w14:paraId="09A4ADB9" w14:textId="44DD1E5E" w:rsidR="00AA21A8" w:rsidRDefault="00A429B2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>86 ust. 2a ustawy</w:t>
      </w:r>
      <w:r w:rsidR="009056AA" w:rsidRPr="009056A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5EB99BC" w14:textId="77777777" w:rsidR="00AA21A8" w:rsidRPr="00636D98" w:rsidRDefault="00A429B2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370B8D8E" w:rsidR="00AA21A8" w:rsidRPr="00636D98" w:rsidRDefault="00A429B2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9056AA">
        <w:rPr>
          <w:rFonts w:asciiTheme="minorHAnsi" w:hAnsiTheme="minorHAnsi"/>
          <w:sz w:val="20"/>
          <w:szCs w:val="20"/>
          <w:vertAlign w:val="superscript"/>
        </w:rPr>
        <w:t>5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002E316C" w14:textId="61362E5A" w:rsidR="002A1FEA" w:rsidRPr="007E77DE" w:rsidRDefault="00A429B2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  <w:r w:rsidR="00CF59A4" w:rsidRPr="00CF59A4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072A99D6" w14:textId="77777777" w:rsidR="00C56ACC" w:rsidRPr="001D7424" w:rsidRDefault="00A429B2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F7268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A429B2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A429B2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32107AC5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="00205A97">
        <w:rPr>
          <w:rFonts w:asciiTheme="minorHAnsi" w:hAnsiTheme="minorHAnsi"/>
          <w:b/>
          <w:sz w:val="20"/>
          <w:szCs w:val="20"/>
        </w:rPr>
        <w:t>….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0864E4D2" w:rsidR="00C56ACC" w:rsidRPr="00475E3A" w:rsidRDefault="00F52403" w:rsidP="00205A97">
      <w:pPr>
        <w:ind w:left="720"/>
        <w:jc w:val="both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9056AA">
        <w:rPr>
          <w:rFonts w:asciiTheme="minorHAnsi" w:hAnsiTheme="minorHAnsi"/>
          <w:i/>
          <w:sz w:val="16"/>
          <w:szCs w:val="20"/>
        </w:rPr>
        <w:t xml:space="preserve"> </w:t>
      </w:r>
      <w:r w:rsidR="00B9304D">
        <w:rPr>
          <w:rFonts w:asciiTheme="minorHAnsi" w:hAnsiTheme="minorHAnsi"/>
          <w:i/>
          <w:sz w:val="16"/>
          <w:szCs w:val="20"/>
        </w:rPr>
        <w:t>(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np. rezygnacja </w:t>
      </w:r>
      <w:r w:rsidR="00F43B54">
        <w:rPr>
          <w:rFonts w:asciiTheme="minorHAnsi" w:hAnsiTheme="minorHAnsi"/>
          <w:i/>
          <w:sz w:val="16"/>
          <w:szCs w:val="20"/>
        </w:rPr>
        <w:t xml:space="preserve">Podmiotu Realizującego Projekt </w:t>
      </w:r>
      <w:r w:rsidR="009056AA" w:rsidRPr="009056AA">
        <w:rPr>
          <w:rFonts w:asciiTheme="minorHAnsi" w:hAnsiTheme="minorHAnsi"/>
          <w:i/>
          <w:sz w:val="16"/>
          <w:szCs w:val="20"/>
        </w:rPr>
        <w:t>z kwalifikowa</w:t>
      </w:r>
      <w:r w:rsidR="00F43B54">
        <w:rPr>
          <w:rFonts w:asciiTheme="minorHAnsi" w:hAnsiTheme="minorHAnsi"/>
          <w:i/>
          <w:sz w:val="16"/>
          <w:szCs w:val="20"/>
        </w:rPr>
        <w:t>nia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 podatku VAT</w:t>
      </w:r>
      <w:r w:rsidR="00B9304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9056AA" w:rsidRPr="009056AA">
        <w:rPr>
          <w:rFonts w:asciiTheme="minorHAnsi" w:hAnsiTheme="minorHAnsi"/>
          <w:i/>
          <w:sz w:val="16"/>
          <w:szCs w:val="20"/>
        </w:rPr>
        <w:t>)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0D352B23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przepisy prawa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367022DE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</w:t>
      </w:r>
      <w:r w:rsidR="00CF59A4">
        <w:rPr>
          <w:rFonts w:asciiTheme="minorHAnsi" w:hAnsiTheme="minorHAnsi"/>
          <w:sz w:val="20"/>
          <w:szCs w:val="20"/>
        </w:rPr>
        <w:t xml:space="preserve">art. 86 i </w:t>
      </w:r>
      <w:r w:rsidRPr="001D7424">
        <w:rPr>
          <w:rFonts w:asciiTheme="minorHAnsi" w:hAnsiTheme="minorHAnsi"/>
          <w:sz w:val="20"/>
          <w:szCs w:val="20"/>
        </w:rPr>
        <w:t>art. 90 ustawy</w:t>
      </w:r>
      <w:r w:rsidR="009056AA">
        <w:rPr>
          <w:rFonts w:asciiTheme="minorHAnsi" w:hAnsiTheme="minorHAnsi"/>
          <w:sz w:val="20"/>
          <w:szCs w:val="20"/>
        </w:rPr>
        <w:t xml:space="preserve"> </w:t>
      </w:r>
      <w:r w:rsidR="009056AA" w:rsidRPr="009056AA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3207C50" w14:textId="793CDF7B" w:rsidR="001053B5" w:rsidRPr="001D7424" w:rsidRDefault="001053B5" w:rsidP="00AA53C8">
      <w:pPr>
        <w:numPr>
          <w:ilvl w:val="1"/>
          <w:numId w:val="2"/>
        </w:numPr>
        <w:spacing w:before="120" w:after="120"/>
        <w:ind w:left="850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8D50DD">
        <w:rPr>
          <w:rFonts w:asciiTheme="minorHAnsi" w:hAnsiTheme="minorHAnsi"/>
          <w:sz w:val="20"/>
          <w:szCs w:val="20"/>
        </w:rPr>
        <w:t>,</w:t>
      </w:r>
      <w:r w:rsidR="00190714" w:rsidRPr="00190714">
        <w:rPr>
          <w:rFonts w:asciiTheme="minorHAnsi" w:hAnsiTheme="minorHAnsi"/>
          <w:sz w:val="20"/>
          <w:szCs w:val="20"/>
        </w:rPr>
        <w:t xml:space="preserve"> zarówno w fazie realizacyjnej jak i operacyjnej</w:t>
      </w:r>
      <w:r w:rsidR="008D50DD">
        <w:rPr>
          <w:rFonts w:asciiTheme="minorHAnsi" w:hAnsiTheme="minorHAnsi"/>
          <w:sz w:val="20"/>
          <w:szCs w:val="20"/>
        </w:rPr>
        <w:t>,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21A3EB7E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>niezwłocznego pisemnego poinformowania instytucji z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</w:t>
      </w:r>
      <w:r w:rsidR="003427C5">
        <w:rPr>
          <w:rFonts w:asciiTheme="minorHAnsi" w:hAnsiTheme="minorHAnsi"/>
          <w:b/>
          <w:sz w:val="20"/>
          <w:szCs w:val="20"/>
        </w:rPr>
        <w:t>bądź</w:t>
      </w:r>
      <w:r w:rsidR="003427C5" w:rsidRPr="00EA5E98">
        <w:rPr>
          <w:rFonts w:asciiTheme="minorHAnsi" w:hAnsiTheme="minorHAnsi"/>
          <w:b/>
          <w:sz w:val="20"/>
          <w:szCs w:val="20"/>
        </w:rPr>
        <w:t xml:space="preserve"> </w:t>
      </w:r>
      <w:r w:rsidR="00022317" w:rsidRPr="00EA5E98">
        <w:rPr>
          <w:rFonts w:asciiTheme="minorHAnsi" w:hAnsiTheme="minorHAnsi"/>
          <w:b/>
          <w:sz w:val="20"/>
          <w:szCs w:val="20"/>
        </w:rPr>
        <w:t>wykorzystującemu do działalności opodatkowanej produkty będące efektem realizacji</w:t>
      </w:r>
      <w:r w:rsidR="008D50DD">
        <w:rPr>
          <w:rFonts w:asciiTheme="minorHAnsi" w:hAnsiTheme="minorHAnsi"/>
          <w:b/>
          <w:sz w:val="20"/>
          <w:szCs w:val="20"/>
        </w:rPr>
        <w:t xml:space="preserve"> projektu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Pr="00EA5E98">
        <w:rPr>
          <w:rFonts w:asciiTheme="minorHAnsi" w:hAnsiTheme="minorHAnsi"/>
          <w:b/>
          <w:sz w:val="20"/>
          <w:szCs w:val="20"/>
        </w:rPr>
        <w:t>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0EE43D18" w14:textId="77777777" w:rsidR="005578D7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25CA9282" w14:textId="12DCAD7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65088CF2" w14:textId="77777777" w:rsidR="005578D7" w:rsidRPr="001D7424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65D40029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205A97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22998DD6" w:rsidR="00C10EF2" w:rsidRDefault="009722B9" w:rsidP="009722B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</w:rPr>
              <w:t xml:space="preserve">  …………………………..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……………………</w:t>
            </w:r>
            <w:r w:rsidR="00C10EF2">
              <w:rPr>
                <w:rFonts w:asciiTheme="minorHAnsi" w:hAnsiTheme="minorHAnsi"/>
                <w:sz w:val="22"/>
              </w:rPr>
              <w:t>….….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Pr="0046219B" w:rsidRDefault="00C10EF2" w:rsidP="00003A86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 xml:space="preserve">podpis i pieczątka </w:t>
            </w:r>
            <w:r w:rsidR="005F780D" w:rsidRPr="0046219B">
              <w:rPr>
                <w:rFonts w:asciiTheme="minorHAnsi" w:hAnsiTheme="minorHAnsi"/>
                <w:i/>
                <w:sz w:val="16"/>
                <w:szCs w:val="16"/>
              </w:rPr>
              <w:t>Podmiotu Realizującego Projekt</w:t>
            </w: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 xml:space="preserve"> /</w:t>
            </w:r>
            <w:r w:rsidRPr="0046219B">
              <w:rPr>
                <w:rFonts w:asciiTheme="minorHAnsi" w:hAnsiTheme="minorHAnsi"/>
                <w:i/>
                <w:sz w:val="16"/>
                <w:szCs w:val="16"/>
              </w:rPr>
              <w:br/>
              <w:t xml:space="preserve">osoby reprezentującej </w:t>
            </w:r>
            <w:r w:rsidR="005F780D" w:rsidRPr="0046219B">
              <w:rPr>
                <w:rFonts w:asciiTheme="minorHAnsi" w:hAnsiTheme="minorHAnsi"/>
                <w:i/>
                <w:sz w:val="16"/>
                <w:szCs w:val="16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02C0495A" w:rsidR="00C10EF2" w:rsidRPr="0046219B" w:rsidRDefault="006E1683" w:rsidP="00003A86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>podpis i pieczątka osoby odpowiedzialnej za sprawy finansowe w Podmiocie Realizującym Projekt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A5AB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24205" w14:textId="77777777" w:rsidR="0076619E" w:rsidRDefault="0076619E">
      <w:r>
        <w:separator/>
      </w:r>
    </w:p>
  </w:endnote>
  <w:endnote w:type="continuationSeparator" w:id="0">
    <w:p w14:paraId="5955E944" w14:textId="77777777" w:rsidR="0076619E" w:rsidRDefault="0076619E">
      <w:r>
        <w:continuationSeparator/>
      </w:r>
    </w:p>
  </w:endnote>
  <w:endnote w:id="1">
    <w:p w14:paraId="5AA56FBA" w14:textId="53A2FA30" w:rsidR="009B2771" w:rsidRPr="009056AA" w:rsidRDefault="009B2771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</w:t>
      </w:r>
      <w:r w:rsidR="007901EE" w:rsidRPr="009056AA">
        <w:rPr>
          <w:rFonts w:ascii="Calibri" w:hAnsi="Calibri"/>
          <w:sz w:val="16"/>
          <w:szCs w:val="16"/>
        </w:rPr>
        <w:t>Poprzez zaznaczenie właściwego kwadratu (np. wstawi</w:t>
      </w:r>
      <w:r w:rsidR="00C338B4" w:rsidRPr="009056AA">
        <w:rPr>
          <w:rFonts w:ascii="Calibri" w:hAnsi="Calibri"/>
          <w:sz w:val="16"/>
          <w:szCs w:val="16"/>
        </w:rPr>
        <w:t>ając</w:t>
      </w:r>
      <w:r w:rsidR="007901EE" w:rsidRPr="009056AA">
        <w:rPr>
          <w:rFonts w:ascii="Calibri" w:hAnsi="Calibri"/>
          <w:sz w:val="16"/>
          <w:szCs w:val="16"/>
        </w:rPr>
        <w:t xml:space="preserve"> x) n</w:t>
      </w:r>
      <w:r w:rsidRPr="009056AA">
        <w:rPr>
          <w:rFonts w:ascii="Calibri" w:hAnsi="Calibri"/>
          <w:sz w:val="16"/>
          <w:szCs w:val="16"/>
        </w:rPr>
        <w:t xml:space="preserve">ależy </w:t>
      </w:r>
      <w:r w:rsidR="007901EE" w:rsidRPr="009056AA">
        <w:rPr>
          <w:rFonts w:ascii="Calibri" w:hAnsi="Calibri"/>
          <w:sz w:val="16"/>
          <w:szCs w:val="16"/>
        </w:rPr>
        <w:t>wskazać</w:t>
      </w:r>
      <w:r w:rsidRPr="009056AA">
        <w:rPr>
          <w:rFonts w:ascii="Calibri" w:hAnsi="Calibri"/>
          <w:sz w:val="16"/>
          <w:szCs w:val="16"/>
        </w:rPr>
        <w:t xml:space="preserve"> </w:t>
      </w:r>
      <w:r w:rsidR="00C338B4" w:rsidRPr="009056AA">
        <w:rPr>
          <w:rFonts w:ascii="Calibri" w:hAnsi="Calibri"/>
          <w:sz w:val="16"/>
          <w:szCs w:val="16"/>
        </w:rPr>
        <w:t xml:space="preserve">odpowiednią </w:t>
      </w:r>
      <w:r w:rsidR="007901EE" w:rsidRPr="009056AA">
        <w:rPr>
          <w:rFonts w:ascii="Calibri" w:hAnsi="Calibri"/>
          <w:sz w:val="16"/>
          <w:szCs w:val="16"/>
        </w:rPr>
        <w:t>informacj</w:t>
      </w:r>
      <w:r w:rsidR="00C338B4" w:rsidRPr="009056AA">
        <w:rPr>
          <w:rFonts w:ascii="Calibri" w:hAnsi="Calibri"/>
          <w:sz w:val="16"/>
          <w:szCs w:val="16"/>
        </w:rPr>
        <w:t>ę</w:t>
      </w:r>
      <w:r w:rsidR="007901EE" w:rsidRPr="009056AA">
        <w:rPr>
          <w:rFonts w:ascii="Calibri" w:hAnsi="Calibri"/>
          <w:sz w:val="16"/>
          <w:szCs w:val="16"/>
        </w:rPr>
        <w:t xml:space="preserve"> </w:t>
      </w:r>
      <w:r w:rsidRPr="009056AA">
        <w:rPr>
          <w:rFonts w:ascii="Calibri" w:hAnsi="Calibri"/>
          <w:sz w:val="16"/>
          <w:szCs w:val="16"/>
        </w:rPr>
        <w:t>oraz uzupełnić pola tekstowe</w:t>
      </w:r>
      <w:r w:rsidR="00C338B4" w:rsidRPr="009056AA">
        <w:rPr>
          <w:rFonts w:ascii="Calibri" w:hAnsi="Calibri"/>
          <w:sz w:val="16"/>
          <w:szCs w:val="16"/>
        </w:rPr>
        <w:t>, tam gdzie jest to wymagane</w:t>
      </w:r>
      <w:r w:rsidRPr="009056AA">
        <w:rPr>
          <w:rFonts w:ascii="Calibri" w:hAnsi="Calibri"/>
          <w:sz w:val="16"/>
          <w:szCs w:val="16"/>
        </w:rPr>
        <w:t xml:space="preserve">. Oświadczenie podpisuje </w:t>
      </w:r>
      <w:r w:rsidR="005F780D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 xml:space="preserve">lub osoba/-y reprezentujące </w:t>
      </w:r>
      <w:r w:rsidR="005F780D" w:rsidRPr="009056AA">
        <w:rPr>
          <w:rFonts w:ascii="Calibri" w:hAnsi="Calibri"/>
          <w:sz w:val="16"/>
          <w:szCs w:val="16"/>
        </w:rPr>
        <w:t>Podmiot</w:t>
      </w:r>
      <w:r w:rsidRPr="009056AA">
        <w:rPr>
          <w:rFonts w:ascii="Calibri" w:hAnsi="Calibri"/>
          <w:sz w:val="16"/>
          <w:szCs w:val="16"/>
        </w:rPr>
        <w:t xml:space="preserve">, a także przedstawiciel służb finansowych </w:t>
      </w:r>
      <w:r w:rsidR="005F780D" w:rsidRPr="009056AA">
        <w:rPr>
          <w:rFonts w:ascii="Calibri" w:hAnsi="Calibri"/>
          <w:sz w:val="16"/>
          <w:szCs w:val="16"/>
        </w:rPr>
        <w:t xml:space="preserve">Podmiotu Realizującego Projekt </w:t>
      </w:r>
      <w:r w:rsidRPr="009056AA">
        <w:rPr>
          <w:rFonts w:ascii="Calibri" w:hAnsi="Calibri"/>
          <w:sz w:val="16"/>
          <w:szCs w:val="16"/>
        </w:rPr>
        <w:t>(np. skarbnik, główny księgowy)</w:t>
      </w:r>
      <w:r w:rsidR="007901EE" w:rsidRPr="009056AA">
        <w:rPr>
          <w:rFonts w:ascii="Calibri" w:hAnsi="Calibri"/>
          <w:sz w:val="16"/>
          <w:szCs w:val="16"/>
        </w:rPr>
        <w:t>.</w:t>
      </w:r>
      <w:r w:rsidR="007901EE" w:rsidRPr="009056AA">
        <w:rPr>
          <w:rFonts w:ascii="Calibri" w:hAnsi="Calibri"/>
          <w:sz w:val="16"/>
          <w:szCs w:val="16"/>
          <w:shd w:val="clear" w:color="auto" w:fill="FFFF00"/>
        </w:rPr>
        <w:t xml:space="preserve"> </w:t>
      </w:r>
    </w:p>
  </w:endnote>
  <w:endnote w:id="2">
    <w:p w14:paraId="17BC17CD" w14:textId="77777777" w:rsidR="000C12B2" w:rsidRPr="009056AA" w:rsidRDefault="000C12B2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Należy wskazać jedną odpowiedź, przy czym w przypadku zaznaczenia, że </w:t>
      </w:r>
      <w:r w:rsidR="00003A86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ma prawo do częś</w:t>
      </w:r>
      <w:r w:rsidR="00AE6B73" w:rsidRPr="009056AA">
        <w:rPr>
          <w:rFonts w:ascii="Calibri" w:hAnsi="Calibri"/>
          <w:sz w:val="16"/>
          <w:szCs w:val="16"/>
        </w:rPr>
        <w:t xml:space="preserve">ciowego odliczenia podatku VAT, </w:t>
      </w:r>
      <w:r w:rsidR="00003A86" w:rsidRPr="009056AA">
        <w:rPr>
          <w:rFonts w:ascii="Calibri" w:hAnsi="Calibri"/>
          <w:sz w:val="16"/>
          <w:szCs w:val="16"/>
        </w:rPr>
        <w:t>Podmiot Realizujący Projekt</w:t>
      </w:r>
      <w:r w:rsidRPr="009056AA">
        <w:rPr>
          <w:rFonts w:ascii="Calibri" w:hAnsi="Calibr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9056AA">
        <w:rPr>
          <w:rFonts w:ascii="Calibri" w:hAnsi="Calibri"/>
          <w:sz w:val="16"/>
          <w:szCs w:val="16"/>
        </w:rPr>
        <w:t>odliczenie</w:t>
      </w:r>
      <w:r w:rsidRPr="009056AA">
        <w:rPr>
          <w:rFonts w:ascii="Calibri" w:hAnsi="Calibri"/>
          <w:sz w:val="16"/>
          <w:szCs w:val="16"/>
        </w:rPr>
        <w:t xml:space="preserve"> podatku VAT.</w:t>
      </w:r>
    </w:p>
  </w:endnote>
  <w:endnote w:id="3">
    <w:p w14:paraId="25E9D629" w14:textId="77777777" w:rsidR="00AA21A8" w:rsidRPr="00AA53C8" w:rsidRDefault="00AA21A8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przypadku, gdy </w:t>
      </w:r>
      <w:r w:rsidR="009461EB" w:rsidRPr="009056AA">
        <w:rPr>
          <w:rFonts w:ascii="Calibri" w:hAnsi="Calibri"/>
          <w:sz w:val="16"/>
          <w:szCs w:val="16"/>
        </w:rPr>
        <w:t>Podmiotem Realizującym Projekt</w:t>
      </w:r>
      <w:r w:rsidRPr="009056AA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podlega.</w:t>
      </w:r>
    </w:p>
  </w:endnote>
  <w:endnote w:id="4">
    <w:p w14:paraId="29793BD9" w14:textId="77777777" w:rsidR="009056AA" w:rsidRPr="00AA53C8" w:rsidRDefault="009056AA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AA53C8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16C9AFB3" w14:textId="77777777" w:rsidR="00AA21A8" w:rsidRPr="008F523E" w:rsidRDefault="00AA21A8" w:rsidP="009056AA">
      <w:pPr>
        <w:pStyle w:val="Tekstprzypisukocowego"/>
        <w:jc w:val="both"/>
        <w:rPr>
          <w:rFonts w:asciiTheme="minorHAnsi" w:hAnsiTheme="minorHAnsi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A429B2">
              <w:rPr>
                <w:b/>
                <w:bCs/>
                <w:noProof/>
                <w:sz w:val="16"/>
              </w:rPr>
              <w:t>1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A429B2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E78DE" w14:textId="77777777" w:rsidR="0076619E" w:rsidRDefault="0076619E">
      <w:pPr>
        <w:pStyle w:val="Stopka"/>
      </w:pPr>
    </w:p>
  </w:footnote>
  <w:footnote w:type="continuationSeparator" w:id="0">
    <w:p w14:paraId="1430EF6D" w14:textId="77777777" w:rsidR="0076619E" w:rsidRDefault="0076619E">
      <w:r>
        <w:continuationSeparator/>
      </w:r>
    </w:p>
  </w:footnote>
  <w:footnote w:type="continuationNotice" w:id="1">
    <w:p w14:paraId="10D06B11" w14:textId="77777777" w:rsidR="0076619E" w:rsidRDefault="007661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05A97"/>
    <w:rsid w:val="00230CE1"/>
    <w:rsid w:val="00237820"/>
    <w:rsid w:val="0024151F"/>
    <w:rsid w:val="00243464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C4341"/>
    <w:rsid w:val="002D6A02"/>
    <w:rsid w:val="002E136E"/>
    <w:rsid w:val="002E50CC"/>
    <w:rsid w:val="002E528F"/>
    <w:rsid w:val="00301CA2"/>
    <w:rsid w:val="00302B72"/>
    <w:rsid w:val="00340DAC"/>
    <w:rsid w:val="003427C5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6219B"/>
    <w:rsid w:val="00475E3A"/>
    <w:rsid w:val="004942AB"/>
    <w:rsid w:val="004B236E"/>
    <w:rsid w:val="004D269D"/>
    <w:rsid w:val="004D3D04"/>
    <w:rsid w:val="004E1B33"/>
    <w:rsid w:val="004E4428"/>
    <w:rsid w:val="00530780"/>
    <w:rsid w:val="005477B6"/>
    <w:rsid w:val="005578D7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2BD5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0D82"/>
    <w:rsid w:val="0067226A"/>
    <w:rsid w:val="0069477F"/>
    <w:rsid w:val="006A1895"/>
    <w:rsid w:val="006A7CC2"/>
    <w:rsid w:val="006B2E35"/>
    <w:rsid w:val="006B5A9F"/>
    <w:rsid w:val="006C1602"/>
    <w:rsid w:val="006E1683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619E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58CF"/>
    <w:rsid w:val="007E77DE"/>
    <w:rsid w:val="007F2E62"/>
    <w:rsid w:val="00852EA3"/>
    <w:rsid w:val="008634A6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D50DD"/>
    <w:rsid w:val="008F3FD1"/>
    <w:rsid w:val="00901C31"/>
    <w:rsid w:val="00902456"/>
    <w:rsid w:val="009034EF"/>
    <w:rsid w:val="009056AA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722B9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29B2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3C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304D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255CB"/>
    <w:rsid w:val="00C3073A"/>
    <w:rsid w:val="00C338B4"/>
    <w:rsid w:val="00C35413"/>
    <w:rsid w:val="00C4361C"/>
    <w:rsid w:val="00C47D4F"/>
    <w:rsid w:val="00C56ACC"/>
    <w:rsid w:val="00C71FE0"/>
    <w:rsid w:val="00C90922"/>
    <w:rsid w:val="00C924F2"/>
    <w:rsid w:val="00C95AAE"/>
    <w:rsid w:val="00CA36A5"/>
    <w:rsid w:val="00CA61D0"/>
    <w:rsid w:val="00CC0619"/>
    <w:rsid w:val="00CC6C05"/>
    <w:rsid w:val="00CD14BC"/>
    <w:rsid w:val="00CD1EA8"/>
    <w:rsid w:val="00CE519E"/>
    <w:rsid w:val="00CF59A4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D0C8A"/>
    <w:rsid w:val="00DE6282"/>
    <w:rsid w:val="00DF2ECE"/>
    <w:rsid w:val="00DF6486"/>
    <w:rsid w:val="00E0127F"/>
    <w:rsid w:val="00E15657"/>
    <w:rsid w:val="00E31559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43B5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B177B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  <w15:docId w15:val="{B366F26E-29FD-488D-9F5B-6C354FF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49B1-9B24-4289-BC2D-2494C1CB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7965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20</cp:revision>
  <cp:lastPrinted>2019-01-16T08:19:00Z</cp:lastPrinted>
  <dcterms:created xsi:type="dcterms:W3CDTF">2018-11-30T10:06:00Z</dcterms:created>
  <dcterms:modified xsi:type="dcterms:W3CDTF">2020-03-04T13:04:00Z</dcterms:modified>
</cp:coreProperties>
</file>