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5E53" w14:textId="76B43E63" w:rsidR="00353AA7" w:rsidRPr="00353AA7" w:rsidRDefault="002B11A6" w:rsidP="00353AA7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353AA7">
        <w:rPr>
          <w:b/>
          <w:bCs/>
          <w:sz w:val="28"/>
          <w:szCs w:val="28"/>
        </w:rPr>
        <w:t>Komunikat</w:t>
      </w:r>
    </w:p>
    <w:p w14:paraId="5ED5C750" w14:textId="23E493D3" w:rsidR="009D7BB3" w:rsidRPr="00353AA7" w:rsidRDefault="00460108" w:rsidP="00EC6E81">
      <w:pPr>
        <w:spacing w:before="120" w:after="120" w:line="240" w:lineRule="auto"/>
        <w:jc w:val="both"/>
        <w:rPr>
          <w:b/>
          <w:bCs/>
          <w:sz w:val="28"/>
          <w:szCs w:val="28"/>
        </w:rPr>
      </w:pPr>
      <w:r w:rsidRPr="00353AA7">
        <w:rPr>
          <w:b/>
          <w:bCs/>
          <w:sz w:val="28"/>
          <w:szCs w:val="28"/>
        </w:rPr>
        <w:t>dotycząc</w:t>
      </w:r>
      <w:r w:rsidR="002B11A6" w:rsidRPr="00353AA7">
        <w:rPr>
          <w:b/>
          <w:bCs/>
          <w:sz w:val="28"/>
          <w:szCs w:val="28"/>
        </w:rPr>
        <w:t>y</w:t>
      </w:r>
      <w:r w:rsidR="009D7BB3" w:rsidRPr="00353AA7">
        <w:rPr>
          <w:b/>
          <w:bCs/>
          <w:sz w:val="28"/>
          <w:szCs w:val="28"/>
        </w:rPr>
        <w:t xml:space="preserve"> stosowania </w:t>
      </w:r>
      <w:r w:rsidR="002B11A6" w:rsidRPr="00353AA7">
        <w:rPr>
          <w:b/>
          <w:bCs/>
          <w:sz w:val="28"/>
          <w:szCs w:val="28"/>
        </w:rPr>
        <w:t xml:space="preserve">zapisów w zakresie </w:t>
      </w:r>
      <w:r w:rsidRPr="00353AA7">
        <w:rPr>
          <w:b/>
          <w:bCs/>
          <w:sz w:val="28"/>
          <w:szCs w:val="28"/>
        </w:rPr>
        <w:t xml:space="preserve">rozwiązań równoważnych </w:t>
      </w:r>
      <w:r w:rsidR="00353AA7">
        <w:rPr>
          <w:b/>
          <w:bCs/>
          <w:sz w:val="28"/>
          <w:szCs w:val="28"/>
        </w:rPr>
        <w:br/>
      </w:r>
      <w:r w:rsidRPr="00353AA7">
        <w:rPr>
          <w:b/>
          <w:bCs/>
          <w:sz w:val="28"/>
          <w:szCs w:val="28"/>
        </w:rPr>
        <w:t>w dokumentacjach przetargowych</w:t>
      </w:r>
    </w:p>
    <w:p w14:paraId="4322D37D" w14:textId="1F6D6377" w:rsidR="00C62930" w:rsidRPr="00933527" w:rsidRDefault="003A5D03" w:rsidP="00C629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eastAsia="Times New Roman" w:cs="Courier New"/>
          <w:color w:val="202124"/>
          <w:lang w:eastAsia="pl-PL"/>
        </w:rPr>
      </w:pPr>
      <w:r w:rsidRPr="00933527">
        <w:rPr>
          <w:rFonts w:cstheme="minorHAnsi"/>
        </w:rPr>
        <w:t>A</w:t>
      </w:r>
      <w:r w:rsidR="006F7BA9" w:rsidRPr="00933527">
        <w:rPr>
          <w:rFonts w:cstheme="minorHAnsi"/>
        </w:rPr>
        <w:t xml:space="preserve">udytorzy Komisji Europejskiej w </w:t>
      </w:r>
      <w:r w:rsidR="00C62930" w:rsidRPr="00933527">
        <w:rPr>
          <w:rFonts w:cstheme="minorHAnsi"/>
        </w:rPr>
        <w:t xml:space="preserve">projekcie sprawozdania z audytu tematycznego </w:t>
      </w:r>
      <w:r w:rsidR="00C62930" w:rsidRPr="00933527">
        <w:t xml:space="preserve">dla dwóch programów operacyjnych, w tym </w:t>
      </w:r>
      <w:r w:rsidR="00EC6E81">
        <w:t xml:space="preserve">m.in. dla </w:t>
      </w:r>
      <w:r w:rsidR="00C62930" w:rsidRPr="00933527">
        <w:rPr>
          <w:rFonts w:cstheme="minorHAnsi"/>
        </w:rPr>
        <w:t xml:space="preserve">Regionalnego Programu Operacyjnego Województwa Dolnośląskiego 2014-2020 dotyczącego kontroli zarządczych w obszarze zamówień publicznych </w:t>
      </w:r>
      <w:r w:rsidR="00EC6E81">
        <w:rPr>
          <w:rFonts w:cstheme="minorHAnsi"/>
        </w:rPr>
        <w:br/>
      </w:r>
      <w:r w:rsidR="00C62930" w:rsidRPr="00933527">
        <w:rPr>
          <w:rFonts w:cstheme="minorHAnsi"/>
        </w:rPr>
        <w:t>(nr audytu REGC414PL0191)</w:t>
      </w:r>
      <w:r w:rsidR="00CE6F18">
        <w:rPr>
          <w:rFonts w:cstheme="minorHAnsi"/>
        </w:rPr>
        <w:t xml:space="preserve">, </w:t>
      </w:r>
      <w:r w:rsidR="00C62930" w:rsidRPr="00933527">
        <w:rPr>
          <w:rFonts w:cstheme="minorHAnsi"/>
        </w:rPr>
        <w:t>sygn.</w:t>
      </w:r>
      <w:r w:rsidR="00CE6F18">
        <w:rPr>
          <w:rFonts w:cstheme="minorHAnsi"/>
        </w:rPr>
        <w:t xml:space="preserve"> </w:t>
      </w:r>
      <w:r w:rsidR="00CE6F18" w:rsidRPr="00CE6F18">
        <w:t>REGIO/C.4/ JH/</w:t>
      </w:r>
      <w:proofErr w:type="spellStart"/>
      <w:r w:rsidR="00CE6F18" w:rsidRPr="00CE6F18">
        <w:t>ap</w:t>
      </w:r>
      <w:proofErr w:type="spellEnd"/>
      <w:r w:rsidR="00CE6F18" w:rsidRPr="00CE6F18">
        <w:t xml:space="preserve"> (2021) 4329181</w:t>
      </w:r>
      <w:r w:rsidR="00CE6F18">
        <w:rPr>
          <w:rFonts w:cstheme="minorHAnsi"/>
        </w:rPr>
        <w:t xml:space="preserve">) 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zauważyli, że instytucja zamawiająca nie umieściła słów </w:t>
      </w:r>
      <w:r w:rsidR="00C62930" w:rsidRPr="00EC6E81">
        <w:rPr>
          <w:rFonts w:eastAsia="Times New Roman" w:cs="Courier New"/>
          <w:i/>
          <w:iCs/>
          <w:color w:val="202124"/>
          <w:lang w:eastAsia="pl-PL"/>
        </w:rPr>
        <w:t>„lub równoważne”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 za każdym razem, gdy pozycja specyfikacji technicznej odnosiła się do nieobowiązkowej normy międzynarodowej lub krajowej. Zamawiający zawarł jednak ogólne stwierdzenie w specyfikacji technicznej wyraźnie dopuszczające </w:t>
      </w:r>
      <w:r w:rsidR="00EC6E81">
        <w:rPr>
          <w:rFonts w:eastAsia="Times New Roman" w:cs="Courier New"/>
          <w:color w:val="202124"/>
          <w:lang w:eastAsia="pl-PL"/>
        </w:rPr>
        <w:br/>
      </w:r>
      <w:r w:rsidR="00C62930" w:rsidRPr="00933527">
        <w:rPr>
          <w:rFonts w:eastAsia="Times New Roman" w:cs="Courier New"/>
          <w:color w:val="202124"/>
          <w:lang w:eastAsia="pl-PL"/>
        </w:rPr>
        <w:t>w ofercie równoważne rozwiązania.</w:t>
      </w:r>
      <w:r w:rsidR="00933527" w:rsidRPr="00933527">
        <w:rPr>
          <w:rFonts w:eastAsia="Times New Roman" w:cs="Courier New"/>
          <w:color w:val="202124"/>
          <w:lang w:eastAsia="pl-PL"/>
        </w:rPr>
        <w:t xml:space="preserve"> 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Brak słów </w:t>
      </w:r>
      <w:r w:rsidR="00C62930" w:rsidRPr="00EC6E81">
        <w:rPr>
          <w:rFonts w:eastAsia="Times New Roman" w:cs="Courier New"/>
          <w:i/>
          <w:iCs/>
          <w:color w:val="202124"/>
          <w:lang w:eastAsia="pl-PL"/>
        </w:rPr>
        <w:t>„lub równoważny”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 po każdym odwołaniu do nieobowiązkowych norm w specyfikacji technicznej </w:t>
      </w:r>
      <w:r w:rsidR="00933527">
        <w:rPr>
          <w:rFonts w:eastAsia="Times New Roman" w:cs="Courier New"/>
          <w:color w:val="202124"/>
          <w:lang w:eastAsia="pl-PL"/>
        </w:rPr>
        <w:t xml:space="preserve">uznano za 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niezgodny z art. 42 i 18 ust. 1 pkt 11 dyrektywy 2014/24/UE. </w:t>
      </w:r>
      <w:r w:rsidR="00933527">
        <w:rPr>
          <w:rFonts w:eastAsia="Times New Roman" w:cs="Courier New"/>
          <w:color w:val="202124"/>
          <w:lang w:eastAsia="pl-PL"/>
        </w:rPr>
        <w:t>O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gólne stwierdzenie </w:t>
      </w:r>
      <w:r w:rsidR="00EC6E81">
        <w:rPr>
          <w:rFonts w:eastAsia="Times New Roman" w:cs="Courier New"/>
          <w:color w:val="202124"/>
          <w:lang w:eastAsia="pl-PL"/>
        </w:rPr>
        <w:t xml:space="preserve">w tym zakresie w dokumentacji przetargowej 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obejmujące wszystkie znaki towarowe i normy zawarte w </w:t>
      </w:r>
      <w:r w:rsidR="00EC6E81">
        <w:rPr>
          <w:rFonts w:eastAsia="Times New Roman" w:cs="Courier New"/>
          <w:color w:val="202124"/>
          <w:lang w:eastAsia="pl-PL"/>
        </w:rPr>
        <w:t xml:space="preserve">tejże </w:t>
      </w:r>
      <w:r w:rsidR="00C62930" w:rsidRPr="00933527">
        <w:rPr>
          <w:rFonts w:eastAsia="Times New Roman" w:cs="Courier New"/>
          <w:color w:val="202124"/>
          <w:lang w:eastAsia="pl-PL"/>
        </w:rPr>
        <w:t>dokumentacji uzn</w:t>
      </w:r>
      <w:r w:rsidR="00933527" w:rsidRPr="00933527">
        <w:rPr>
          <w:rFonts w:eastAsia="Times New Roman" w:cs="Courier New"/>
          <w:color w:val="202124"/>
          <w:lang w:eastAsia="pl-PL"/>
        </w:rPr>
        <w:t>ano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 </w:t>
      </w:r>
      <w:r w:rsidR="005B0587">
        <w:rPr>
          <w:rFonts w:eastAsia="Times New Roman" w:cs="Courier New"/>
          <w:color w:val="202124"/>
          <w:lang w:eastAsia="pl-PL"/>
        </w:rPr>
        <w:t xml:space="preserve">w tym przypadku </w:t>
      </w:r>
      <w:r w:rsidR="00C62930" w:rsidRPr="00933527">
        <w:rPr>
          <w:rFonts w:eastAsia="Times New Roman" w:cs="Courier New"/>
          <w:color w:val="202124"/>
          <w:lang w:eastAsia="pl-PL"/>
        </w:rPr>
        <w:t>za czynnik łagodzący i niezgodność w tym przypadku uzna</w:t>
      </w:r>
      <w:r w:rsidR="00933527" w:rsidRPr="00933527">
        <w:rPr>
          <w:rFonts w:eastAsia="Times New Roman" w:cs="Courier New"/>
          <w:color w:val="202124"/>
          <w:lang w:eastAsia="pl-PL"/>
        </w:rPr>
        <w:t>no</w:t>
      </w:r>
      <w:r w:rsidR="00C62930" w:rsidRPr="00933527">
        <w:rPr>
          <w:rFonts w:eastAsia="Times New Roman" w:cs="Courier New"/>
          <w:color w:val="202124"/>
          <w:lang w:eastAsia="pl-PL"/>
        </w:rPr>
        <w:t xml:space="preserve"> za formalne naruszenie, które nie uzasadnia korekty finansowej.</w:t>
      </w:r>
      <w:r w:rsidR="005B0587">
        <w:rPr>
          <w:rFonts w:eastAsia="Times New Roman" w:cs="Courier New"/>
          <w:color w:val="202124"/>
          <w:lang w:eastAsia="pl-PL"/>
        </w:rPr>
        <w:t xml:space="preserve"> </w:t>
      </w:r>
    </w:p>
    <w:p w14:paraId="4D17B4AE" w14:textId="36C33490" w:rsidR="005B0587" w:rsidRPr="00C6172B" w:rsidRDefault="00D85976" w:rsidP="00C62930">
      <w:pPr>
        <w:spacing w:before="120" w:after="120" w:line="240" w:lineRule="auto"/>
        <w:jc w:val="both"/>
        <w:rPr>
          <w:rFonts w:cstheme="minorHAnsi"/>
        </w:rPr>
      </w:pPr>
      <w:r w:rsidRPr="00C6172B">
        <w:rPr>
          <w:rFonts w:eastAsia="Times New Roman" w:cs="Courier New"/>
          <w:color w:val="202124"/>
          <w:lang w:eastAsia="pl-PL"/>
        </w:rPr>
        <w:t xml:space="preserve">Zobowiązano jednak Instytucję Zarządzającą </w:t>
      </w:r>
      <w:r w:rsidRPr="00C6172B">
        <w:rPr>
          <w:rFonts w:cstheme="minorHAnsi"/>
        </w:rPr>
        <w:t>Regionalnym Programem Operacyjnym Województwa Dolnośląskiego 2014-2020</w:t>
      </w:r>
      <w:r w:rsidRPr="00C6172B">
        <w:rPr>
          <w:rFonts w:eastAsia="Times New Roman" w:cs="Courier New"/>
          <w:color w:val="202124"/>
          <w:lang w:eastAsia="pl-PL"/>
        </w:rPr>
        <w:t xml:space="preserve"> do podjęcia działań aby </w:t>
      </w:r>
      <w:r w:rsidR="005B0587" w:rsidRPr="00C6172B">
        <w:rPr>
          <w:rFonts w:eastAsia="Times New Roman" w:cs="Courier New"/>
          <w:color w:val="202124"/>
          <w:lang w:eastAsia="pl-PL"/>
        </w:rPr>
        <w:t>specyfikacje przetargowe stosowane przez instytucje zamawiające były w pełni zgodne z wymogami dyrektyw UE w sprawie zamówień publicznych oraz aby zaprzestano stosowania ogólnego stwierdzenia dotyczącego „lub odpowiednika” na początku specyfikacji. Każdemu odniesieniu do nieobowiązkowych norm i / lub znaków towarowych w dokumentacji przetargowej powinny towarzyszyć słowa „lub równoważne”.</w:t>
      </w:r>
    </w:p>
    <w:p w14:paraId="1C8ABBC6" w14:textId="6B84209C" w:rsidR="002C074D" w:rsidRDefault="003A5D03" w:rsidP="00460108">
      <w:pPr>
        <w:spacing w:before="120" w:after="120" w:line="240" w:lineRule="auto"/>
        <w:jc w:val="both"/>
      </w:pPr>
      <w:r>
        <w:t xml:space="preserve">W związku z powyższym </w:t>
      </w:r>
      <w:r w:rsidR="006F7BA9">
        <w:t xml:space="preserve">Instytucja Zarządzająca </w:t>
      </w:r>
      <w:r w:rsidR="00E53564">
        <w:t xml:space="preserve">Regionalnym Programem Operacyjnym Województwa Dolnośląskiego 2014-2020 </w:t>
      </w:r>
      <w:r w:rsidR="006F7BA9" w:rsidRPr="00FC3429">
        <w:rPr>
          <w:b/>
          <w:bCs/>
        </w:rPr>
        <w:t>zobowiązuje Beneficjentów</w:t>
      </w:r>
      <w:r w:rsidR="0077677E" w:rsidRPr="00FC3429">
        <w:rPr>
          <w:b/>
          <w:bCs/>
        </w:rPr>
        <w:t>/Partnerów</w:t>
      </w:r>
      <w:r w:rsidR="006F7BA9" w:rsidRPr="00FC3429">
        <w:rPr>
          <w:b/>
          <w:bCs/>
        </w:rPr>
        <w:t xml:space="preserve"> (Zamawiających)</w:t>
      </w:r>
      <w:r w:rsidR="002C074D" w:rsidRPr="00FC3429">
        <w:rPr>
          <w:b/>
          <w:bCs/>
        </w:rPr>
        <w:t xml:space="preserve"> do </w:t>
      </w:r>
      <w:bookmarkStart w:id="0" w:name="_Hlk49928857"/>
      <w:r w:rsidR="002C074D" w:rsidRPr="00FC3429">
        <w:rPr>
          <w:b/>
          <w:bCs/>
        </w:rPr>
        <w:t>ścisłego stosowania wymogów dyrektyw UE</w:t>
      </w:r>
      <w:bookmarkEnd w:id="0"/>
      <w:r w:rsidR="002C074D" w:rsidRPr="00FC3429">
        <w:rPr>
          <w:b/>
          <w:bCs/>
        </w:rPr>
        <w:t xml:space="preserve"> w sprawie zamówień publicznych tak, aby specyfikacje warunków zamówienia były w pełni z nimi zgodne oraz </w:t>
      </w:r>
      <w:r w:rsidR="00D85976">
        <w:rPr>
          <w:b/>
          <w:bCs/>
        </w:rPr>
        <w:t xml:space="preserve">wzywa do </w:t>
      </w:r>
      <w:r w:rsidR="002C074D" w:rsidRPr="00FC3429">
        <w:rPr>
          <w:b/>
          <w:bCs/>
        </w:rPr>
        <w:t xml:space="preserve">zaprzestania </w:t>
      </w:r>
      <w:r w:rsidRPr="00FC3429">
        <w:rPr>
          <w:b/>
          <w:bCs/>
        </w:rPr>
        <w:t>używania</w:t>
      </w:r>
      <w:r w:rsidR="002C074D" w:rsidRPr="00FC3429">
        <w:rPr>
          <w:b/>
          <w:bCs/>
        </w:rPr>
        <w:t xml:space="preserve"> jedynie ogólnego sformułowania dotyczącego równoważnych rozwiązań na początku specyfikacji </w:t>
      </w:r>
      <w:r w:rsidR="00E53564" w:rsidRPr="00FC3429">
        <w:rPr>
          <w:b/>
          <w:bCs/>
        </w:rPr>
        <w:t>technicznej. Wymogi określone w </w:t>
      </w:r>
      <w:r w:rsidR="002C074D" w:rsidRPr="00FC3429">
        <w:rPr>
          <w:b/>
          <w:bCs/>
        </w:rPr>
        <w:t xml:space="preserve">dyrektywie UE stanowią jasno, że zwrot </w:t>
      </w:r>
      <w:r w:rsidR="002C074D" w:rsidRPr="00D85976">
        <w:rPr>
          <w:b/>
          <w:bCs/>
          <w:i/>
          <w:iCs/>
        </w:rPr>
        <w:t>„lub równoważne”</w:t>
      </w:r>
      <w:r w:rsidR="002C074D" w:rsidRPr="00FC3429">
        <w:rPr>
          <w:b/>
          <w:bCs/>
        </w:rPr>
        <w:t xml:space="preserve"> musi </w:t>
      </w:r>
      <w:r w:rsidR="00D85976">
        <w:rPr>
          <w:b/>
          <w:bCs/>
        </w:rPr>
        <w:t xml:space="preserve">bezwzględnie </w:t>
      </w:r>
      <w:r w:rsidR="002C074D" w:rsidRPr="00FC3429">
        <w:rPr>
          <w:b/>
          <w:bCs/>
        </w:rPr>
        <w:t>towarzyszyć każdemu odniesieniu.</w:t>
      </w:r>
    </w:p>
    <w:p w14:paraId="5D4BD8A9" w14:textId="7C7EC7FA" w:rsidR="006F7BA9" w:rsidRDefault="006F7BA9" w:rsidP="00460108">
      <w:pPr>
        <w:spacing w:before="120" w:after="120" w:line="240" w:lineRule="auto"/>
      </w:pPr>
      <w:bookmarkStart w:id="1" w:name="_GoBack"/>
      <w:bookmarkEnd w:id="1"/>
    </w:p>
    <w:sectPr w:rsidR="006F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926"/>
    <w:multiLevelType w:val="hybridMultilevel"/>
    <w:tmpl w:val="FECA3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297"/>
    <w:multiLevelType w:val="hybridMultilevel"/>
    <w:tmpl w:val="5A0E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549B"/>
    <w:multiLevelType w:val="hybridMultilevel"/>
    <w:tmpl w:val="8DF80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5182"/>
    <w:multiLevelType w:val="hybridMultilevel"/>
    <w:tmpl w:val="6A62B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A9"/>
    <w:rsid w:val="00060BDF"/>
    <w:rsid w:val="000F64C5"/>
    <w:rsid w:val="002B11A6"/>
    <w:rsid w:val="002C074D"/>
    <w:rsid w:val="00353AA7"/>
    <w:rsid w:val="003A5D03"/>
    <w:rsid w:val="00460108"/>
    <w:rsid w:val="004F46F4"/>
    <w:rsid w:val="005B0587"/>
    <w:rsid w:val="00685546"/>
    <w:rsid w:val="006F7BA9"/>
    <w:rsid w:val="0077677E"/>
    <w:rsid w:val="00933527"/>
    <w:rsid w:val="009D7BB3"/>
    <w:rsid w:val="00BF732C"/>
    <w:rsid w:val="00C6172B"/>
    <w:rsid w:val="00C62930"/>
    <w:rsid w:val="00CE6F18"/>
    <w:rsid w:val="00D85976"/>
    <w:rsid w:val="00E53564"/>
    <w:rsid w:val="00E757F8"/>
    <w:rsid w:val="00EC6E81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6CB"/>
  <w15:docId w15:val="{7FED167D-59C7-4879-B455-006A676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Katarzyna Lisiecka-Mika</cp:lastModifiedBy>
  <cp:revision>2</cp:revision>
  <dcterms:created xsi:type="dcterms:W3CDTF">2021-07-02T07:02:00Z</dcterms:created>
  <dcterms:modified xsi:type="dcterms:W3CDTF">2021-07-02T07:02:00Z</dcterms:modified>
</cp:coreProperties>
</file>