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FD7E9" w14:textId="05FF70D6" w:rsidR="00DC3DF0" w:rsidRPr="002A20FF" w:rsidRDefault="00B94D93" w:rsidP="004D1486">
      <w:pPr>
        <w:pStyle w:val="Textbody"/>
        <w:spacing w:after="0"/>
        <w:ind w:left="5685"/>
        <w:jc w:val="right"/>
        <w:rPr>
          <w:rFonts w:ascii="Calibri" w:hAnsi="Calibri" w:cs="Calibri"/>
          <w:sz w:val="22"/>
          <w:szCs w:val="22"/>
        </w:rPr>
      </w:pPr>
      <w:r>
        <w:rPr>
          <w:rFonts w:ascii="Calibri" w:hAnsi="Calibri" w:cs="Calibri"/>
          <w:sz w:val="22"/>
          <w:szCs w:val="22"/>
        </w:rPr>
        <w:t>Z</w:t>
      </w:r>
      <w:r w:rsidR="00DC3DF0" w:rsidRPr="002A20FF">
        <w:rPr>
          <w:rFonts w:ascii="Calibri" w:hAnsi="Calibri" w:cs="Calibri"/>
          <w:sz w:val="22"/>
          <w:szCs w:val="22"/>
        </w:rPr>
        <w:t>ałącznik nr 1</w:t>
      </w:r>
    </w:p>
    <w:p w14:paraId="59CABA78" w14:textId="39619654" w:rsidR="00DC3DF0" w:rsidRPr="002A20FF" w:rsidRDefault="00DB3BC5" w:rsidP="004D1486">
      <w:pPr>
        <w:pStyle w:val="Textbody"/>
        <w:spacing w:after="0"/>
        <w:ind w:left="5988"/>
        <w:jc w:val="right"/>
        <w:rPr>
          <w:rFonts w:ascii="Calibri" w:hAnsi="Calibri"/>
          <w:sz w:val="22"/>
          <w:szCs w:val="22"/>
        </w:rPr>
      </w:pPr>
      <w:r w:rsidRPr="002A20FF">
        <w:rPr>
          <w:rFonts w:ascii="Calibri" w:hAnsi="Calibri"/>
          <w:sz w:val="22"/>
          <w:szCs w:val="22"/>
        </w:rPr>
        <w:t>do Zarządzenia Nr</w:t>
      </w:r>
      <w:r w:rsidR="00E63E85">
        <w:rPr>
          <w:rFonts w:ascii="Calibri" w:hAnsi="Calibri"/>
          <w:sz w:val="22"/>
          <w:szCs w:val="22"/>
        </w:rPr>
        <w:t xml:space="preserve"> </w:t>
      </w:r>
      <w:r w:rsidR="00B64939">
        <w:rPr>
          <w:rFonts w:ascii="Calibri" w:hAnsi="Calibri"/>
          <w:sz w:val="22"/>
          <w:szCs w:val="22"/>
        </w:rPr>
        <w:t>5</w:t>
      </w:r>
      <w:r w:rsidR="00A543C4">
        <w:rPr>
          <w:rFonts w:ascii="Calibri" w:hAnsi="Calibri"/>
          <w:sz w:val="22"/>
          <w:szCs w:val="22"/>
        </w:rPr>
        <w:t>/202</w:t>
      </w:r>
      <w:r w:rsidR="00846DE2">
        <w:rPr>
          <w:rFonts w:ascii="Calibri" w:hAnsi="Calibri"/>
          <w:sz w:val="22"/>
          <w:szCs w:val="22"/>
        </w:rPr>
        <w:t>1</w:t>
      </w:r>
      <w:r w:rsidR="00DC3DF0" w:rsidRPr="002A20FF">
        <w:rPr>
          <w:rFonts w:ascii="Calibri" w:hAnsi="Calibri"/>
          <w:sz w:val="22"/>
          <w:szCs w:val="22"/>
        </w:rPr>
        <w:br/>
        <w:t>Dyrektora IPAW</w:t>
      </w:r>
    </w:p>
    <w:p w14:paraId="5160699B" w14:textId="3C0499DD" w:rsidR="00DC3DF0" w:rsidRPr="002A20FF" w:rsidRDefault="00DC3DF0" w:rsidP="004D1486">
      <w:pPr>
        <w:spacing w:after="0" w:line="240" w:lineRule="auto"/>
        <w:ind w:left="0"/>
        <w:jc w:val="right"/>
        <w:rPr>
          <w:rFonts w:cs="Arial"/>
          <w:b/>
        </w:rPr>
      </w:pPr>
      <w:r w:rsidRPr="00B64939">
        <w:t>z dnia</w:t>
      </w:r>
      <w:r w:rsidR="00E63E85" w:rsidRPr="00B64939">
        <w:t xml:space="preserve"> </w:t>
      </w:r>
      <w:r w:rsidR="00B64939" w:rsidRPr="00B64939">
        <w:t>30</w:t>
      </w:r>
      <w:r w:rsidR="00E63E85" w:rsidRPr="00B64939">
        <w:t>.</w:t>
      </w:r>
      <w:r w:rsidR="00A543C4" w:rsidRPr="00B64939">
        <w:t>0</w:t>
      </w:r>
      <w:r w:rsidR="00846DE2" w:rsidRPr="00B64939">
        <w:t>9</w:t>
      </w:r>
      <w:r w:rsidR="00E63E85" w:rsidRPr="00B64939">
        <w:t>.2</w:t>
      </w:r>
      <w:r w:rsidR="00800754" w:rsidRPr="00B64939">
        <w:t>0</w:t>
      </w:r>
      <w:r w:rsidR="007F15CC" w:rsidRPr="00B64939">
        <w:t>2</w:t>
      </w:r>
      <w:r w:rsidR="00846DE2" w:rsidRPr="00B64939">
        <w:t>1</w:t>
      </w:r>
      <w:r w:rsidR="00800754" w:rsidRPr="00B64939">
        <w:t xml:space="preserve"> r.</w:t>
      </w:r>
    </w:p>
    <w:p w14:paraId="7AC03B3E" w14:textId="77777777" w:rsidR="00DC3DF0" w:rsidRPr="002A20FF" w:rsidRDefault="00DC3DF0" w:rsidP="004D1486">
      <w:pPr>
        <w:spacing w:after="0" w:line="240" w:lineRule="auto"/>
        <w:ind w:left="0"/>
        <w:jc w:val="both"/>
        <w:rPr>
          <w:rFonts w:cs="Arial"/>
          <w:b/>
        </w:rPr>
      </w:pPr>
    </w:p>
    <w:p w14:paraId="3BADB4DB" w14:textId="77777777" w:rsidR="00DF00CD" w:rsidRPr="002A20FF" w:rsidRDefault="00DF00CD" w:rsidP="004D1486">
      <w:pPr>
        <w:spacing w:after="0" w:line="240" w:lineRule="auto"/>
        <w:ind w:left="0"/>
        <w:jc w:val="both"/>
        <w:rPr>
          <w:rFonts w:cs="Arial"/>
          <w:b/>
        </w:rPr>
      </w:pPr>
    </w:p>
    <w:p w14:paraId="12000ECD" w14:textId="77777777" w:rsidR="00C8674B" w:rsidRPr="002A20FF" w:rsidRDefault="00C8674B" w:rsidP="004D1486">
      <w:pPr>
        <w:spacing w:after="0" w:line="240" w:lineRule="auto"/>
        <w:ind w:left="0"/>
        <w:jc w:val="both"/>
        <w:rPr>
          <w:rFonts w:cs="Arial"/>
          <w:b/>
        </w:rPr>
      </w:pPr>
    </w:p>
    <w:p w14:paraId="27448EC3" w14:textId="77777777" w:rsidR="00C8674B" w:rsidRPr="002A20FF" w:rsidRDefault="00C8674B" w:rsidP="004D1486">
      <w:pPr>
        <w:spacing w:after="0" w:line="240" w:lineRule="auto"/>
        <w:ind w:left="0"/>
        <w:jc w:val="both"/>
        <w:rPr>
          <w:rFonts w:cs="Arial"/>
          <w:b/>
        </w:rPr>
      </w:pPr>
    </w:p>
    <w:p w14:paraId="0C25A2D7" w14:textId="77777777" w:rsidR="00C8674B" w:rsidRPr="002A20FF" w:rsidRDefault="00C8674B" w:rsidP="004D1486">
      <w:pPr>
        <w:spacing w:after="0" w:line="240" w:lineRule="auto"/>
        <w:ind w:left="0"/>
        <w:jc w:val="both"/>
        <w:rPr>
          <w:rFonts w:cs="Arial"/>
          <w:b/>
        </w:rPr>
      </w:pPr>
    </w:p>
    <w:p w14:paraId="1AE4B6F9" w14:textId="77777777" w:rsidR="00C8674B" w:rsidRPr="002A20FF" w:rsidRDefault="00C8674B" w:rsidP="004D1486">
      <w:pPr>
        <w:spacing w:after="0" w:line="240" w:lineRule="auto"/>
        <w:ind w:left="0"/>
        <w:jc w:val="both"/>
        <w:rPr>
          <w:rFonts w:cs="Arial"/>
          <w:b/>
        </w:rPr>
      </w:pPr>
    </w:p>
    <w:p w14:paraId="534C3005" w14:textId="77777777" w:rsidR="00C8674B" w:rsidRPr="002A20FF" w:rsidRDefault="00C8674B" w:rsidP="004D1486">
      <w:pPr>
        <w:spacing w:after="0" w:line="240" w:lineRule="auto"/>
        <w:ind w:left="0"/>
        <w:jc w:val="both"/>
        <w:rPr>
          <w:rFonts w:cs="Arial"/>
          <w:b/>
        </w:rPr>
      </w:pPr>
    </w:p>
    <w:p w14:paraId="2CDB072F" w14:textId="77777777" w:rsidR="00C8674B" w:rsidRPr="002A20FF" w:rsidRDefault="00C8674B" w:rsidP="004D1486">
      <w:pPr>
        <w:spacing w:after="0" w:line="240" w:lineRule="auto"/>
        <w:ind w:left="0"/>
        <w:jc w:val="both"/>
        <w:rPr>
          <w:rFonts w:cs="Arial"/>
          <w:b/>
        </w:rPr>
      </w:pPr>
    </w:p>
    <w:p w14:paraId="69AF67F8" w14:textId="77777777" w:rsidR="00C8674B" w:rsidRPr="002A20FF" w:rsidRDefault="00C8674B" w:rsidP="004D1486">
      <w:pPr>
        <w:spacing w:after="0" w:line="240" w:lineRule="auto"/>
        <w:ind w:left="0"/>
        <w:jc w:val="both"/>
        <w:rPr>
          <w:rFonts w:cs="Arial"/>
          <w:b/>
        </w:rPr>
      </w:pPr>
    </w:p>
    <w:p w14:paraId="09348364" w14:textId="77777777" w:rsidR="00C8674B" w:rsidRPr="002A20FF" w:rsidRDefault="00C8674B" w:rsidP="004D1486">
      <w:pPr>
        <w:spacing w:after="0" w:line="240" w:lineRule="auto"/>
        <w:ind w:left="0"/>
        <w:jc w:val="both"/>
        <w:rPr>
          <w:rFonts w:cs="Arial"/>
          <w:b/>
        </w:rPr>
      </w:pPr>
    </w:p>
    <w:p w14:paraId="3EA15531" w14:textId="77777777" w:rsidR="00C8674B" w:rsidRPr="002A20FF" w:rsidRDefault="00C8674B" w:rsidP="004D1486">
      <w:pPr>
        <w:spacing w:after="0" w:line="240" w:lineRule="auto"/>
        <w:ind w:left="0"/>
        <w:jc w:val="both"/>
        <w:rPr>
          <w:rFonts w:cs="Arial"/>
          <w:b/>
        </w:rPr>
      </w:pPr>
    </w:p>
    <w:p w14:paraId="4E4E05AD" w14:textId="77777777" w:rsidR="00C8674B" w:rsidRPr="002A20FF" w:rsidRDefault="00C8674B" w:rsidP="004D1486">
      <w:pPr>
        <w:spacing w:after="0" w:line="240" w:lineRule="auto"/>
        <w:ind w:left="0"/>
        <w:jc w:val="both"/>
        <w:rPr>
          <w:rFonts w:cs="Arial"/>
          <w:b/>
        </w:rPr>
      </w:pPr>
    </w:p>
    <w:p w14:paraId="223CA5A0" w14:textId="71F1ECF6" w:rsidR="00C8674B" w:rsidRPr="002A20FF" w:rsidRDefault="00C8674B" w:rsidP="00B37FF1">
      <w:pPr>
        <w:tabs>
          <w:tab w:val="left" w:pos="7860"/>
        </w:tabs>
        <w:spacing w:after="0" w:line="240" w:lineRule="auto"/>
        <w:ind w:left="0"/>
        <w:jc w:val="both"/>
        <w:rPr>
          <w:rFonts w:cs="Arial"/>
          <w:b/>
        </w:rPr>
      </w:pPr>
    </w:p>
    <w:p w14:paraId="0BAAB48F" w14:textId="77777777" w:rsidR="00C8674B" w:rsidRPr="002A20FF" w:rsidRDefault="00C8674B" w:rsidP="004D1486">
      <w:pPr>
        <w:spacing w:after="0" w:line="240" w:lineRule="auto"/>
        <w:ind w:left="0"/>
        <w:jc w:val="center"/>
        <w:rPr>
          <w:rFonts w:cs="Arial"/>
          <w:b/>
          <w:sz w:val="28"/>
          <w:szCs w:val="28"/>
        </w:rPr>
      </w:pPr>
      <w:r w:rsidRPr="002A20FF">
        <w:rPr>
          <w:rFonts w:cs="Arial"/>
          <w:b/>
          <w:sz w:val="28"/>
          <w:szCs w:val="28"/>
        </w:rPr>
        <w:t>Regulamin pracy Komisji Oceny Projektów</w:t>
      </w:r>
      <w:r w:rsidR="00CB659E" w:rsidRPr="002A20FF">
        <w:rPr>
          <w:rFonts w:cs="Arial"/>
          <w:b/>
          <w:sz w:val="28"/>
          <w:szCs w:val="28"/>
        </w:rPr>
        <w:t xml:space="preserve"> </w:t>
      </w:r>
    </w:p>
    <w:p w14:paraId="2EDD85BA" w14:textId="77777777" w:rsidR="00C8674B" w:rsidRPr="002A20FF" w:rsidRDefault="00C8674B" w:rsidP="004D1486">
      <w:pPr>
        <w:spacing w:after="0" w:line="240" w:lineRule="auto"/>
        <w:ind w:left="0"/>
        <w:jc w:val="center"/>
        <w:rPr>
          <w:rFonts w:cs="Arial"/>
          <w:b/>
          <w:sz w:val="28"/>
          <w:szCs w:val="28"/>
        </w:rPr>
      </w:pPr>
      <w:r w:rsidRPr="002A20FF">
        <w:rPr>
          <w:rFonts w:cs="Arial"/>
          <w:b/>
          <w:sz w:val="28"/>
          <w:szCs w:val="28"/>
        </w:rPr>
        <w:t xml:space="preserve">w ramach Regionalnego Programu Operacyjnego </w:t>
      </w:r>
      <w:r w:rsidRPr="002A20FF">
        <w:rPr>
          <w:rFonts w:cs="Arial"/>
          <w:b/>
          <w:sz w:val="28"/>
          <w:szCs w:val="28"/>
        </w:rPr>
        <w:br/>
        <w:t>Województwa Dolnośląskiego 2014-2020</w:t>
      </w:r>
      <w:r w:rsidR="00CB659E" w:rsidRPr="002A20FF">
        <w:rPr>
          <w:rFonts w:cs="Arial"/>
          <w:b/>
          <w:sz w:val="28"/>
          <w:szCs w:val="28"/>
        </w:rPr>
        <w:t xml:space="preserve"> (EFRR)</w:t>
      </w:r>
    </w:p>
    <w:p w14:paraId="035FF7C2" w14:textId="77777777" w:rsidR="00C8674B" w:rsidRPr="002A20FF" w:rsidRDefault="00C8674B" w:rsidP="004D1486">
      <w:pPr>
        <w:spacing w:after="0" w:line="240" w:lineRule="auto"/>
        <w:ind w:left="0"/>
        <w:jc w:val="center"/>
        <w:rPr>
          <w:rFonts w:cs="Arial"/>
          <w:b/>
          <w:sz w:val="28"/>
          <w:szCs w:val="28"/>
        </w:rPr>
      </w:pPr>
      <w:r w:rsidRPr="002A20FF">
        <w:rPr>
          <w:rFonts w:cs="Arial"/>
          <w:b/>
          <w:sz w:val="28"/>
          <w:szCs w:val="28"/>
        </w:rPr>
        <w:t>w Instytucji Pośredniczącej Aglomeracji Wałbrzyskiej</w:t>
      </w:r>
    </w:p>
    <w:p w14:paraId="4DD8E9C8" w14:textId="70D201D0" w:rsidR="00B45643" w:rsidRPr="002A20FF" w:rsidRDefault="00800754" w:rsidP="004D1486">
      <w:pPr>
        <w:spacing w:after="0" w:line="240" w:lineRule="auto"/>
        <w:ind w:left="0"/>
        <w:jc w:val="center"/>
        <w:rPr>
          <w:rFonts w:cs="Arial"/>
          <w:b/>
          <w:sz w:val="28"/>
          <w:szCs w:val="28"/>
        </w:rPr>
      </w:pPr>
      <w:r w:rsidRPr="002A20FF">
        <w:rPr>
          <w:rFonts w:cs="Arial"/>
          <w:b/>
          <w:sz w:val="28"/>
          <w:szCs w:val="28"/>
        </w:rPr>
        <w:t xml:space="preserve">dla </w:t>
      </w:r>
      <w:r w:rsidR="004F7B36" w:rsidRPr="002A20FF">
        <w:rPr>
          <w:rFonts w:cs="Arial"/>
          <w:b/>
          <w:sz w:val="28"/>
          <w:szCs w:val="28"/>
        </w:rPr>
        <w:t xml:space="preserve">naborów </w:t>
      </w:r>
      <w:r w:rsidRPr="006A54E9">
        <w:rPr>
          <w:rFonts w:cs="Arial"/>
          <w:b/>
          <w:sz w:val="28"/>
          <w:szCs w:val="28"/>
        </w:rPr>
        <w:t xml:space="preserve">ogłoszonych </w:t>
      </w:r>
      <w:r w:rsidR="00142DA7" w:rsidRPr="006A54E9">
        <w:rPr>
          <w:rFonts w:cs="Arial"/>
          <w:b/>
          <w:sz w:val="28"/>
          <w:szCs w:val="28"/>
        </w:rPr>
        <w:t>od</w:t>
      </w:r>
      <w:r w:rsidRPr="006A54E9">
        <w:rPr>
          <w:rFonts w:cs="Arial"/>
          <w:b/>
          <w:sz w:val="28"/>
          <w:szCs w:val="28"/>
        </w:rPr>
        <w:t xml:space="preserve"> </w:t>
      </w:r>
      <w:r w:rsidR="0003406C" w:rsidRPr="006A54E9">
        <w:rPr>
          <w:rFonts w:cs="Arial"/>
          <w:b/>
          <w:sz w:val="28"/>
          <w:szCs w:val="28"/>
        </w:rPr>
        <w:t>6</w:t>
      </w:r>
      <w:r w:rsidR="00981CFF" w:rsidRPr="006A54E9">
        <w:rPr>
          <w:rFonts w:cs="Arial"/>
          <w:b/>
          <w:sz w:val="28"/>
          <w:szCs w:val="28"/>
        </w:rPr>
        <w:t xml:space="preserve"> </w:t>
      </w:r>
      <w:r w:rsidR="0003406C" w:rsidRPr="006A54E9">
        <w:rPr>
          <w:rFonts w:cs="Arial"/>
          <w:b/>
          <w:sz w:val="28"/>
          <w:szCs w:val="28"/>
        </w:rPr>
        <w:t>lipca</w:t>
      </w:r>
      <w:r w:rsidR="00981CFF" w:rsidRPr="006A54E9">
        <w:rPr>
          <w:rFonts w:cs="Arial"/>
          <w:b/>
          <w:sz w:val="28"/>
          <w:szCs w:val="28"/>
        </w:rPr>
        <w:t xml:space="preserve"> </w:t>
      </w:r>
      <w:r w:rsidR="009D7F8A" w:rsidRPr="006A54E9">
        <w:rPr>
          <w:rFonts w:cs="Arial"/>
          <w:b/>
          <w:sz w:val="28"/>
          <w:szCs w:val="28"/>
        </w:rPr>
        <w:t>20</w:t>
      </w:r>
      <w:r w:rsidR="00981CFF" w:rsidRPr="006A54E9">
        <w:rPr>
          <w:rFonts w:cs="Arial"/>
          <w:b/>
          <w:sz w:val="28"/>
          <w:szCs w:val="28"/>
        </w:rPr>
        <w:t>21</w:t>
      </w:r>
      <w:r w:rsidR="004F7B36" w:rsidRPr="006A54E9">
        <w:rPr>
          <w:rFonts w:cs="Arial"/>
          <w:b/>
          <w:sz w:val="28"/>
          <w:szCs w:val="28"/>
        </w:rPr>
        <w:t xml:space="preserve"> r.</w:t>
      </w:r>
    </w:p>
    <w:p w14:paraId="686E67B8" w14:textId="158D78B2" w:rsidR="00D547B5" w:rsidRPr="002A20FF" w:rsidRDefault="00D547B5" w:rsidP="004D1486">
      <w:pPr>
        <w:spacing w:after="0" w:line="240" w:lineRule="auto"/>
        <w:ind w:left="0"/>
        <w:jc w:val="center"/>
      </w:pPr>
      <w:r w:rsidRPr="002A20FF">
        <w:rPr>
          <w:rFonts w:cs="Arial"/>
          <w:b/>
          <w:sz w:val="28"/>
          <w:szCs w:val="28"/>
        </w:rPr>
        <w:t>(tryb konkursowy)</w:t>
      </w:r>
    </w:p>
    <w:p w14:paraId="13B07006" w14:textId="77777777" w:rsidR="00C8674B" w:rsidRPr="002A20FF" w:rsidRDefault="00C8674B" w:rsidP="004D1486">
      <w:pPr>
        <w:spacing w:after="0" w:line="240" w:lineRule="auto"/>
        <w:ind w:left="0"/>
        <w:jc w:val="both"/>
      </w:pPr>
    </w:p>
    <w:p w14:paraId="72C63F8A" w14:textId="77777777" w:rsidR="00C8674B" w:rsidRPr="002A20FF" w:rsidRDefault="00C8674B" w:rsidP="004D1486">
      <w:pPr>
        <w:spacing w:after="0" w:line="240" w:lineRule="auto"/>
        <w:ind w:left="0"/>
        <w:jc w:val="both"/>
      </w:pPr>
    </w:p>
    <w:p w14:paraId="3A80752A" w14:textId="77777777" w:rsidR="00C8674B" w:rsidRPr="002A20FF" w:rsidRDefault="00C8674B" w:rsidP="004D1486">
      <w:pPr>
        <w:spacing w:after="0" w:line="240" w:lineRule="auto"/>
        <w:ind w:left="0"/>
        <w:jc w:val="both"/>
      </w:pPr>
    </w:p>
    <w:p w14:paraId="6D1B929D" w14:textId="77777777" w:rsidR="00C8674B" w:rsidRPr="002A20FF" w:rsidRDefault="00C8674B" w:rsidP="004D1486">
      <w:pPr>
        <w:spacing w:after="0" w:line="240" w:lineRule="auto"/>
        <w:ind w:left="0"/>
        <w:jc w:val="both"/>
      </w:pPr>
    </w:p>
    <w:p w14:paraId="55D48061" w14:textId="77777777" w:rsidR="00C8674B" w:rsidRPr="002A20FF" w:rsidRDefault="00C8674B" w:rsidP="004D1486">
      <w:pPr>
        <w:spacing w:after="0" w:line="240" w:lineRule="auto"/>
        <w:ind w:left="0"/>
        <w:jc w:val="both"/>
      </w:pPr>
    </w:p>
    <w:p w14:paraId="544DE014" w14:textId="77777777" w:rsidR="00C8674B" w:rsidRPr="002A20FF" w:rsidRDefault="00C8674B" w:rsidP="004D1486">
      <w:pPr>
        <w:spacing w:after="0" w:line="240" w:lineRule="auto"/>
        <w:ind w:left="0"/>
        <w:jc w:val="both"/>
      </w:pPr>
    </w:p>
    <w:p w14:paraId="4A9A4D1C" w14:textId="77777777" w:rsidR="00C8674B" w:rsidRPr="002A20FF" w:rsidRDefault="00C8674B" w:rsidP="004D1486">
      <w:pPr>
        <w:spacing w:after="0" w:line="240" w:lineRule="auto"/>
        <w:ind w:left="0"/>
        <w:jc w:val="both"/>
      </w:pPr>
    </w:p>
    <w:p w14:paraId="1C8D0FF4" w14:textId="77777777" w:rsidR="00C8674B" w:rsidRPr="002A20FF" w:rsidRDefault="00C8674B" w:rsidP="004D1486">
      <w:pPr>
        <w:spacing w:after="0" w:line="240" w:lineRule="auto"/>
        <w:ind w:left="0"/>
        <w:jc w:val="both"/>
      </w:pPr>
    </w:p>
    <w:p w14:paraId="6AA9C2E1" w14:textId="77777777" w:rsidR="00C8674B" w:rsidRPr="002A20FF" w:rsidRDefault="00C8674B" w:rsidP="004D1486">
      <w:pPr>
        <w:spacing w:after="0" w:line="240" w:lineRule="auto"/>
        <w:ind w:left="0"/>
        <w:jc w:val="both"/>
      </w:pPr>
    </w:p>
    <w:p w14:paraId="0DA61745" w14:textId="77777777" w:rsidR="00C8674B" w:rsidRPr="002A20FF" w:rsidRDefault="00C8674B" w:rsidP="004D1486">
      <w:pPr>
        <w:spacing w:after="0" w:line="240" w:lineRule="auto"/>
        <w:ind w:left="0"/>
        <w:jc w:val="both"/>
      </w:pPr>
    </w:p>
    <w:p w14:paraId="37D76A43" w14:textId="77777777" w:rsidR="00C8674B" w:rsidRPr="002A20FF" w:rsidRDefault="00C8674B" w:rsidP="004D1486">
      <w:pPr>
        <w:spacing w:after="0" w:line="240" w:lineRule="auto"/>
        <w:ind w:left="0"/>
        <w:jc w:val="both"/>
        <w:rPr>
          <w:b/>
        </w:rPr>
      </w:pPr>
    </w:p>
    <w:p w14:paraId="5E146F05" w14:textId="77777777" w:rsidR="00C8674B" w:rsidRPr="002A20FF" w:rsidRDefault="00C8674B" w:rsidP="004D1486">
      <w:pPr>
        <w:spacing w:after="0" w:line="240" w:lineRule="auto"/>
        <w:ind w:left="0"/>
        <w:jc w:val="both"/>
        <w:rPr>
          <w:b/>
        </w:rPr>
      </w:pPr>
    </w:p>
    <w:p w14:paraId="50F3F51F" w14:textId="77777777" w:rsidR="00C8674B" w:rsidRPr="002A20FF" w:rsidRDefault="00C8674B" w:rsidP="004D1486">
      <w:pPr>
        <w:spacing w:after="0" w:line="240" w:lineRule="auto"/>
        <w:ind w:left="0"/>
        <w:jc w:val="both"/>
        <w:rPr>
          <w:b/>
        </w:rPr>
      </w:pPr>
    </w:p>
    <w:p w14:paraId="3A0F8C17" w14:textId="77777777" w:rsidR="00C8674B" w:rsidRPr="002A20FF" w:rsidRDefault="00C8674B" w:rsidP="004D1486">
      <w:pPr>
        <w:spacing w:after="0" w:line="240" w:lineRule="auto"/>
        <w:ind w:left="0"/>
        <w:jc w:val="both"/>
        <w:rPr>
          <w:b/>
        </w:rPr>
      </w:pPr>
    </w:p>
    <w:p w14:paraId="017E226E" w14:textId="77777777" w:rsidR="00C8674B" w:rsidRPr="002A20FF" w:rsidRDefault="00C8674B" w:rsidP="004D1486">
      <w:pPr>
        <w:spacing w:after="0" w:line="240" w:lineRule="auto"/>
        <w:ind w:left="0"/>
        <w:jc w:val="both"/>
        <w:sectPr w:rsidR="00C8674B" w:rsidRPr="002A20FF" w:rsidSect="00E50C39">
          <w:headerReference w:type="default" r:id="rId8"/>
          <w:pgSz w:w="11906" w:h="16838"/>
          <w:pgMar w:top="1383" w:right="1417" w:bottom="1686" w:left="1276" w:header="283" w:footer="1417" w:gutter="0"/>
          <w:cols w:space="708"/>
          <w:docGrid w:linePitch="360"/>
        </w:sectPr>
      </w:pPr>
    </w:p>
    <w:p w14:paraId="5EFB81CB" w14:textId="77777777" w:rsidR="00C8674B" w:rsidRPr="002A20FF" w:rsidRDefault="00C8674B" w:rsidP="004D1486">
      <w:pPr>
        <w:spacing w:after="0" w:line="240" w:lineRule="auto"/>
        <w:ind w:left="0" w:right="-426"/>
        <w:jc w:val="both"/>
        <w:rPr>
          <w:i/>
        </w:rPr>
      </w:pPr>
    </w:p>
    <w:p w14:paraId="71AF2C8D" w14:textId="77777777" w:rsidR="00C8674B" w:rsidRPr="002A20FF" w:rsidRDefault="00C8674B" w:rsidP="004D1486">
      <w:pPr>
        <w:spacing w:after="0" w:line="240" w:lineRule="auto"/>
        <w:ind w:left="0"/>
        <w:jc w:val="both"/>
        <w:rPr>
          <w:b/>
        </w:rPr>
      </w:pPr>
      <w:r w:rsidRPr="002A20FF">
        <w:rPr>
          <w:b/>
        </w:rPr>
        <w:t>WYKAZ SKRÓTÓW</w:t>
      </w:r>
    </w:p>
    <w:p w14:paraId="684D006D" w14:textId="77777777" w:rsidR="00C8674B" w:rsidRPr="002A20FF" w:rsidRDefault="00C8674B" w:rsidP="004D1486">
      <w:pPr>
        <w:spacing w:after="0" w:line="240" w:lineRule="auto"/>
        <w:ind w:left="0"/>
        <w:jc w:val="both"/>
      </w:pPr>
    </w:p>
    <w:p w14:paraId="3F22563C" w14:textId="4109C42C" w:rsidR="004929D8" w:rsidRDefault="004929D8" w:rsidP="004D1486">
      <w:pPr>
        <w:spacing w:after="0" w:line="240" w:lineRule="auto"/>
        <w:ind w:left="0"/>
        <w:jc w:val="both"/>
        <w:rPr>
          <w:rFonts w:cs="Calibri"/>
        </w:rPr>
      </w:pPr>
      <w:r>
        <w:rPr>
          <w:rFonts w:cs="Calibri"/>
        </w:rPr>
        <w:t xml:space="preserve">DKO </w:t>
      </w:r>
      <w:r w:rsidR="00353489" w:rsidRPr="002A20FF">
        <w:t>–</w:t>
      </w:r>
      <w:r>
        <w:rPr>
          <w:rFonts w:cs="Calibri"/>
        </w:rPr>
        <w:t xml:space="preserve"> </w:t>
      </w:r>
      <w:r w:rsidRPr="00CE3EE6">
        <w:rPr>
          <w:rFonts w:cs="Calibri"/>
        </w:rPr>
        <w:t>Dział Kontroli Projektów</w:t>
      </w:r>
      <w:r>
        <w:rPr>
          <w:rFonts w:cs="Calibri"/>
        </w:rPr>
        <w:t>;</w:t>
      </w:r>
    </w:p>
    <w:p w14:paraId="7F25B868" w14:textId="77777777" w:rsidR="00C8674B" w:rsidRPr="002A20FF" w:rsidRDefault="00C8674B" w:rsidP="004D1486">
      <w:pPr>
        <w:spacing w:after="0" w:line="240" w:lineRule="auto"/>
        <w:ind w:left="0"/>
        <w:jc w:val="both"/>
      </w:pPr>
      <w:r w:rsidRPr="002A20FF">
        <w:t>EFRR – Europejski Fundusz Rozwoju Regionalnego;</w:t>
      </w:r>
    </w:p>
    <w:p w14:paraId="65205BA0" w14:textId="77777777" w:rsidR="00C425F2" w:rsidRPr="002A20FF" w:rsidRDefault="00C8674B" w:rsidP="004D1486">
      <w:pPr>
        <w:spacing w:after="0" w:line="240" w:lineRule="auto"/>
        <w:ind w:left="0"/>
        <w:jc w:val="both"/>
        <w:rPr>
          <w:iCs/>
        </w:rPr>
      </w:pPr>
      <w:r w:rsidRPr="002A20FF">
        <w:t>DN</w:t>
      </w:r>
      <w:r w:rsidR="00600AAB" w:rsidRPr="002A20FF">
        <w:t>P – Dział</w:t>
      </w:r>
      <w:r w:rsidRPr="002A20FF">
        <w:t xml:space="preserve"> </w:t>
      </w:r>
      <w:r w:rsidRPr="002A20FF">
        <w:rPr>
          <w:iCs/>
        </w:rPr>
        <w:t>Obsługi Naborów, Informacji i Promocji;</w:t>
      </w:r>
    </w:p>
    <w:p w14:paraId="2567EE0E" w14:textId="408BB996" w:rsidR="00C8674B" w:rsidRPr="002A20FF" w:rsidRDefault="00C8674B" w:rsidP="004D1486">
      <w:pPr>
        <w:spacing w:after="0" w:line="240" w:lineRule="auto"/>
        <w:ind w:left="0"/>
        <w:jc w:val="both"/>
      </w:pPr>
      <w:r w:rsidRPr="00AF289E">
        <w:t xml:space="preserve">IOK – Instytucja Organizująca Konkurs </w:t>
      </w:r>
      <w:r w:rsidR="004929D8" w:rsidRPr="00AF289E">
        <w:t>(</w:t>
      </w:r>
      <w:r w:rsidR="007C52A6" w:rsidRPr="00AF289E">
        <w:t>I</w:t>
      </w:r>
      <w:r w:rsidR="004929D8" w:rsidRPr="00AF289E">
        <w:t>PAW)</w:t>
      </w:r>
      <w:r w:rsidRPr="00AF289E">
        <w:t>;</w:t>
      </w:r>
    </w:p>
    <w:p w14:paraId="1F245C44" w14:textId="77777777" w:rsidR="00B13C57" w:rsidRPr="002A20FF" w:rsidRDefault="00B13C57" w:rsidP="004D1486">
      <w:pPr>
        <w:spacing w:after="0" w:line="240" w:lineRule="auto"/>
        <w:ind w:left="0"/>
        <w:jc w:val="both"/>
      </w:pPr>
      <w:r w:rsidRPr="002A20FF">
        <w:t>IP – Instytucja Pośrednicząca;</w:t>
      </w:r>
    </w:p>
    <w:p w14:paraId="50F453A0" w14:textId="7CDA3DDF" w:rsidR="00B13C57" w:rsidRPr="002A20FF" w:rsidRDefault="00B13C57" w:rsidP="004D1486">
      <w:pPr>
        <w:spacing w:after="0" w:line="240" w:lineRule="auto"/>
        <w:ind w:left="0"/>
        <w:jc w:val="both"/>
      </w:pPr>
      <w:r w:rsidRPr="00AF289E">
        <w:rPr>
          <w:rFonts w:cs="Arial"/>
        </w:rPr>
        <w:t>IPAW – Instytucja Pośrednicząca Aglomeracji Wałbrzyskiej</w:t>
      </w:r>
      <w:r w:rsidR="00DA739D" w:rsidRPr="00AF289E">
        <w:rPr>
          <w:rFonts w:cs="Arial"/>
        </w:rPr>
        <w:t xml:space="preserve"> (IOK)</w:t>
      </w:r>
      <w:r w:rsidRPr="00AF289E">
        <w:rPr>
          <w:rFonts w:cs="Arial"/>
        </w:rPr>
        <w:t>;</w:t>
      </w:r>
    </w:p>
    <w:p w14:paraId="4839006F" w14:textId="77777777" w:rsidR="00C8674B" w:rsidRPr="002A20FF" w:rsidRDefault="00AA3D83" w:rsidP="004D1486">
      <w:pPr>
        <w:spacing w:after="0" w:line="240" w:lineRule="auto"/>
        <w:ind w:left="0"/>
        <w:jc w:val="both"/>
      </w:pPr>
      <w:r w:rsidRPr="002A20FF">
        <w:t>IZ – Instytucja Zarządzająca;</w:t>
      </w:r>
    </w:p>
    <w:p w14:paraId="4DD27DF6" w14:textId="77777777" w:rsidR="00C8674B" w:rsidRPr="002A20FF" w:rsidRDefault="00C8674B" w:rsidP="004D1486">
      <w:pPr>
        <w:spacing w:after="0" w:line="240" w:lineRule="auto"/>
        <w:ind w:left="0"/>
        <w:jc w:val="both"/>
      </w:pPr>
      <w:r w:rsidRPr="002A20FF">
        <w:t>IZ RPO WD – Instytucja Zarządzająca Regionalnym Programem Operacyjnym Województwa Dolnośląskiego 2014-2020;</w:t>
      </w:r>
    </w:p>
    <w:p w14:paraId="1F3725D4" w14:textId="77777777" w:rsidR="00C8674B" w:rsidRPr="002A20FF" w:rsidRDefault="00C8674B" w:rsidP="004D1486">
      <w:pPr>
        <w:spacing w:after="0" w:line="240" w:lineRule="auto"/>
        <w:ind w:left="0"/>
        <w:jc w:val="both"/>
      </w:pPr>
      <w:r w:rsidRPr="002A20FF">
        <w:t>KM RPO WD 2014-2020 – Komitet Monitorujący Regionaln</w:t>
      </w:r>
      <w:r w:rsidR="003A1631" w:rsidRPr="002A20FF">
        <w:t>ego</w:t>
      </w:r>
      <w:r w:rsidRPr="002A20FF">
        <w:t xml:space="preserve"> Program</w:t>
      </w:r>
      <w:r w:rsidR="003A1631" w:rsidRPr="002A20FF">
        <w:t>u</w:t>
      </w:r>
      <w:r w:rsidRPr="002A20FF">
        <w:t xml:space="preserve"> Operacyjn</w:t>
      </w:r>
      <w:r w:rsidR="003A1631" w:rsidRPr="002A20FF">
        <w:t>ego</w:t>
      </w:r>
      <w:r w:rsidRPr="002A20FF">
        <w:t xml:space="preserve"> Województwa Dolnośląskiego 2014-2020;</w:t>
      </w:r>
    </w:p>
    <w:p w14:paraId="21B2F93A" w14:textId="77777777" w:rsidR="00C8674B" w:rsidRPr="002A20FF" w:rsidRDefault="00C8674B" w:rsidP="004D1486">
      <w:pPr>
        <w:spacing w:after="0" w:line="240" w:lineRule="auto"/>
        <w:ind w:left="0"/>
        <w:jc w:val="both"/>
      </w:pPr>
      <w:r w:rsidRPr="002A20FF">
        <w:t>KOP – Komisja Oceny Projektów;</w:t>
      </w:r>
    </w:p>
    <w:p w14:paraId="6A0FFD49" w14:textId="77777777" w:rsidR="00BD234C" w:rsidRPr="002A20FF" w:rsidRDefault="00BD234C" w:rsidP="004D1486">
      <w:pPr>
        <w:spacing w:after="0" w:line="240" w:lineRule="auto"/>
        <w:ind w:left="0"/>
        <w:jc w:val="both"/>
      </w:pPr>
      <w:r w:rsidRPr="002A20FF">
        <w:t>KPA – Kodeks Postepowania Administracyjnego;</w:t>
      </w:r>
    </w:p>
    <w:p w14:paraId="0274C3D9" w14:textId="154F10B2" w:rsidR="00B13C57" w:rsidRPr="002A20FF" w:rsidRDefault="00D723DA" w:rsidP="004D1486">
      <w:pPr>
        <w:spacing w:after="0" w:line="240" w:lineRule="auto"/>
        <w:ind w:left="0"/>
        <w:jc w:val="both"/>
      </w:pPr>
      <w:r w:rsidRPr="002A20FF">
        <w:t>M</w:t>
      </w:r>
      <w:r w:rsidR="005C2598">
        <w:t>F</w:t>
      </w:r>
      <w:r w:rsidR="00087EEE" w:rsidRPr="002A20FF">
        <w:t>I</w:t>
      </w:r>
      <w:r w:rsidR="005C2598">
        <w:t>P</w:t>
      </w:r>
      <w:r w:rsidR="00B13C57" w:rsidRPr="002A20FF">
        <w:t xml:space="preserve">R – </w:t>
      </w:r>
      <w:r w:rsidR="00087EEE" w:rsidRPr="002A20FF">
        <w:t>Ministerstwo</w:t>
      </w:r>
      <w:r w:rsidR="00B53623">
        <w:t xml:space="preserve"> Funduszy </w:t>
      </w:r>
      <w:r w:rsidR="0014325D">
        <w:t>i</w:t>
      </w:r>
      <w:r w:rsidR="00B53623">
        <w:t xml:space="preserve"> Polityki Regionalnej</w:t>
      </w:r>
      <w:r w:rsidR="00B13C57" w:rsidRPr="002A20FF">
        <w:t>;</w:t>
      </w:r>
    </w:p>
    <w:p w14:paraId="548A05A4" w14:textId="77777777" w:rsidR="00B13C57" w:rsidRPr="002A20FF" w:rsidRDefault="00B13C57" w:rsidP="004D1486">
      <w:pPr>
        <w:spacing w:after="0" w:line="240" w:lineRule="auto"/>
        <w:ind w:left="0"/>
        <w:jc w:val="both"/>
      </w:pPr>
      <w:r w:rsidRPr="002A20FF">
        <w:t>OPT – Dział Organizacyjny i Pomocy Technicznej;</w:t>
      </w:r>
    </w:p>
    <w:p w14:paraId="4E074C0E" w14:textId="77777777" w:rsidR="00C8674B" w:rsidRPr="002A20FF" w:rsidRDefault="00C8674B" w:rsidP="004D1486">
      <w:pPr>
        <w:spacing w:after="0" w:line="240" w:lineRule="auto"/>
        <w:ind w:left="0"/>
        <w:jc w:val="both"/>
      </w:pPr>
      <w:r w:rsidRPr="002A20FF">
        <w:t>RPO WD – Regionalny Program Operacyjny Województwa Dolnośląskiego 2014-2020;</w:t>
      </w:r>
    </w:p>
    <w:p w14:paraId="08FDA003" w14:textId="77777777" w:rsidR="00C8674B" w:rsidRDefault="00C8674B" w:rsidP="004D1486">
      <w:pPr>
        <w:spacing w:after="0" w:line="240" w:lineRule="auto"/>
        <w:ind w:left="0"/>
        <w:jc w:val="both"/>
      </w:pPr>
      <w:r w:rsidRPr="002A20FF">
        <w:t xml:space="preserve">SNOW – </w:t>
      </w:r>
      <w:r w:rsidR="00AA3D83" w:rsidRPr="002A20FF">
        <w:t>System Naboru i Oceny Wniosków;</w:t>
      </w:r>
    </w:p>
    <w:p w14:paraId="0079002B" w14:textId="77777777" w:rsidR="00DA739D" w:rsidRPr="00A478ED" w:rsidRDefault="00DA739D" w:rsidP="00DA739D">
      <w:pPr>
        <w:spacing w:after="0" w:line="240" w:lineRule="auto"/>
        <w:ind w:left="0"/>
        <w:jc w:val="both"/>
      </w:pPr>
      <w:r w:rsidRPr="00A478ED">
        <w:t>SZOOP</w:t>
      </w:r>
      <w:r>
        <w:t xml:space="preserve"> RPO WD</w:t>
      </w:r>
      <w:r w:rsidRPr="00A478ED">
        <w:t xml:space="preserve"> – Szczegółowy Opis Osi Priorytetowych RPO WD 2014-2020</w:t>
      </w:r>
      <w:r>
        <w:t>;</w:t>
      </w:r>
      <w:r w:rsidRPr="00A478ED">
        <w:t xml:space="preserve"> </w:t>
      </w:r>
    </w:p>
    <w:p w14:paraId="04F04E4A" w14:textId="77777777" w:rsidR="00F8352B" w:rsidRPr="002A20FF" w:rsidRDefault="00F8352B" w:rsidP="004D1486">
      <w:pPr>
        <w:spacing w:after="0" w:line="240" w:lineRule="auto"/>
        <w:ind w:left="0"/>
        <w:jc w:val="both"/>
      </w:pPr>
      <w:r w:rsidRPr="002A20FF">
        <w:t>ZIT – Zintegrowane Inwestycje Terytorialne;</w:t>
      </w:r>
    </w:p>
    <w:p w14:paraId="11F80D08" w14:textId="77777777" w:rsidR="00B13C57" w:rsidRPr="002A20FF" w:rsidRDefault="00B13C57" w:rsidP="004D1486">
      <w:pPr>
        <w:spacing w:after="0" w:line="240" w:lineRule="auto"/>
        <w:ind w:left="0"/>
        <w:jc w:val="both"/>
      </w:pPr>
      <w:r w:rsidRPr="002A20FF">
        <w:rPr>
          <w:rFonts w:cs="Arial"/>
        </w:rPr>
        <w:t>ZIT AW – Zintegrowane Inwestycje Terytorialne Aglomeracji Wałbrzyskiej.</w:t>
      </w:r>
    </w:p>
    <w:p w14:paraId="74189C75" w14:textId="77777777" w:rsidR="00C8674B" w:rsidRPr="002A20FF" w:rsidRDefault="00C8674B" w:rsidP="004D1486">
      <w:pPr>
        <w:pageBreakBefore/>
        <w:spacing w:after="0" w:line="240" w:lineRule="auto"/>
        <w:ind w:left="0"/>
        <w:jc w:val="both"/>
      </w:pPr>
    </w:p>
    <w:p w14:paraId="6F372951" w14:textId="77777777" w:rsidR="00C8674B" w:rsidRPr="002A20FF" w:rsidRDefault="00C8674B" w:rsidP="004D1486">
      <w:pPr>
        <w:spacing w:after="0" w:line="240" w:lineRule="auto"/>
        <w:ind w:left="0"/>
        <w:rPr>
          <w:b/>
        </w:rPr>
      </w:pPr>
      <w:r w:rsidRPr="002A20FF">
        <w:rPr>
          <w:b/>
        </w:rPr>
        <w:t>SŁOWNIK POJĘĆ</w:t>
      </w:r>
    </w:p>
    <w:p w14:paraId="3238E929" w14:textId="77777777" w:rsidR="00C8674B" w:rsidRPr="002A20FF" w:rsidRDefault="00C8674B" w:rsidP="004D1486">
      <w:pPr>
        <w:spacing w:after="0" w:line="240" w:lineRule="auto"/>
        <w:ind w:left="0"/>
        <w:jc w:val="both"/>
        <w:rPr>
          <w:b/>
        </w:rPr>
      </w:pPr>
    </w:p>
    <w:p w14:paraId="09975614" w14:textId="5311BFA7" w:rsidR="00210082" w:rsidRDefault="00C8674B" w:rsidP="00AB308C">
      <w:pPr>
        <w:numPr>
          <w:ilvl w:val="0"/>
          <w:numId w:val="8"/>
        </w:numPr>
        <w:tabs>
          <w:tab w:val="left" w:pos="284"/>
        </w:tabs>
        <w:autoSpaceDE w:val="0"/>
        <w:spacing w:after="120" w:line="240" w:lineRule="auto"/>
        <w:ind w:left="0" w:firstLine="0"/>
        <w:jc w:val="both"/>
      </w:pPr>
      <w:r w:rsidRPr="00F2414A">
        <w:rPr>
          <w:rFonts w:cs="TimesNewRomanPSMT"/>
        </w:rPr>
        <w:t xml:space="preserve">Rozporządzenie Ogólne </w:t>
      </w:r>
      <w:r w:rsidRPr="002A20FF">
        <w:t>– rozporządzenie Parlamentu Europejsk</w:t>
      </w:r>
      <w:r w:rsidR="00BD234C" w:rsidRPr="002A20FF">
        <w:t>iego i Rady (UE) nr 1303/2013 z </w:t>
      </w:r>
      <w:r w:rsidRPr="002A20FF">
        <w:t>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w:t>
      </w:r>
      <w:r w:rsidR="00BD234C" w:rsidRPr="002A20FF">
        <w:t>szu Morskiego i </w:t>
      </w:r>
      <w:r w:rsidRPr="002A20FF">
        <w:t>Rybackiego oraz uchylające rozporządzenie Rady (WE) nr 108</w:t>
      </w:r>
      <w:r w:rsidR="00F2414A">
        <w:t>3/2006</w:t>
      </w:r>
      <w:r w:rsidR="00A70DBC">
        <w:t>.</w:t>
      </w:r>
    </w:p>
    <w:p w14:paraId="5B4AD35E" w14:textId="77777777" w:rsidR="00727DDA" w:rsidRPr="00BA636E" w:rsidRDefault="00727DDA" w:rsidP="00727DDA">
      <w:pPr>
        <w:widowControl w:val="0"/>
        <w:numPr>
          <w:ilvl w:val="0"/>
          <w:numId w:val="8"/>
        </w:numPr>
        <w:tabs>
          <w:tab w:val="left" w:pos="284"/>
          <w:tab w:val="left" w:pos="426"/>
        </w:tabs>
        <w:autoSpaceDE w:val="0"/>
        <w:adjustRightInd w:val="0"/>
        <w:spacing w:after="0" w:line="240" w:lineRule="auto"/>
        <w:ind w:left="0" w:firstLine="0"/>
        <w:jc w:val="both"/>
        <w:textAlignment w:val="baseline"/>
      </w:pPr>
      <w:r w:rsidRPr="00B95558">
        <w:rPr>
          <w:color w:val="000000"/>
        </w:rPr>
        <w:t>Ustawa wdrożeniowa – ustawa z dnia 11 lipca 2014 r. o zasadach realizacji programów w zakresie polityki spójności finansowanych w perspektywie finansowej 2014-2020.</w:t>
      </w:r>
    </w:p>
    <w:p w14:paraId="052B2022" w14:textId="77777777" w:rsidR="00BA636E" w:rsidRPr="005C33EE" w:rsidRDefault="00BA636E" w:rsidP="00BA636E">
      <w:pPr>
        <w:widowControl w:val="0"/>
        <w:tabs>
          <w:tab w:val="left" w:pos="284"/>
          <w:tab w:val="left" w:pos="426"/>
        </w:tabs>
        <w:autoSpaceDE w:val="0"/>
        <w:adjustRightInd w:val="0"/>
        <w:spacing w:after="0" w:line="240" w:lineRule="auto"/>
        <w:ind w:left="0"/>
        <w:jc w:val="both"/>
        <w:textAlignment w:val="baseline"/>
      </w:pPr>
    </w:p>
    <w:p w14:paraId="0DCE037A" w14:textId="139EBD4F" w:rsidR="00210082" w:rsidRPr="002A20FF" w:rsidRDefault="00C8674B" w:rsidP="00AB308C">
      <w:pPr>
        <w:numPr>
          <w:ilvl w:val="0"/>
          <w:numId w:val="8"/>
        </w:numPr>
        <w:tabs>
          <w:tab w:val="left" w:pos="284"/>
        </w:tabs>
        <w:autoSpaceDE w:val="0"/>
        <w:spacing w:after="0" w:line="240" w:lineRule="auto"/>
        <w:ind w:left="0" w:firstLine="0"/>
        <w:jc w:val="both"/>
      </w:pPr>
      <w:r w:rsidRPr="002A20FF">
        <w:rPr>
          <w:rFonts w:cs="TimesNewRomanPSMT"/>
        </w:rPr>
        <w:t xml:space="preserve">Instytucja </w:t>
      </w:r>
      <w:r w:rsidR="00210082" w:rsidRPr="002A20FF">
        <w:rPr>
          <w:rFonts w:cs="TimesNewRomanPSMT"/>
        </w:rPr>
        <w:t>Z</w:t>
      </w:r>
      <w:r w:rsidRPr="002A20FF">
        <w:rPr>
          <w:rFonts w:cs="TimesNewRomanPSMT"/>
        </w:rPr>
        <w:t xml:space="preserve">arządzająca – instytucja, o której mowa </w:t>
      </w:r>
      <w:r w:rsidR="007F710A" w:rsidRPr="00551105">
        <w:rPr>
          <w:rFonts w:eastAsia="Times New Roman" w:cs="Calibri"/>
          <w:color w:val="000000"/>
          <w:lang w:eastAsia="pl-PL"/>
        </w:rPr>
        <w:t>w art. 2 pkt 11 ustawy wdrożeniowej.</w:t>
      </w:r>
      <w:r w:rsidR="00210082" w:rsidRPr="002A20FF">
        <w:rPr>
          <w:rFonts w:cs="TimesNewRomanPSMT"/>
        </w:rPr>
        <w:t>.</w:t>
      </w:r>
    </w:p>
    <w:p w14:paraId="33681A5D" w14:textId="77777777" w:rsidR="00210082" w:rsidRPr="002A20FF" w:rsidRDefault="00210082" w:rsidP="004D1486">
      <w:pPr>
        <w:tabs>
          <w:tab w:val="left" w:pos="284"/>
        </w:tabs>
        <w:autoSpaceDE w:val="0"/>
        <w:spacing w:after="0" w:line="240" w:lineRule="auto"/>
        <w:ind w:left="0"/>
        <w:jc w:val="both"/>
      </w:pPr>
    </w:p>
    <w:p w14:paraId="3BC840B8" w14:textId="29513C3A" w:rsidR="00210082" w:rsidRPr="002A20FF" w:rsidRDefault="00210082" w:rsidP="00AB308C">
      <w:pPr>
        <w:numPr>
          <w:ilvl w:val="0"/>
          <w:numId w:val="8"/>
        </w:numPr>
        <w:tabs>
          <w:tab w:val="left" w:pos="284"/>
        </w:tabs>
        <w:autoSpaceDE w:val="0"/>
        <w:spacing w:after="0" w:line="240" w:lineRule="auto"/>
        <w:ind w:left="0" w:firstLine="0"/>
        <w:jc w:val="both"/>
      </w:pPr>
      <w:r w:rsidRPr="002A20FF">
        <w:rPr>
          <w:rFonts w:cs="TimesNewRomanPSMT"/>
        </w:rPr>
        <w:t>Instytucja Pośrednicząca – podmiot, któremu została powierzona, realizacja zadań w drodze porozumienia z Instytucją Zarządzającą w ramach krajowego lub regionalnego programu operacyjnego.</w:t>
      </w:r>
    </w:p>
    <w:p w14:paraId="0C67B202" w14:textId="77777777" w:rsidR="00210082" w:rsidRPr="002A20FF" w:rsidRDefault="00210082" w:rsidP="004D1486">
      <w:pPr>
        <w:tabs>
          <w:tab w:val="left" w:pos="284"/>
        </w:tabs>
        <w:autoSpaceDE w:val="0"/>
        <w:spacing w:after="0" w:line="240" w:lineRule="auto"/>
        <w:ind w:left="0"/>
        <w:jc w:val="both"/>
      </w:pPr>
    </w:p>
    <w:p w14:paraId="01249E11" w14:textId="230B9D37" w:rsidR="00210082" w:rsidRPr="002A20FF" w:rsidRDefault="00C8674B" w:rsidP="00AB308C">
      <w:pPr>
        <w:numPr>
          <w:ilvl w:val="0"/>
          <w:numId w:val="8"/>
        </w:numPr>
        <w:tabs>
          <w:tab w:val="left" w:pos="284"/>
        </w:tabs>
        <w:autoSpaceDE w:val="0"/>
        <w:spacing w:after="0" w:line="240" w:lineRule="auto"/>
        <w:ind w:left="0" w:firstLine="0"/>
        <w:jc w:val="both"/>
      </w:pPr>
      <w:r w:rsidRPr="002A20FF">
        <w:t>Komisja Oceny Projektów</w:t>
      </w:r>
      <w:r w:rsidRPr="002A20FF">
        <w:rPr>
          <w:rFonts w:cs="TimesNewRomanPS-BoldMT"/>
          <w:b/>
          <w:bCs/>
        </w:rPr>
        <w:t xml:space="preserve"> </w:t>
      </w:r>
      <w:r w:rsidRPr="002A20FF">
        <w:rPr>
          <w:rFonts w:cs="TimesNewRomanPS-BoldMT"/>
        </w:rPr>
        <w:t>–</w:t>
      </w:r>
      <w:r w:rsidRPr="002A20FF">
        <w:rPr>
          <w:rFonts w:cs="TimesNewRomanPS-BoldMT"/>
          <w:b/>
          <w:bCs/>
        </w:rPr>
        <w:t xml:space="preserve"> </w:t>
      </w:r>
      <w:r w:rsidRPr="002A20FF">
        <w:rPr>
          <w:rFonts w:cs="TimesNewRomanPS-BoldMT"/>
          <w:bCs/>
        </w:rPr>
        <w:t>komisja, o której mowa w art. 44</w:t>
      </w:r>
      <w:r w:rsidRPr="002A20FF">
        <w:rPr>
          <w:rFonts w:cs="TimesNewRomanPS-BoldMT"/>
          <w:b/>
          <w:bCs/>
        </w:rPr>
        <w:t xml:space="preserve"> </w:t>
      </w:r>
      <w:r w:rsidRPr="002A20FF">
        <w:rPr>
          <w:rFonts w:cs="Arial"/>
        </w:rPr>
        <w:t>U</w:t>
      </w:r>
      <w:r w:rsidR="00BD234C" w:rsidRPr="002A20FF">
        <w:rPr>
          <w:rFonts w:cs="Arial"/>
        </w:rPr>
        <w:t xml:space="preserve">stawy </w:t>
      </w:r>
      <w:r w:rsidR="00C16E2A">
        <w:rPr>
          <w:rFonts w:cs="Arial"/>
        </w:rPr>
        <w:t>w</w:t>
      </w:r>
      <w:r w:rsidR="009758DA">
        <w:rPr>
          <w:rFonts w:cs="Arial"/>
        </w:rPr>
        <w:t>drożeniowej.</w:t>
      </w:r>
    </w:p>
    <w:p w14:paraId="74D0B383" w14:textId="77777777" w:rsidR="00210082" w:rsidRPr="002A20FF" w:rsidRDefault="00210082" w:rsidP="004D1486">
      <w:pPr>
        <w:tabs>
          <w:tab w:val="left" w:pos="284"/>
        </w:tabs>
        <w:autoSpaceDE w:val="0"/>
        <w:spacing w:after="0" w:line="240" w:lineRule="auto"/>
        <w:ind w:left="0"/>
        <w:jc w:val="both"/>
      </w:pPr>
    </w:p>
    <w:p w14:paraId="0583916B" w14:textId="77777777" w:rsidR="00210082" w:rsidRPr="002A20FF" w:rsidRDefault="00C8674B" w:rsidP="00AB308C">
      <w:pPr>
        <w:numPr>
          <w:ilvl w:val="0"/>
          <w:numId w:val="8"/>
        </w:numPr>
        <w:tabs>
          <w:tab w:val="left" w:pos="284"/>
        </w:tabs>
        <w:autoSpaceDE w:val="0"/>
        <w:spacing w:after="0" w:line="240" w:lineRule="auto"/>
        <w:ind w:left="0" w:firstLine="0"/>
        <w:jc w:val="both"/>
      </w:pPr>
      <w:r w:rsidRPr="002A20FF">
        <w:t xml:space="preserve">Regionalny Program Operacyjny Województwa Dolnośląskiego 2014-2020 </w:t>
      </w:r>
      <w:r w:rsidR="008750BF" w:rsidRPr="002A20FF">
        <w:t xml:space="preserve">(RPO WD 2014-2020) </w:t>
      </w:r>
      <w:r w:rsidRPr="002A20FF">
        <w:t xml:space="preserve">– </w:t>
      </w:r>
      <w:r w:rsidRPr="002A20FF">
        <w:rPr>
          <w:rFonts w:cs="TimesNewRomanPSMT"/>
        </w:rPr>
        <w:t>program służący realizacji umowy partnerstwa (</w:t>
      </w:r>
      <w:r w:rsidRPr="002A20FF">
        <w:rPr>
          <w:rStyle w:val="Pogrubienie"/>
          <w:b w:val="0"/>
        </w:rPr>
        <w:t>zaakceptowanej przez Komisję Europejską 23 maja 2014 r.</w:t>
      </w:r>
      <w:r w:rsidRPr="002A20FF">
        <w:rPr>
          <w:rFonts w:cs="TimesNewRomanPSMT"/>
        </w:rPr>
        <w:t>), w zakresie polityki spójności w rozumieniu art. 5 pkt 7a lit. a us</w:t>
      </w:r>
      <w:r w:rsidR="00BD234C" w:rsidRPr="002A20FF">
        <w:rPr>
          <w:rFonts w:cs="TimesNewRomanPSMT"/>
        </w:rPr>
        <w:t>tawy z dnia 6 grudnia 2006 r. o </w:t>
      </w:r>
      <w:r w:rsidRPr="002A20FF">
        <w:rPr>
          <w:rFonts w:cs="TimesNewRomanPSMT"/>
        </w:rPr>
        <w:t>zasadach prowadzenia polityki rozwoju, uchwalony przez Zarząd Województwa i przyjęty przez Komisję Europejską, odzwierciedlający cele zawarte we Wspólnych Ramach Strategicznych stanowiących załącznik I do rozporządzenia ogólnego oraz w umowie partnerstwa, które mają być osiągnięte za pomocą funduszy strukturalnych, będący podstawą realizacji działań w nim określonych, stanowiący program, o którym mowa w art. 96 rozporządzenia ogólnego</w:t>
      </w:r>
      <w:r w:rsidR="00210082" w:rsidRPr="002A20FF">
        <w:t>.</w:t>
      </w:r>
    </w:p>
    <w:p w14:paraId="236E7962" w14:textId="77777777" w:rsidR="00210082" w:rsidRPr="002A20FF" w:rsidRDefault="00210082" w:rsidP="004D1486">
      <w:pPr>
        <w:tabs>
          <w:tab w:val="left" w:pos="284"/>
        </w:tabs>
        <w:autoSpaceDE w:val="0"/>
        <w:spacing w:after="0" w:line="240" w:lineRule="auto"/>
        <w:ind w:left="0"/>
        <w:jc w:val="both"/>
      </w:pPr>
    </w:p>
    <w:p w14:paraId="60337154" w14:textId="77777777" w:rsidR="00210082" w:rsidRPr="002A20FF" w:rsidRDefault="00C8674B" w:rsidP="00AB308C">
      <w:pPr>
        <w:numPr>
          <w:ilvl w:val="0"/>
          <w:numId w:val="8"/>
        </w:numPr>
        <w:tabs>
          <w:tab w:val="left" w:pos="284"/>
        </w:tabs>
        <w:autoSpaceDE w:val="0"/>
        <w:spacing w:after="0" w:line="240" w:lineRule="auto"/>
        <w:ind w:left="0" w:firstLine="0"/>
        <w:jc w:val="both"/>
      </w:pPr>
      <w:r w:rsidRPr="002A20FF">
        <w:t xml:space="preserve">Europejski Fundusz Rozwoju Regionalnego – </w:t>
      </w:r>
      <w:r w:rsidRPr="002A20FF">
        <w:rPr>
          <w:rFonts w:cs="TimesNewRomanPSMT"/>
        </w:rPr>
        <w:t>fundusz strukturalny, o którym mowa w</w:t>
      </w:r>
      <w:r w:rsidR="00210082" w:rsidRPr="002A20FF">
        <w:rPr>
          <w:rFonts w:cs="TimesNewRomanPSMT"/>
        </w:rPr>
        <w:t xml:space="preserve"> art. 1 rozporządzenia ogólnego.</w:t>
      </w:r>
    </w:p>
    <w:p w14:paraId="308F7D5B" w14:textId="77777777" w:rsidR="00210082" w:rsidRPr="002A20FF" w:rsidRDefault="00210082" w:rsidP="004D1486">
      <w:pPr>
        <w:tabs>
          <w:tab w:val="left" w:pos="284"/>
        </w:tabs>
        <w:autoSpaceDE w:val="0"/>
        <w:spacing w:after="0" w:line="240" w:lineRule="auto"/>
        <w:ind w:left="0"/>
        <w:jc w:val="both"/>
      </w:pPr>
    </w:p>
    <w:p w14:paraId="0BC8DDBC" w14:textId="642D066F" w:rsidR="00210082" w:rsidRPr="002A20FF" w:rsidRDefault="00C8674B" w:rsidP="00AB308C">
      <w:pPr>
        <w:numPr>
          <w:ilvl w:val="0"/>
          <w:numId w:val="8"/>
        </w:numPr>
        <w:tabs>
          <w:tab w:val="left" w:pos="284"/>
        </w:tabs>
        <w:autoSpaceDE w:val="0"/>
        <w:spacing w:after="0" w:line="240" w:lineRule="auto"/>
        <w:ind w:left="0" w:firstLine="0"/>
        <w:jc w:val="both"/>
      </w:pPr>
      <w:r w:rsidRPr="002A20FF">
        <w:t xml:space="preserve">Instytucja Organizująca Konkurs – </w:t>
      </w:r>
      <w:r w:rsidRPr="002A20FF">
        <w:rPr>
          <w:rFonts w:cs="Arial"/>
        </w:rPr>
        <w:t>instytucj</w:t>
      </w:r>
      <w:r w:rsidR="00AF289E">
        <w:rPr>
          <w:rFonts w:cs="Arial"/>
        </w:rPr>
        <w:t>a</w:t>
      </w:r>
      <w:r w:rsidRPr="002A20FF">
        <w:rPr>
          <w:rFonts w:cs="Arial"/>
        </w:rPr>
        <w:t xml:space="preserve"> odpowiedzialn</w:t>
      </w:r>
      <w:r w:rsidR="00AF289E">
        <w:rPr>
          <w:rFonts w:cs="Arial"/>
        </w:rPr>
        <w:t>a</w:t>
      </w:r>
      <w:r w:rsidRPr="002A20FF">
        <w:rPr>
          <w:rFonts w:cs="Arial"/>
        </w:rPr>
        <w:t xml:space="preserve"> za organizację i przeprowadzenie konkursu</w:t>
      </w:r>
      <w:r w:rsidR="00C841C9">
        <w:rPr>
          <w:rFonts w:cs="Arial"/>
        </w:rPr>
        <w:t xml:space="preserve"> </w:t>
      </w:r>
      <w:r w:rsidR="00C841C9" w:rsidRPr="002A20FF">
        <w:t>–</w:t>
      </w:r>
      <w:bookmarkStart w:id="0" w:name="_GoBack"/>
      <w:bookmarkEnd w:id="0"/>
      <w:r w:rsidR="00AF289E">
        <w:rPr>
          <w:rFonts w:cs="Arial"/>
        </w:rPr>
        <w:t xml:space="preserve"> </w:t>
      </w:r>
      <w:r w:rsidR="00AF289E" w:rsidRPr="00AF289E">
        <w:rPr>
          <w:rFonts w:cs="Arial"/>
        </w:rPr>
        <w:t>Instytucja Pośrednicząca Aglomeracji Wałbrzyskiej</w:t>
      </w:r>
      <w:r w:rsidR="00210082" w:rsidRPr="002A20FF">
        <w:rPr>
          <w:rFonts w:cs="Arial"/>
        </w:rPr>
        <w:t>.</w:t>
      </w:r>
    </w:p>
    <w:p w14:paraId="33EF2853" w14:textId="77777777" w:rsidR="00210082" w:rsidRPr="002A20FF" w:rsidRDefault="00210082" w:rsidP="004D1486">
      <w:pPr>
        <w:tabs>
          <w:tab w:val="left" w:pos="284"/>
        </w:tabs>
        <w:autoSpaceDE w:val="0"/>
        <w:spacing w:after="0" w:line="240" w:lineRule="auto"/>
        <w:ind w:left="0"/>
        <w:jc w:val="both"/>
      </w:pPr>
    </w:p>
    <w:p w14:paraId="78EAC660" w14:textId="36963523" w:rsidR="00210082" w:rsidRPr="002A20FF" w:rsidRDefault="00C8674B" w:rsidP="00AB308C">
      <w:pPr>
        <w:numPr>
          <w:ilvl w:val="0"/>
          <w:numId w:val="8"/>
        </w:numPr>
        <w:tabs>
          <w:tab w:val="left" w:pos="284"/>
        </w:tabs>
        <w:autoSpaceDE w:val="0"/>
        <w:spacing w:after="0" w:line="240" w:lineRule="auto"/>
        <w:ind w:left="0" w:firstLine="0"/>
        <w:jc w:val="both"/>
        <w:rPr>
          <w:rFonts w:cs="Calibri"/>
        </w:rPr>
      </w:pPr>
      <w:r w:rsidRPr="002A20FF">
        <w:t xml:space="preserve">Właściwa instytucja – </w:t>
      </w:r>
      <w:r w:rsidRPr="002A20FF">
        <w:rPr>
          <w:rFonts w:cs="Arial"/>
        </w:rPr>
        <w:t>IZ</w:t>
      </w:r>
      <w:r w:rsidR="007F710A">
        <w:rPr>
          <w:rFonts w:cs="Arial"/>
        </w:rPr>
        <w:t xml:space="preserve"> lub </w:t>
      </w:r>
      <w:r w:rsidRPr="002A20FF">
        <w:rPr>
          <w:rFonts w:cs="Arial"/>
        </w:rPr>
        <w:t>IP, której zostały powierzone określone kompetencje związane z wyborem projektów w ramach programu ope</w:t>
      </w:r>
      <w:r w:rsidR="00210082" w:rsidRPr="002A20FF">
        <w:rPr>
          <w:rFonts w:cs="Arial"/>
        </w:rPr>
        <w:t>racyjnego.</w:t>
      </w:r>
    </w:p>
    <w:p w14:paraId="61C942FD" w14:textId="77777777" w:rsidR="00210082" w:rsidRPr="002A20FF" w:rsidRDefault="00210082" w:rsidP="004D1486">
      <w:pPr>
        <w:tabs>
          <w:tab w:val="left" w:pos="284"/>
        </w:tabs>
        <w:autoSpaceDE w:val="0"/>
        <w:spacing w:after="0" w:line="240" w:lineRule="auto"/>
        <w:ind w:left="0"/>
        <w:jc w:val="both"/>
        <w:rPr>
          <w:rFonts w:cs="Calibri"/>
        </w:rPr>
      </w:pPr>
    </w:p>
    <w:p w14:paraId="011BD654" w14:textId="77777777" w:rsidR="00210082" w:rsidRPr="002A20FF" w:rsidRDefault="00C8674B" w:rsidP="00AB308C">
      <w:pPr>
        <w:numPr>
          <w:ilvl w:val="0"/>
          <w:numId w:val="8"/>
        </w:numPr>
        <w:tabs>
          <w:tab w:val="left" w:pos="284"/>
        </w:tabs>
        <w:autoSpaceDE w:val="0"/>
        <w:spacing w:after="0" w:line="240" w:lineRule="auto"/>
        <w:ind w:left="0" w:firstLine="0"/>
        <w:jc w:val="both"/>
        <w:rPr>
          <w:rFonts w:cs="Calibri"/>
        </w:rPr>
      </w:pPr>
      <w:r w:rsidRPr="002A20FF">
        <w:rPr>
          <w:rFonts w:cs="Arial"/>
        </w:rPr>
        <w:t xml:space="preserve">Komitet Monitorujący RPO WD 2014-2020 – </w:t>
      </w:r>
      <w:r w:rsidRPr="002A20FF">
        <w:t xml:space="preserve">komitet powoływany przez Instytucję Zarządzającą RPO WD, działający jako niezależne ciało doradczo-opiniodawcze dla IZ RPO WD na podstawie </w:t>
      </w:r>
      <w:r w:rsidRPr="002A20FF">
        <w:rPr>
          <w:rFonts w:cs="Calibri"/>
        </w:rPr>
        <w:t>art. 48, 49 i art. 110 rozporządzenia ogólnego, w okresie realizacji R</w:t>
      </w:r>
      <w:r w:rsidR="008750BF" w:rsidRPr="002A20FF">
        <w:rPr>
          <w:rFonts w:cs="Calibri"/>
        </w:rPr>
        <w:t>PO WD 2014 – 2020.</w:t>
      </w:r>
    </w:p>
    <w:p w14:paraId="23FA1601" w14:textId="77777777" w:rsidR="002410D4" w:rsidRPr="002A20FF" w:rsidRDefault="002410D4" w:rsidP="004D1486">
      <w:pPr>
        <w:tabs>
          <w:tab w:val="left" w:pos="142"/>
          <w:tab w:val="left" w:pos="426"/>
        </w:tabs>
        <w:autoSpaceDE w:val="0"/>
        <w:spacing w:after="0" w:line="240" w:lineRule="auto"/>
        <w:ind w:left="0"/>
        <w:jc w:val="both"/>
      </w:pPr>
    </w:p>
    <w:p w14:paraId="4C2AF4C3" w14:textId="77777777" w:rsidR="002410D4" w:rsidRPr="002A20FF" w:rsidRDefault="000F2931" w:rsidP="00AB308C">
      <w:pPr>
        <w:numPr>
          <w:ilvl w:val="0"/>
          <w:numId w:val="8"/>
        </w:numPr>
        <w:tabs>
          <w:tab w:val="left" w:pos="284"/>
          <w:tab w:val="left" w:pos="426"/>
        </w:tabs>
        <w:autoSpaceDE w:val="0"/>
        <w:spacing w:after="0" w:line="240" w:lineRule="auto"/>
        <w:ind w:left="0" w:firstLine="0"/>
        <w:jc w:val="both"/>
      </w:pPr>
      <w:r w:rsidRPr="002A20FF">
        <w:rPr>
          <w:rFonts w:eastAsia="Times New Roman" w:cs="Tahoma"/>
          <w:lang w:eastAsia="pl-PL"/>
        </w:rPr>
        <w:t>Strategia</w:t>
      </w:r>
      <w:r w:rsidR="00600AAB" w:rsidRPr="002A20FF">
        <w:rPr>
          <w:rFonts w:eastAsia="Times New Roman" w:cs="Tahoma"/>
          <w:lang w:eastAsia="pl-PL"/>
        </w:rPr>
        <w:t xml:space="preserve"> </w:t>
      </w:r>
      <w:r w:rsidR="002410D4" w:rsidRPr="002A20FF">
        <w:rPr>
          <w:rFonts w:eastAsia="Times New Roman" w:cs="Tahoma"/>
          <w:lang w:eastAsia="pl-PL"/>
        </w:rPr>
        <w:t xml:space="preserve">ZIT AW – dokument </w:t>
      </w:r>
      <w:r w:rsidR="002D3AA4" w:rsidRPr="002A20FF">
        <w:rPr>
          <w:rFonts w:eastAsia="Times New Roman" w:cs="Tahoma"/>
          <w:lang w:eastAsia="pl-PL"/>
        </w:rPr>
        <w:t xml:space="preserve">strategiczny </w:t>
      </w:r>
      <w:r w:rsidR="002410D4" w:rsidRPr="002A20FF">
        <w:rPr>
          <w:rFonts w:eastAsia="Times New Roman" w:cs="Tahoma"/>
          <w:lang w:eastAsia="pl-PL"/>
        </w:rPr>
        <w:t>stanowiący podstawę do wdrażania Zintegrowanych Inwestycji Terytorialnych Aglomeracji Wałbrzyskiej.</w:t>
      </w:r>
    </w:p>
    <w:p w14:paraId="26FCBE5C" w14:textId="77777777" w:rsidR="00210082" w:rsidRPr="002A20FF" w:rsidRDefault="00210082" w:rsidP="004D1486">
      <w:pPr>
        <w:pStyle w:val="Akapitzlist"/>
        <w:tabs>
          <w:tab w:val="left" w:pos="426"/>
        </w:tabs>
        <w:spacing w:after="0" w:line="240" w:lineRule="auto"/>
        <w:ind w:left="0"/>
        <w:rPr>
          <w:szCs w:val="22"/>
        </w:rPr>
      </w:pPr>
    </w:p>
    <w:p w14:paraId="491FA597" w14:textId="6D8AF361" w:rsidR="002410D4" w:rsidRPr="002A20FF" w:rsidRDefault="00C8674B" w:rsidP="00AB308C">
      <w:pPr>
        <w:numPr>
          <w:ilvl w:val="0"/>
          <w:numId w:val="8"/>
        </w:numPr>
        <w:tabs>
          <w:tab w:val="left" w:pos="284"/>
          <w:tab w:val="left" w:pos="426"/>
        </w:tabs>
        <w:autoSpaceDE w:val="0"/>
        <w:spacing w:after="0" w:line="240" w:lineRule="auto"/>
        <w:ind w:left="0" w:firstLine="0"/>
        <w:jc w:val="both"/>
      </w:pPr>
      <w:r w:rsidRPr="002A20FF">
        <w:t xml:space="preserve">System Naboru i Oceny Wniosków – stworzony przez IZ RPO WD elektroniczny system naboru i oceny wniosków o dofinansowanie, którego celem jest umożliwienie złożenia przez wnioskodawców wniosku o dofinansowanie odpowiadającego danemu naborowi, przeprowadzenie wstępnej weryfikacji wniosków o dofinansowanie (dokonywanej poza KOP) oraz przeprowadzenie oceny wniosków o dofinansowanie, jak również zgromadzenie w systemie danych dotyczących przebiegu i wyniku ww. </w:t>
      </w:r>
      <w:r w:rsidRPr="002A20FF">
        <w:lastRenderedPageBreak/>
        <w:t xml:space="preserve">oceny. Za każdym razem gdy w Regulaminie </w:t>
      </w:r>
      <w:r w:rsidR="008E5665" w:rsidRPr="005A2D7E">
        <w:t>pracy Komisji Oceny Projektów</w:t>
      </w:r>
      <w:r w:rsidR="008E5665" w:rsidRPr="002A20FF">
        <w:rPr>
          <w:rFonts w:cs="Arial"/>
          <w:b/>
          <w:sz w:val="28"/>
          <w:szCs w:val="28"/>
        </w:rPr>
        <w:t xml:space="preserve"> </w:t>
      </w:r>
      <w:r w:rsidR="009758DA" w:rsidRPr="002A20FF">
        <w:t xml:space="preserve">jest mowa </w:t>
      </w:r>
      <w:r w:rsidRPr="002A20FF">
        <w:t>o „</w:t>
      </w:r>
      <w:r w:rsidR="00F8352B" w:rsidRPr="002A20FF">
        <w:rPr>
          <w:rFonts w:cs="Arial"/>
        </w:rPr>
        <w:t>SNOW</w:t>
      </w:r>
      <w:r w:rsidRPr="002A20FF">
        <w:t xml:space="preserve">” należy </w:t>
      </w:r>
      <w:r w:rsidR="009758DA">
        <w:t xml:space="preserve">przez to </w:t>
      </w:r>
      <w:r w:rsidRPr="002A20FF">
        <w:t>rozumieć niniejszy system.</w:t>
      </w:r>
    </w:p>
    <w:p w14:paraId="5E206759" w14:textId="77777777" w:rsidR="002410D4" w:rsidRPr="002A20FF" w:rsidRDefault="002410D4" w:rsidP="004D1486">
      <w:pPr>
        <w:tabs>
          <w:tab w:val="left" w:pos="284"/>
        </w:tabs>
        <w:autoSpaceDE w:val="0"/>
        <w:spacing w:after="0" w:line="240" w:lineRule="auto"/>
        <w:ind w:left="0"/>
        <w:jc w:val="both"/>
      </w:pPr>
    </w:p>
    <w:p w14:paraId="1C29A4D7" w14:textId="6C620E7C" w:rsidR="00324691" w:rsidRPr="002A20FF" w:rsidRDefault="00324691" w:rsidP="00AB308C">
      <w:pPr>
        <w:numPr>
          <w:ilvl w:val="0"/>
          <w:numId w:val="8"/>
        </w:numPr>
        <w:tabs>
          <w:tab w:val="left" w:pos="142"/>
          <w:tab w:val="left" w:pos="426"/>
        </w:tabs>
        <w:autoSpaceDE w:val="0"/>
        <w:spacing w:after="0" w:line="240" w:lineRule="auto"/>
        <w:ind w:left="0" w:firstLine="0"/>
        <w:jc w:val="both"/>
      </w:pPr>
      <w:r w:rsidRPr="002A20FF">
        <w:t xml:space="preserve">Zintegrowane Inwestycje Terytorialne – instrument rozwoju terytorialnego, </w:t>
      </w:r>
      <w:r w:rsidRPr="002A20FF">
        <w:rPr>
          <w:rFonts w:cs="Calibri"/>
        </w:rPr>
        <w:t>o którym mowa w art. 30 ustawy</w:t>
      </w:r>
      <w:r w:rsidR="009758DA">
        <w:rPr>
          <w:rFonts w:cs="Arial"/>
        </w:rPr>
        <w:t xml:space="preserve"> wdrożeniowej</w:t>
      </w:r>
      <w:r w:rsidRPr="002A20FF">
        <w:rPr>
          <w:rFonts w:cs="Arial"/>
        </w:rPr>
        <w:t>,</w:t>
      </w:r>
      <w:r w:rsidRPr="002A20FF">
        <w:rPr>
          <w:rFonts w:cs="Calibri"/>
        </w:rPr>
        <w:t xml:space="preserve"> pełniący funkcję Instytucji Pośredniczącej.</w:t>
      </w:r>
    </w:p>
    <w:p w14:paraId="04A587FA" w14:textId="77777777" w:rsidR="002410D4" w:rsidRPr="002A20FF" w:rsidRDefault="002410D4" w:rsidP="004D1486">
      <w:pPr>
        <w:pStyle w:val="Akapitzlist"/>
        <w:spacing w:after="0" w:line="240" w:lineRule="auto"/>
        <w:ind w:left="0"/>
        <w:rPr>
          <w:szCs w:val="22"/>
        </w:rPr>
      </w:pPr>
    </w:p>
    <w:p w14:paraId="5D5E3A51" w14:textId="14B8AB4F" w:rsidR="002410D4" w:rsidRPr="002A20FF" w:rsidRDefault="006117E7" w:rsidP="00AB308C">
      <w:pPr>
        <w:numPr>
          <w:ilvl w:val="0"/>
          <w:numId w:val="8"/>
        </w:numPr>
        <w:tabs>
          <w:tab w:val="left" w:pos="284"/>
          <w:tab w:val="left" w:pos="426"/>
        </w:tabs>
        <w:autoSpaceDE w:val="0"/>
        <w:spacing w:after="0" w:line="240" w:lineRule="auto"/>
        <w:ind w:left="0" w:firstLine="0"/>
        <w:jc w:val="both"/>
      </w:pPr>
      <w:r w:rsidRPr="002A20FF">
        <w:t>K</w:t>
      </w:r>
      <w:r w:rsidR="00C8674B" w:rsidRPr="002A20FF">
        <w:t xml:space="preserve">andydat na eksperta – osoba, o której mowa w art. </w:t>
      </w:r>
      <w:r w:rsidR="004A533C" w:rsidRPr="002A20FF">
        <w:t xml:space="preserve">68a </w:t>
      </w:r>
      <w:r w:rsidR="00283E3C" w:rsidRPr="002A20FF">
        <w:t xml:space="preserve">ust. 1 pkt 1 </w:t>
      </w:r>
      <w:r w:rsidR="00C8674B" w:rsidRPr="002A20FF">
        <w:rPr>
          <w:rFonts w:cs="Arial"/>
        </w:rPr>
        <w:t>Ustawy</w:t>
      </w:r>
      <w:r w:rsidR="009758DA">
        <w:rPr>
          <w:rFonts w:cs="Arial"/>
        </w:rPr>
        <w:t xml:space="preserve"> wdrożeniowej</w:t>
      </w:r>
      <w:r w:rsidR="00905DC7" w:rsidRPr="002A20FF">
        <w:rPr>
          <w:rFonts w:cs="Arial"/>
        </w:rPr>
        <w:t>.</w:t>
      </w:r>
    </w:p>
    <w:p w14:paraId="02F00D9F" w14:textId="77777777" w:rsidR="002410D4" w:rsidRPr="002A20FF" w:rsidRDefault="002410D4" w:rsidP="004D1486">
      <w:pPr>
        <w:pStyle w:val="Akapitzlist"/>
        <w:tabs>
          <w:tab w:val="left" w:pos="426"/>
        </w:tabs>
        <w:spacing w:after="0" w:line="240" w:lineRule="auto"/>
        <w:ind w:left="0"/>
        <w:rPr>
          <w:rFonts w:cs="Arial"/>
          <w:szCs w:val="22"/>
        </w:rPr>
      </w:pPr>
    </w:p>
    <w:p w14:paraId="4E473838" w14:textId="0B90AA9A" w:rsidR="002410D4" w:rsidRPr="002A20FF" w:rsidRDefault="006117E7" w:rsidP="00AB308C">
      <w:pPr>
        <w:numPr>
          <w:ilvl w:val="0"/>
          <w:numId w:val="8"/>
        </w:numPr>
        <w:tabs>
          <w:tab w:val="left" w:pos="284"/>
          <w:tab w:val="left" w:pos="426"/>
        </w:tabs>
        <w:autoSpaceDE w:val="0"/>
        <w:spacing w:after="0" w:line="240" w:lineRule="auto"/>
        <w:ind w:left="0" w:firstLine="0"/>
        <w:jc w:val="both"/>
      </w:pPr>
      <w:r w:rsidRPr="002A20FF">
        <w:rPr>
          <w:rFonts w:cs="Arial"/>
        </w:rPr>
        <w:t>E</w:t>
      </w:r>
      <w:r w:rsidR="00C8674B" w:rsidRPr="002A20FF">
        <w:rPr>
          <w:rFonts w:cs="Arial"/>
        </w:rPr>
        <w:t>kspert –</w:t>
      </w:r>
      <w:r w:rsidR="00C35C91" w:rsidRPr="002A20FF">
        <w:rPr>
          <w:rFonts w:cs="Arial"/>
        </w:rPr>
        <w:t xml:space="preserve"> </w:t>
      </w:r>
      <w:r w:rsidR="00C35C91" w:rsidRPr="002A20FF">
        <w:rPr>
          <w:rFonts w:cs="Arial"/>
          <w:lang w:eastAsia="pl-PL"/>
        </w:rPr>
        <w:t xml:space="preserve">osoba, o której mowa w art. </w:t>
      </w:r>
      <w:r w:rsidR="004A533C" w:rsidRPr="002A20FF">
        <w:rPr>
          <w:rFonts w:cs="Arial"/>
          <w:lang w:eastAsia="pl-PL"/>
        </w:rPr>
        <w:t xml:space="preserve">68a </w:t>
      </w:r>
      <w:r w:rsidR="00283E3C" w:rsidRPr="002A20FF">
        <w:rPr>
          <w:rFonts w:cs="Arial"/>
          <w:lang w:eastAsia="pl-PL"/>
        </w:rPr>
        <w:t xml:space="preserve">ust. 1 pkt 1 </w:t>
      </w:r>
      <w:r w:rsidR="00C35C91" w:rsidRPr="002A20FF">
        <w:rPr>
          <w:rFonts w:cs="Arial"/>
          <w:lang w:eastAsia="pl-PL"/>
        </w:rPr>
        <w:t>ustawy</w:t>
      </w:r>
      <w:r w:rsidR="009758DA">
        <w:rPr>
          <w:rFonts w:cs="Arial"/>
          <w:lang w:eastAsia="pl-PL"/>
        </w:rPr>
        <w:t xml:space="preserve"> wdrożeniowej</w:t>
      </w:r>
      <w:r w:rsidR="00C35C91" w:rsidRPr="002A20FF">
        <w:rPr>
          <w:rFonts w:cs="Arial"/>
          <w:lang w:eastAsia="pl-PL"/>
        </w:rPr>
        <w:t xml:space="preserve">. Status eksperta uzyskuje kandydat na eksperta, który podpisał umowę dotyczącą udziału w wyborze projektów </w:t>
      </w:r>
      <w:r w:rsidR="00C35C91" w:rsidRPr="002A20FF">
        <w:rPr>
          <w:rFonts w:cs="Arial"/>
        </w:rPr>
        <w:t xml:space="preserve">zgodnie z art. </w:t>
      </w:r>
      <w:r w:rsidR="004A533C" w:rsidRPr="002A20FF">
        <w:t xml:space="preserve">68a </w:t>
      </w:r>
      <w:r w:rsidR="00F37908" w:rsidRPr="002A20FF">
        <w:t>ust.</w:t>
      </w:r>
      <w:r w:rsidR="00B40DAE" w:rsidRPr="002A20FF">
        <w:t xml:space="preserve"> </w:t>
      </w:r>
      <w:r w:rsidR="00F37908" w:rsidRPr="002A20FF">
        <w:t>6</w:t>
      </w:r>
      <w:r w:rsidR="00C35C91" w:rsidRPr="002A20FF">
        <w:t xml:space="preserve"> </w:t>
      </w:r>
      <w:r w:rsidR="00C35C91" w:rsidRPr="002A20FF">
        <w:rPr>
          <w:rFonts w:cs="Arial"/>
        </w:rPr>
        <w:t>Ustawy</w:t>
      </w:r>
      <w:r w:rsidR="009758DA">
        <w:rPr>
          <w:rFonts w:cs="Arial"/>
        </w:rPr>
        <w:t xml:space="preserve"> wdrożeniowej</w:t>
      </w:r>
      <w:r w:rsidR="00C35C91" w:rsidRPr="002A20FF">
        <w:rPr>
          <w:rFonts w:cs="Arial"/>
        </w:rPr>
        <w:t>.</w:t>
      </w:r>
    </w:p>
    <w:p w14:paraId="1D44A3AD" w14:textId="77777777" w:rsidR="002410D4" w:rsidRPr="002A20FF" w:rsidRDefault="002410D4" w:rsidP="004D1486">
      <w:pPr>
        <w:pStyle w:val="Akapitzlist"/>
        <w:tabs>
          <w:tab w:val="left" w:pos="426"/>
        </w:tabs>
        <w:spacing w:after="0" w:line="240" w:lineRule="auto"/>
        <w:ind w:left="0"/>
        <w:rPr>
          <w:szCs w:val="22"/>
        </w:rPr>
      </w:pPr>
    </w:p>
    <w:p w14:paraId="74E0F64C" w14:textId="11E0FF28" w:rsidR="00A86A0D" w:rsidRPr="005035F0" w:rsidRDefault="00C841C9" w:rsidP="00AB308C">
      <w:pPr>
        <w:numPr>
          <w:ilvl w:val="0"/>
          <w:numId w:val="8"/>
        </w:numPr>
        <w:tabs>
          <w:tab w:val="left" w:pos="284"/>
          <w:tab w:val="left" w:pos="426"/>
        </w:tabs>
        <w:autoSpaceDE w:val="0"/>
        <w:spacing w:after="0" w:line="240" w:lineRule="auto"/>
        <w:ind w:left="0" w:firstLine="0"/>
        <w:jc w:val="both"/>
        <w:rPr>
          <w:rFonts w:eastAsia="Times New Roman" w:cs="Calibri"/>
          <w:color w:val="000000"/>
          <w:lang w:eastAsia="pl-PL"/>
        </w:rPr>
      </w:pPr>
      <w:r>
        <w:rPr>
          <w:rFonts w:eastAsia="Times New Roman" w:cs="Calibri"/>
          <w:color w:val="000000"/>
          <w:lang w:eastAsia="pl-PL"/>
        </w:rPr>
        <w:t>P</w:t>
      </w:r>
      <w:r w:rsidR="00A86A0D" w:rsidRPr="005035F0">
        <w:rPr>
          <w:rFonts w:eastAsia="Times New Roman" w:cs="Calibri"/>
          <w:color w:val="000000"/>
          <w:lang w:eastAsia="pl-PL"/>
        </w:rPr>
        <w:t>rojekt – przedsięwzięcie, o którym mowa w art. 2 pkt 18</w:t>
      </w:r>
      <w:r w:rsidR="009758DA">
        <w:rPr>
          <w:rFonts w:eastAsia="Times New Roman" w:cs="Calibri"/>
          <w:color w:val="000000"/>
          <w:lang w:eastAsia="pl-PL"/>
        </w:rPr>
        <w:t>)</w:t>
      </w:r>
      <w:r w:rsidR="00A86A0D" w:rsidRPr="005035F0">
        <w:rPr>
          <w:rFonts w:eastAsia="Times New Roman" w:cs="Calibri"/>
          <w:color w:val="000000"/>
          <w:lang w:eastAsia="pl-PL"/>
        </w:rPr>
        <w:t xml:space="preserve"> ustawy</w:t>
      </w:r>
      <w:r w:rsidR="00A86A0D">
        <w:rPr>
          <w:rFonts w:eastAsia="Times New Roman" w:cs="Calibri"/>
          <w:color w:val="000000"/>
          <w:lang w:eastAsia="pl-PL"/>
        </w:rPr>
        <w:t xml:space="preserve"> wdrożeniowej</w:t>
      </w:r>
      <w:r w:rsidR="00A86A0D" w:rsidRPr="005035F0">
        <w:rPr>
          <w:rFonts w:eastAsia="Times New Roman" w:cs="Calibri"/>
          <w:color w:val="000000"/>
          <w:lang w:eastAsia="pl-PL"/>
        </w:rPr>
        <w:t>, zmierzające do osiągnięcia założonego celu określonego wskaźnikami, z określonym początkiem i końcem realizacji, zgłoszone do objęcia albo objęte współfinansowaniem U</w:t>
      </w:r>
      <w:r w:rsidR="00A86A0D">
        <w:rPr>
          <w:rFonts w:eastAsia="Times New Roman" w:cs="Calibri"/>
          <w:color w:val="000000"/>
          <w:lang w:eastAsia="pl-PL"/>
        </w:rPr>
        <w:t xml:space="preserve">nii </w:t>
      </w:r>
      <w:r w:rsidR="00A86A0D" w:rsidRPr="005035F0">
        <w:rPr>
          <w:rFonts w:eastAsia="Times New Roman" w:cs="Calibri"/>
          <w:color w:val="000000"/>
          <w:lang w:eastAsia="pl-PL"/>
        </w:rPr>
        <w:t>E</w:t>
      </w:r>
      <w:r w:rsidR="00A86A0D">
        <w:rPr>
          <w:rFonts w:eastAsia="Times New Roman" w:cs="Calibri"/>
          <w:color w:val="000000"/>
          <w:lang w:eastAsia="pl-PL"/>
        </w:rPr>
        <w:t>uropejskiej</w:t>
      </w:r>
      <w:r w:rsidR="00A86A0D" w:rsidRPr="005035F0">
        <w:rPr>
          <w:rFonts w:eastAsia="Times New Roman" w:cs="Calibri"/>
          <w:color w:val="000000"/>
          <w:lang w:eastAsia="pl-PL"/>
        </w:rPr>
        <w:t xml:space="preserve"> jednego z funduszy strukturalnych albo Funduszu Spójności w ramach programu operacy</w:t>
      </w:r>
      <w:r w:rsidR="00A86A0D">
        <w:rPr>
          <w:rFonts w:eastAsia="Times New Roman" w:cs="Calibri"/>
          <w:color w:val="000000"/>
          <w:lang w:eastAsia="pl-PL"/>
        </w:rPr>
        <w:t>jnego.</w:t>
      </w:r>
    </w:p>
    <w:p w14:paraId="7555B1B3" w14:textId="77777777" w:rsidR="00A86A0D" w:rsidRPr="005035F0" w:rsidRDefault="00A86A0D" w:rsidP="00A86A0D">
      <w:pPr>
        <w:tabs>
          <w:tab w:val="left" w:pos="284"/>
          <w:tab w:val="left" w:pos="426"/>
        </w:tabs>
        <w:autoSpaceDE w:val="0"/>
        <w:spacing w:after="0" w:line="240" w:lineRule="auto"/>
        <w:ind w:left="0"/>
        <w:jc w:val="both"/>
      </w:pPr>
    </w:p>
    <w:p w14:paraId="738F1609" w14:textId="77777777" w:rsidR="00A86A0D" w:rsidRPr="00385EB2" w:rsidRDefault="00A86A0D" w:rsidP="00AB308C">
      <w:pPr>
        <w:numPr>
          <w:ilvl w:val="0"/>
          <w:numId w:val="8"/>
        </w:numPr>
        <w:tabs>
          <w:tab w:val="left" w:pos="284"/>
          <w:tab w:val="left" w:pos="426"/>
        </w:tabs>
        <w:autoSpaceDE w:val="0"/>
        <w:spacing w:after="0" w:line="240" w:lineRule="auto"/>
        <w:ind w:left="0" w:firstLine="0"/>
        <w:jc w:val="both"/>
      </w:pPr>
      <w:r w:rsidRPr="00DF4EEC">
        <w:t>Wniosek – wniosek o dofinansowanie projektu, zwany też dalej „wnioskiem” lub „wnioskiem o dofinansowanie” -</w:t>
      </w:r>
      <w:r w:rsidRPr="00DF4EEC">
        <w:rPr>
          <w:rFonts w:eastAsia="Times New Roman" w:cs="Calibri"/>
          <w:color w:val="000000"/>
          <w:lang w:eastAsia="pl-PL"/>
        </w:rPr>
        <w:t xml:space="preserve"> dokument, w którym zawarte są informacje na temat wnioskodawcy oraz opis projektu lub przedstawione w innej formie informacje na temat projektu i wnioskodawcy, na podstawie których dokonuje się oceny spełnienia przez ten projekt kryteriów wyboru projektów. Za integralną część wniosku o dofinansowanie uznaje się wszystkie jego załączniki</w:t>
      </w:r>
      <w:r>
        <w:rPr>
          <w:rFonts w:eastAsia="Times New Roman" w:cs="Calibri"/>
          <w:color w:val="000000"/>
          <w:lang w:eastAsia="pl-PL"/>
        </w:rPr>
        <w:t>.</w:t>
      </w:r>
    </w:p>
    <w:p w14:paraId="534D5AC5" w14:textId="77777777" w:rsidR="00A86A0D" w:rsidRPr="00DF4EEC" w:rsidRDefault="00A86A0D" w:rsidP="00A86A0D">
      <w:pPr>
        <w:tabs>
          <w:tab w:val="left" w:pos="284"/>
          <w:tab w:val="left" w:pos="426"/>
        </w:tabs>
        <w:autoSpaceDE w:val="0"/>
        <w:spacing w:after="0" w:line="240" w:lineRule="auto"/>
        <w:ind w:left="0"/>
        <w:jc w:val="both"/>
      </w:pPr>
    </w:p>
    <w:p w14:paraId="59A00903" w14:textId="700A4C1F" w:rsidR="00A86A0D" w:rsidRPr="005035F0" w:rsidRDefault="00A86A0D" w:rsidP="00AB308C">
      <w:pPr>
        <w:numPr>
          <w:ilvl w:val="0"/>
          <w:numId w:val="8"/>
        </w:numPr>
        <w:tabs>
          <w:tab w:val="left" w:pos="284"/>
          <w:tab w:val="left" w:pos="426"/>
        </w:tabs>
        <w:autoSpaceDE w:val="0"/>
        <w:spacing w:after="0" w:line="240" w:lineRule="auto"/>
        <w:ind w:left="0" w:firstLine="0"/>
        <w:jc w:val="both"/>
      </w:pPr>
      <w:r w:rsidRPr="005035F0">
        <w:rPr>
          <w:rFonts w:eastAsia="Times New Roman" w:cs="Calibri"/>
          <w:color w:val="000000"/>
          <w:lang w:eastAsia="pl-PL"/>
        </w:rPr>
        <w:t>Wnioskodawca – podmiot, o którym mowa w art. 2 pkt 28</w:t>
      </w:r>
      <w:r w:rsidR="009758DA">
        <w:rPr>
          <w:rFonts w:eastAsia="Times New Roman" w:cs="Calibri"/>
          <w:color w:val="000000"/>
          <w:lang w:eastAsia="pl-PL"/>
        </w:rPr>
        <w:t>)</w:t>
      </w:r>
      <w:r w:rsidRPr="005035F0">
        <w:rPr>
          <w:rFonts w:eastAsia="Times New Roman" w:cs="Calibri"/>
          <w:color w:val="000000"/>
          <w:lang w:eastAsia="pl-PL"/>
        </w:rPr>
        <w:t xml:space="preserve"> ustawy wdrożeniowej</w:t>
      </w:r>
      <w:r>
        <w:rPr>
          <w:rFonts w:eastAsia="Times New Roman" w:cs="Calibri"/>
          <w:color w:val="000000"/>
          <w:lang w:eastAsia="pl-PL"/>
        </w:rPr>
        <w:t>.</w:t>
      </w:r>
    </w:p>
    <w:p w14:paraId="78951764" w14:textId="77777777" w:rsidR="006117E7" w:rsidRPr="002A20FF" w:rsidRDefault="006117E7" w:rsidP="004D1486">
      <w:pPr>
        <w:pStyle w:val="Akapitzlist"/>
        <w:tabs>
          <w:tab w:val="left" w:pos="426"/>
        </w:tabs>
        <w:spacing w:after="0" w:line="240" w:lineRule="auto"/>
        <w:ind w:left="0"/>
        <w:rPr>
          <w:szCs w:val="22"/>
        </w:rPr>
      </w:pPr>
    </w:p>
    <w:p w14:paraId="6CD3353B" w14:textId="4D337BBA" w:rsidR="009F6A04" w:rsidRPr="00B94D93" w:rsidRDefault="009F6A04" w:rsidP="00AB308C">
      <w:pPr>
        <w:widowControl w:val="0"/>
        <w:numPr>
          <w:ilvl w:val="0"/>
          <w:numId w:val="8"/>
        </w:numPr>
        <w:tabs>
          <w:tab w:val="left" w:pos="284"/>
          <w:tab w:val="left" w:pos="426"/>
        </w:tabs>
        <w:autoSpaceDE w:val="0"/>
        <w:adjustRightInd w:val="0"/>
        <w:spacing w:after="0" w:line="240" w:lineRule="auto"/>
        <w:ind w:left="0" w:firstLine="0"/>
        <w:jc w:val="both"/>
        <w:textAlignment w:val="baseline"/>
      </w:pPr>
      <w:r w:rsidRPr="002A20FF">
        <w:t>Weryfikacja warunków formalnych i/lub oczywistych omyłek – proces obejmujący sprawdzenie oraz wezwanie do uzupełnienia braków w zakresie warunków formalnych i/lub oczywistych omyłek zgodnie z art. 43 ustawy</w:t>
      </w:r>
      <w:r w:rsidR="00F20AC9">
        <w:t xml:space="preserve"> wdrożeniowej</w:t>
      </w:r>
      <w:r w:rsidRPr="002A20FF">
        <w:t xml:space="preserve">. </w:t>
      </w:r>
      <w:r w:rsidRPr="002A20FF">
        <w:rPr>
          <w:rFonts w:asciiTheme="minorHAnsi" w:hAnsiTheme="minorHAnsi" w:cs="Arial"/>
          <w:color w:val="000000"/>
        </w:rPr>
        <w:t>Warunki formalne to warunki odnoszące się do kompletności, formy oraz terminu złożenia wniosku o dofinansowanie, których weryfikacja odbywa się przez stwierdzenie spełniania albo niespełniania danego warunku. Wymagania wobec wnioskodawc</w:t>
      </w:r>
      <w:r w:rsidRPr="002A20FF">
        <w:rPr>
          <w:rFonts w:asciiTheme="minorHAnsi" w:hAnsiTheme="minorHAnsi"/>
          <w:color w:val="000000"/>
        </w:rPr>
        <w:t>ó</w:t>
      </w:r>
      <w:r w:rsidRPr="002A20FF">
        <w:rPr>
          <w:rFonts w:asciiTheme="minorHAnsi" w:hAnsiTheme="minorHAnsi" w:cs="Arial"/>
          <w:color w:val="000000"/>
        </w:rPr>
        <w:t>w, kt</w:t>
      </w:r>
      <w:r w:rsidRPr="002A20FF">
        <w:rPr>
          <w:rFonts w:asciiTheme="minorHAnsi" w:hAnsiTheme="minorHAnsi"/>
          <w:color w:val="000000"/>
        </w:rPr>
        <w:t>ó</w:t>
      </w:r>
      <w:r w:rsidRPr="002A20FF">
        <w:rPr>
          <w:rFonts w:asciiTheme="minorHAnsi" w:hAnsiTheme="minorHAnsi" w:cs="Arial"/>
          <w:color w:val="000000"/>
        </w:rPr>
        <w:t>re b</w:t>
      </w:r>
      <w:r w:rsidRPr="002A20FF">
        <w:rPr>
          <w:rFonts w:asciiTheme="minorHAnsi" w:hAnsiTheme="minorHAnsi"/>
          <w:color w:val="000000"/>
        </w:rPr>
        <w:t>ę</w:t>
      </w:r>
      <w:r w:rsidRPr="002A20FF">
        <w:rPr>
          <w:rFonts w:asciiTheme="minorHAnsi" w:hAnsiTheme="minorHAnsi" w:cs="Arial"/>
          <w:color w:val="000000"/>
        </w:rPr>
        <w:t>d</w:t>
      </w:r>
      <w:r w:rsidRPr="002A20FF">
        <w:rPr>
          <w:rFonts w:asciiTheme="minorHAnsi" w:hAnsiTheme="minorHAnsi"/>
          <w:color w:val="000000"/>
        </w:rPr>
        <w:t>ą</w:t>
      </w:r>
      <w:r w:rsidRPr="002A20FF">
        <w:rPr>
          <w:rFonts w:asciiTheme="minorHAnsi" w:hAnsiTheme="minorHAnsi" w:cs="Arial"/>
          <w:color w:val="000000"/>
        </w:rPr>
        <w:t xml:space="preserve"> uwzgl</w:t>
      </w:r>
      <w:r w:rsidRPr="002A20FF">
        <w:rPr>
          <w:rFonts w:asciiTheme="minorHAnsi" w:hAnsiTheme="minorHAnsi"/>
          <w:color w:val="000000"/>
        </w:rPr>
        <w:t>ę</w:t>
      </w:r>
      <w:r w:rsidRPr="002A20FF">
        <w:rPr>
          <w:rFonts w:asciiTheme="minorHAnsi" w:hAnsiTheme="minorHAnsi" w:cs="Arial"/>
          <w:color w:val="000000"/>
        </w:rPr>
        <w:t>dnione w kryteriach wyboru projekt</w:t>
      </w:r>
      <w:r w:rsidRPr="002A20FF">
        <w:rPr>
          <w:rFonts w:asciiTheme="minorHAnsi" w:hAnsiTheme="minorHAnsi"/>
          <w:color w:val="000000"/>
        </w:rPr>
        <w:t>ó</w:t>
      </w:r>
      <w:r w:rsidRPr="002A20FF">
        <w:rPr>
          <w:rFonts w:asciiTheme="minorHAnsi" w:hAnsiTheme="minorHAnsi" w:cs="Arial"/>
          <w:color w:val="000000"/>
        </w:rPr>
        <w:t>w, zatwierdzonych przez w</w:t>
      </w:r>
      <w:r w:rsidRPr="002A20FF">
        <w:rPr>
          <w:rFonts w:asciiTheme="minorHAnsi" w:hAnsiTheme="minorHAnsi"/>
          <w:color w:val="000000"/>
        </w:rPr>
        <w:t>ł</w:t>
      </w:r>
      <w:r w:rsidRPr="002A20FF">
        <w:rPr>
          <w:rFonts w:asciiTheme="minorHAnsi" w:hAnsiTheme="minorHAnsi" w:cs="Arial"/>
          <w:color w:val="000000"/>
        </w:rPr>
        <w:t>a</w:t>
      </w:r>
      <w:r w:rsidRPr="002A20FF">
        <w:rPr>
          <w:rFonts w:asciiTheme="minorHAnsi" w:hAnsiTheme="minorHAnsi"/>
          <w:color w:val="000000"/>
        </w:rPr>
        <w:t>ś</w:t>
      </w:r>
      <w:r w:rsidRPr="002A20FF">
        <w:rPr>
          <w:rFonts w:asciiTheme="minorHAnsi" w:hAnsiTheme="minorHAnsi" w:cs="Arial"/>
          <w:color w:val="000000"/>
        </w:rPr>
        <w:t>ciwy KM, nie stanowi</w:t>
      </w:r>
      <w:r w:rsidRPr="002A20FF">
        <w:rPr>
          <w:rFonts w:asciiTheme="minorHAnsi" w:hAnsiTheme="minorHAnsi"/>
          <w:color w:val="000000"/>
        </w:rPr>
        <w:t>ą</w:t>
      </w:r>
      <w:r w:rsidRPr="002A20FF">
        <w:rPr>
          <w:rFonts w:asciiTheme="minorHAnsi" w:hAnsiTheme="minorHAnsi" w:cs="Arial"/>
          <w:color w:val="000000"/>
        </w:rPr>
        <w:t xml:space="preserve"> warunków formalnych. Kryteria, kt</w:t>
      </w:r>
      <w:r w:rsidRPr="002A20FF">
        <w:rPr>
          <w:rFonts w:asciiTheme="minorHAnsi" w:hAnsiTheme="minorHAnsi"/>
          <w:color w:val="000000"/>
        </w:rPr>
        <w:t>ó</w:t>
      </w:r>
      <w:r w:rsidRPr="002A20FF">
        <w:rPr>
          <w:rFonts w:asciiTheme="minorHAnsi" w:hAnsiTheme="minorHAnsi" w:cs="Arial"/>
          <w:color w:val="000000"/>
        </w:rPr>
        <w:t>re maj</w:t>
      </w:r>
      <w:r w:rsidRPr="002A20FF">
        <w:rPr>
          <w:rFonts w:asciiTheme="minorHAnsi" w:hAnsiTheme="minorHAnsi"/>
          <w:color w:val="000000"/>
        </w:rPr>
        <w:t>ą</w:t>
      </w:r>
      <w:r w:rsidRPr="002A20FF">
        <w:rPr>
          <w:rFonts w:asciiTheme="minorHAnsi" w:hAnsiTheme="minorHAnsi" w:cs="Arial"/>
          <w:color w:val="000000"/>
        </w:rPr>
        <w:t xml:space="preserve"> charakter formalny i warunki formalne w </w:t>
      </w:r>
      <w:r w:rsidRPr="002A20FF">
        <w:rPr>
          <w:rFonts w:asciiTheme="minorHAnsi" w:hAnsiTheme="minorHAnsi"/>
          <w:color w:val="000000"/>
        </w:rPr>
        <w:t>ś</w:t>
      </w:r>
      <w:r w:rsidRPr="002A20FF">
        <w:rPr>
          <w:rFonts w:asciiTheme="minorHAnsi" w:hAnsiTheme="minorHAnsi" w:cs="Arial"/>
          <w:color w:val="000000"/>
        </w:rPr>
        <w:t>wietle ustawy</w:t>
      </w:r>
      <w:r w:rsidR="00F20AC9">
        <w:rPr>
          <w:rFonts w:asciiTheme="minorHAnsi" w:hAnsiTheme="minorHAnsi" w:cs="Arial"/>
          <w:color w:val="000000"/>
        </w:rPr>
        <w:t xml:space="preserve"> wdrożeniowej</w:t>
      </w:r>
      <w:r w:rsidRPr="002A20FF">
        <w:rPr>
          <w:rFonts w:asciiTheme="minorHAnsi" w:hAnsiTheme="minorHAnsi" w:cs="Arial"/>
          <w:color w:val="000000"/>
        </w:rPr>
        <w:t xml:space="preserve"> nie s</w:t>
      </w:r>
      <w:r w:rsidRPr="002A20FF">
        <w:rPr>
          <w:rFonts w:asciiTheme="minorHAnsi" w:hAnsiTheme="minorHAnsi"/>
          <w:color w:val="000000"/>
        </w:rPr>
        <w:t xml:space="preserve">ą </w:t>
      </w:r>
      <w:r w:rsidRPr="002A20FF">
        <w:rPr>
          <w:rFonts w:asciiTheme="minorHAnsi" w:hAnsiTheme="minorHAnsi" w:cs="Arial"/>
          <w:color w:val="000000"/>
        </w:rPr>
        <w:t>poj</w:t>
      </w:r>
      <w:r w:rsidRPr="002A20FF">
        <w:rPr>
          <w:rFonts w:asciiTheme="minorHAnsi" w:hAnsiTheme="minorHAnsi"/>
          <w:color w:val="000000"/>
        </w:rPr>
        <w:t>ę</w:t>
      </w:r>
      <w:r w:rsidRPr="002A20FF">
        <w:rPr>
          <w:rFonts w:asciiTheme="minorHAnsi" w:hAnsiTheme="minorHAnsi" w:cs="Arial"/>
          <w:color w:val="000000"/>
        </w:rPr>
        <w:t>ciami to</w:t>
      </w:r>
      <w:r w:rsidRPr="002A20FF">
        <w:rPr>
          <w:rFonts w:asciiTheme="minorHAnsi" w:hAnsiTheme="minorHAnsi"/>
          <w:color w:val="000000"/>
        </w:rPr>
        <w:t>ż</w:t>
      </w:r>
      <w:r w:rsidRPr="002A20FF">
        <w:rPr>
          <w:rFonts w:asciiTheme="minorHAnsi" w:hAnsiTheme="minorHAnsi" w:cs="Arial"/>
          <w:color w:val="000000"/>
        </w:rPr>
        <w:t>samymi.</w:t>
      </w:r>
    </w:p>
    <w:p w14:paraId="36CA13A3" w14:textId="77777777" w:rsidR="005C33EE" w:rsidRPr="002A20FF" w:rsidRDefault="005C33EE" w:rsidP="00B94D93">
      <w:pPr>
        <w:widowControl w:val="0"/>
        <w:tabs>
          <w:tab w:val="left" w:pos="284"/>
          <w:tab w:val="left" w:pos="426"/>
        </w:tabs>
        <w:autoSpaceDE w:val="0"/>
        <w:adjustRightInd w:val="0"/>
        <w:spacing w:after="0" w:line="240" w:lineRule="auto"/>
        <w:ind w:left="0"/>
        <w:jc w:val="both"/>
        <w:textAlignment w:val="baseline"/>
      </w:pPr>
    </w:p>
    <w:p w14:paraId="1EE0F2AA" w14:textId="77777777" w:rsidR="005C33EE" w:rsidRDefault="005C33EE" w:rsidP="005C33EE">
      <w:pPr>
        <w:numPr>
          <w:ilvl w:val="0"/>
          <w:numId w:val="8"/>
        </w:numPr>
        <w:tabs>
          <w:tab w:val="left" w:pos="284"/>
          <w:tab w:val="left" w:pos="426"/>
        </w:tabs>
        <w:autoSpaceDE w:val="0"/>
        <w:spacing w:after="0" w:line="240" w:lineRule="auto"/>
        <w:ind w:left="0" w:firstLine="0"/>
        <w:jc w:val="both"/>
      </w:pPr>
      <w:r w:rsidRPr="002A20FF">
        <w:t>Ocena strategiczna ZIT – ocena zgodności projektu ze Strategią Zintegrowanych Inwestycji Terytorialnych Aglomeracji Wałbrzyskiej (ZIT AW), obejmuje ocenę spełniania przez projekt kryteriów dotyczących jego zgodności oraz stopnia zgodności ze Strategią ZIT AW. Ilekroć w niniejszym regulaminie mowa o ocenie strategicznej ZIT należy przez to rozumieć ocenę zgodności projektu ze Strategią ZIT AW.</w:t>
      </w:r>
    </w:p>
    <w:p w14:paraId="7DAE0B12" w14:textId="77777777" w:rsidR="009F6A04" w:rsidRPr="00353489" w:rsidRDefault="009F6A04" w:rsidP="00353489">
      <w:pPr>
        <w:spacing w:after="0" w:line="240" w:lineRule="auto"/>
        <w:ind w:left="0"/>
        <w:rPr>
          <w:color w:val="000000"/>
        </w:rPr>
      </w:pPr>
    </w:p>
    <w:p w14:paraId="18EBAE72" w14:textId="6B6F4A53" w:rsidR="009F6A04" w:rsidRPr="002A20FF" w:rsidRDefault="009F6A04" w:rsidP="00AB308C">
      <w:pPr>
        <w:widowControl w:val="0"/>
        <w:numPr>
          <w:ilvl w:val="0"/>
          <w:numId w:val="8"/>
        </w:numPr>
        <w:tabs>
          <w:tab w:val="left" w:pos="284"/>
          <w:tab w:val="left" w:pos="426"/>
        </w:tabs>
        <w:autoSpaceDE w:val="0"/>
        <w:adjustRightInd w:val="0"/>
        <w:spacing w:after="0" w:line="240" w:lineRule="auto"/>
        <w:ind w:left="0" w:firstLine="0"/>
        <w:jc w:val="both"/>
        <w:textAlignment w:val="baseline"/>
      </w:pPr>
      <w:r w:rsidRPr="002A20FF">
        <w:rPr>
          <w:color w:val="000000"/>
        </w:rPr>
        <w:t xml:space="preserve">Oczywista omyłka </w:t>
      </w:r>
      <w:r w:rsidR="00EF6EC2" w:rsidRPr="002A20FF">
        <w:rPr>
          <w:color w:val="000000"/>
        </w:rPr>
        <w:t>–</w:t>
      </w:r>
      <w:r w:rsidRPr="002A20FF">
        <w:rPr>
          <w:color w:val="000000"/>
        </w:rPr>
        <w:t xml:space="preserve"> omyłka, która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w:t>
      </w:r>
      <w:r w:rsidR="00353489">
        <w:rPr>
          <w:color w:val="000000"/>
        </w:rPr>
        <w:t>onej dokumentacji aplikacyjnej.</w:t>
      </w:r>
    </w:p>
    <w:p w14:paraId="24901D76" w14:textId="77777777" w:rsidR="009F6A04" w:rsidRPr="002A20FF" w:rsidRDefault="009F6A04" w:rsidP="00182728">
      <w:pPr>
        <w:widowControl w:val="0"/>
        <w:tabs>
          <w:tab w:val="left" w:pos="284"/>
          <w:tab w:val="left" w:pos="426"/>
        </w:tabs>
        <w:autoSpaceDE w:val="0"/>
        <w:adjustRightInd w:val="0"/>
        <w:spacing w:after="0" w:line="240" w:lineRule="auto"/>
        <w:ind w:left="0"/>
        <w:jc w:val="both"/>
        <w:textAlignment w:val="baseline"/>
      </w:pPr>
    </w:p>
    <w:p w14:paraId="325A33AA" w14:textId="70848074" w:rsidR="002A20FF" w:rsidRDefault="00C5556D" w:rsidP="00AB308C">
      <w:pPr>
        <w:numPr>
          <w:ilvl w:val="0"/>
          <w:numId w:val="8"/>
        </w:numPr>
        <w:tabs>
          <w:tab w:val="left" w:pos="284"/>
          <w:tab w:val="left" w:pos="426"/>
        </w:tabs>
        <w:autoSpaceDE w:val="0"/>
        <w:spacing w:after="0" w:line="240" w:lineRule="auto"/>
        <w:ind w:left="0" w:firstLine="0"/>
        <w:jc w:val="both"/>
      </w:pPr>
      <w:r w:rsidRPr="002A20FF">
        <w:t>Znaczna r</w:t>
      </w:r>
      <w:r w:rsidR="006117E7" w:rsidRPr="002A20FF">
        <w:t xml:space="preserve">ozbieżność w ocenie – wystąpienie sytuacji, gdy jeden z oceniających uzna, że projekt spełnia dane </w:t>
      </w:r>
      <w:r w:rsidR="006117E7" w:rsidRPr="00644382">
        <w:t>kryterium</w:t>
      </w:r>
      <w:r w:rsidR="005E1D36">
        <w:t xml:space="preserve"> obligatoryjne</w:t>
      </w:r>
      <w:r w:rsidR="006117E7" w:rsidRPr="002A20FF">
        <w:t>, a drugi oceniający</w:t>
      </w:r>
      <w:r w:rsidR="00BB4737" w:rsidRPr="002A20FF">
        <w:t xml:space="preserve"> uzna</w:t>
      </w:r>
      <w:r w:rsidR="006117E7" w:rsidRPr="002A20FF">
        <w:t>, że ten sam projekt nie spełnia tego kryterium</w:t>
      </w:r>
      <w:r w:rsidR="006C61FF" w:rsidRPr="002A20FF">
        <w:t xml:space="preserve"> lub/i, że jeden oceniający </w:t>
      </w:r>
      <w:r w:rsidR="0077410C" w:rsidRPr="002A20FF">
        <w:t xml:space="preserve">przyzna </w:t>
      </w:r>
      <w:r w:rsidR="006D562E" w:rsidRPr="002A20FF">
        <w:t xml:space="preserve">„0” </w:t>
      </w:r>
      <w:r w:rsidR="0077410C" w:rsidRPr="002A20FF">
        <w:t>punktów</w:t>
      </w:r>
      <w:r w:rsidR="006C61FF" w:rsidRPr="002A20FF">
        <w:t xml:space="preserve"> w kryterium punktowym</w:t>
      </w:r>
      <w:r w:rsidR="0077410C" w:rsidRPr="002A20FF">
        <w:t xml:space="preserve">, co skutkuje </w:t>
      </w:r>
      <w:r w:rsidR="005A2D7E">
        <w:t>negatywną oceną projektu</w:t>
      </w:r>
      <w:r w:rsidR="0077410C" w:rsidRPr="002A20FF">
        <w:t>, a drugi przyzna punkty w tym kryterium</w:t>
      </w:r>
      <w:r w:rsidR="006D562E" w:rsidRPr="002A20FF">
        <w:t>.</w:t>
      </w:r>
      <w:r w:rsidR="0077410C" w:rsidRPr="002A20FF">
        <w:t xml:space="preserve"> </w:t>
      </w:r>
      <w:r w:rsidR="003344A4" w:rsidRPr="002A20FF">
        <w:t>R</w:t>
      </w:r>
      <w:r w:rsidR="006117E7" w:rsidRPr="002A20FF">
        <w:t>ozbieżność ma miejsce również w sytuacji, gdy różnica pomiędzy dwiema ocenami (sumą punktów wszystkich kryteriów</w:t>
      </w:r>
      <w:r w:rsidR="004C5EF3">
        <w:t xml:space="preserve"> punktowych</w:t>
      </w:r>
      <w:r w:rsidR="006117E7" w:rsidRPr="002A20FF">
        <w:t xml:space="preserve"> </w:t>
      </w:r>
      <w:r w:rsidR="00EE61DD" w:rsidRPr="00EE61DD">
        <w:t>na etapie oceny merytorycznej finansow</w:t>
      </w:r>
      <w:r w:rsidR="00EE61DD">
        <w:t>o-ekonomicznej</w:t>
      </w:r>
      <w:r w:rsidR="00EE61DD" w:rsidRPr="00EE61DD">
        <w:t xml:space="preserve"> lub na etapie oceny merytorycznej </w:t>
      </w:r>
      <w:r w:rsidR="00EE61DD">
        <w:t xml:space="preserve">projektu </w:t>
      </w:r>
      <w:r w:rsidR="00EE61DD" w:rsidRPr="002A20FF">
        <w:rPr>
          <w:rFonts w:cs="Arial"/>
        </w:rPr>
        <w:t xml:space="preserve">pod </w:t>
      </w:r>
      <w:r w:rsidR="00EE61DD" w:rsidRPr="002A20FF">
        <w:rPr>
          <w:rFonts w:cs="Arial"/>
        </w:rPr>
        <w:lastRenderedPageBreak/>
        <w:t xml:space="preserve">kątem spełnienia kryteriów </w:t>
      </w:r>
      <w:r w:rsidR="00EE61DD" w:rsidRPr="00FF621E">
        <w:rPr>
          <w:rFonts w:asciiTheme="minorHAnsi" w:hAnsiTheme="minorHAnsi"/>
        </w:rPr>
        <w:t>merytorycznych ogólnych i specyficznych dla danej osi priorytetowej</w:t>
      </w:r>
      <w:r w:rsidR="00EE61DD" w:rsidRPr="00EE61DD">
        <w:t xml:space="preserve"> lub na etapie oceny strategicznej ZIT</w:t>
      </w:r>
      <w:r w:rsidR="006117E7" w:rsidRPr="002A20FF">
        <w:t xml:space="preserve">) członków KOP odnośnie danego projektu wynosi więcej niż </w:t>
      </w:r>
      <w:r w:rsidR="00986D3C" w:rsidRPr="002A20FF">
        <w:t>5</w:t>
      </w:r>
      <w:r w:rsidR="006117E7" w:rsidRPr="002A20FF">
        <w:t xml:space="preserve">0 punktów procentowych. </w:t>
      </w:r>
      <w:r w:rsidRPr="002A20FF">
        <w:t xml:space="preserve">Ilekroć w </w:t>
      </w:r>
      <w:r w:rsidR="002574D3">
        <w:t>R</w:t>
      </w:r>
      <w:r w:rsidRPr="002A20FF">
        <w:t>egulaminie</w:t>
      </w:r>
      <w:r w:rsidR="002574D3">
        <w:t xml:space="preserve"> KOP</w:t>
      </w:r>
      <w:r w:rsidRPr="002A20FF">
        <w:t xml:space="preserve"> jest mowa o rozbieżności rozumie się przez to znaczn</w:t>
      </w:r>
      <w:r w:rsidR="00986D3C" w:rsidRPr="002A20FF">
        <w:t>ą</w:t>
      </w:r>
      <w:r w:rsidRPr="002A20FF">
        <w:t xml:space="preserve"> rozbieżność.</w:t>
      </w:r>
      <w:r w:rsidR="00A1368D" w:rsidRPr="002A20FF">
        <w:t xml:space="preserve"> Rozbieżność ma miejsce również w sytuacji, gdy oceniający podważają kwalifikowalność różnych wydatków w projekcie.</w:t>
      </w:r>
    </w:p>
    <w:p w14:paraId="341B9621" w14:textId="77777777" w:rsidR="009F74D7" w:rsidRDefault="009F74D7" w:rsidP="00821759">
      <w:pPr>
        <w:tabs>
          <w:tab w:val="left" w:pos="284"/>
          <w:tab w:val="left" w:pos="426"/>
        </w:tabs>
        <w:autoSpaceDE w:val="0"/>
        <w:spacing w:after="0" w:line="240" w:lineRule="auto"/>
        <w:ind w:left="0"/>
        <w:jc w:val="both"/>
      </w:pPr>
    </w:p>
    <w:p w14:paraId="4349CB4C" w14:textId="48598BE9" w:rsidR="009F74D7" w:rsidRDefault="009F74D7" w:rsidP="00AB308C">
      <w:pPr>
        <w:numPr>
          <w:ilvl w:val="0"/>
          <w:numId w:val="8"/>
        </w:numPr>
        <w:tabs>
          <w:tab w:val="left" w:pos="284"/>
          <w:tab w:val="left" w:pos="426"/>
        </w:tabs>
        <w:autoSpaceDE w:val="0"/>
        <w:spacing w:after="0" w:line="240" w:lineRule="auto"/>
        <w:ind w:left="0" w:firstLine="0"/>
        <w:jc w:val="both"/>
      </w:pPr>
      <w:r>
        <w:t xml:space="preserve">Na piśmie/pisemnie – oznacza pismo utrwalone i przekazane </w:t>
      </w:r>
      <w:r w:rsidR="009758DA">
        <w:t xml:space="preserve">do adresata </w:t>
      </w:r>
      <w:r>
        <w:t>w postaci papierowej, opatrzone własnoręcznym podpisem.</w:t>
      </w:r>
    </w:p>
    <w:p w14:paraId="6AF24261" w14:textId="77777777" w:rsidR="00A70DBC" w:rsidRPr="002A20FF" w:rsidRDefault="00A70DBC" w:rsidP="00A70DBC">
      <w:pPr>
        <w:tabs>
          <w:tab w:val="left" w:pos="284"/>
          <w:tab w:val="left" w:pos="426"/>
        </w:tabs>
        <w:autoSpaceDE w:val="0"/>
        <w:spacing w:after="0" w:line="240" w:lineRule="auto"/>
        <w:ind w:left="0"/>
        <w:jc w:val="both"/>
      </w:pPr>
    </w:p>
    <w:p w14:paraId="125752BE" w14:textId="77777777" w:rsidR="00B37FF1" w:rsidRDefault="00B37FF1" w:rsidP="00353489">
      <w:pPr>
        <w:spacing w:after="0" w:line="240" w:lineRule="auto"/>
        <w:ind w:left="0"/>
      </w:pPr>
    </w:p>
    <w:p w14:paraId="611FC6C0" w14:textId="77777777" w:rsidR="00C8674B" w:rsidRPr="002A20FF" w:rsidRDefault="00C8674B" w:rsidP="004D1486">
      <w:pPr>
        <w:spacing w:after="0" w:line="240" w:lineRule="auto"/>
        <w:ind w:left="0"/>
        <w:jc w:val="center"/>
      </w:pPr>
      <w:r w:rsidRPr="002A20FF">
        <w:t>Rozdział 1</w:t>
      </w:r>
    </w:p>
    <w:p w14:paraId="191F1579" w14:textId="77777777" w:rsidR="00C8674B" w:rsidRPr="002A20FF" w:rsidRDefault="00C8674B" w:rsidP="004D1486">
      <w:pPr>
        <w:spacing w:after="0" w:line="240" w:lineRule="auto"/>
        <w:ind w:left="0"/>
        <w:jc w:val="center"/>
        <w:rPr>
          <w:b/>
        </w:rPr>
      </w:pPr>
      <w:r w:rsidRPr="002A20FF">
        <w:rPr>
          <w:b/>
        </w:rPr>
        <w:t>PODSTAWY PRAWNE</w:t>
      </w:r>
    </w:p>
    <w:p w14:paraId="588772AF" w14:textId="77777777" w:rsidR="00C8674B" w:rsidRPr="002A20FF" w:rsidRDefault="00C8674B" w:rsidP="004D1486">
      <w:pPr>
        <w:spacing w:after="0" w:line="240" w:lineRule="auto"/>
        <w:ind w:left="0"/>
        <w:jc w:val="both"/>
        <w:rPr>
          <w:b/>
        </w:rPr>
      </w:pPr>
    </w:p>
    <w:p w14:paraId="27C41D98" w14:textId="668D1D89" w:rsidR="00046597" w:rsidRPr="00FE12AE" w:rsidRDefault="00046597" w:rsidP="00046597">
      <w:pPr>
        <w:pStyle w:val="Akapitzlist"/>
        <w:numPr>
          <w:ilvl w:val="0"/>
          <w:numId w:val="38"/>
        </w:numPr>
        <w:spacing w:after="0" w:line="240" w:lineRule="auto"/>
        <w:jc w:val="both"/>
        <w:rPr>
          <w:rFonts w:cs="Arial"/>
        </w:rPr>
      </w:pPr>
      <w:r>
        <w:t>Regulamin pracy Komisji Oceny Projektów</w:t>
      </w:r>
      <w:r>
        <w:rPr>
          <w:lang w:val="pl-PL"/>
        </w:rPr>
        <w:t xml:space="preserve"> </w:t>
      </w:r>
      <w:r w:rsidRPr="00096B0C">
        <w:rPr>
          <w:rFonts w:cs="Arial"/>
          <w:szCs w:val="22"/>
        </w:rPr>
        <w:t>w Instytucji Pośredniczącej Aglomeracji Wałbrzyskiej</w:t>
      </w:r>
      <w:r>
        <w:t xml:space="preserve"> </w:t>
      </w:r>
      <w:r>
        <w:rPr>
          <w:lang w:val="pl-PL"/>
        </w:rPr>
        <w:t>(</w:t>
      </w:r>
      <w:r>
        <w:t xml:space="preserve">zwany </w:t>
      </w:r>
      <w:r w:rsidR="00155F8D">
        <w:rPr>
          <w:lang w:val="pl-PL"/>
        </w:rPr>
        <w:t xml:space="preserve">dalej </w:t>
      </w:r>
      <w:r>
        <w:t xml:space="preserve">Regulaminem </w:t>
      </w:r>
      <w:r>
        <w:rPr>
          <w:lang w:val="pl-PL"/>
        </w:rPr>
        <w:t xml:space="preserve">KOP) obowiązuje </w:t>
      </w:r>
      <w:r>
        <w:t>dla nabor</w:t>
      </w:r>
      <w:r>
        <w:rPr>
          <w:lang w:val="pl-PL"/>
        </w:rPr>
        <w:t>ów</w:t>
      </w:r>
      <w:r>
        <w:t xml:space="preserve"> prowadzonych w trybie konkursowym i współfinansowanych z Europejskiego Funduszu Rozwoju Regionalnego. </w:t>
      </w:r>
    </w:p>
    <w:p w14:paraId="29290C32" w14:textId="0EBDA310" w:rsidR="00FE12AE" w:rsidRPr="000C36E7" w:rsidRDefault="00FE12AE" w:rsidP="00960BBA">
      <w:pPr>
        <w:pStyle w:val="Akapitzlist"/>
        <w:numPr>
          <w:ilvl w:val="0"/>
          <w:numId w:val="38"/>
        </w:numPr>
        <w:spacing w:after="0" w:line="240" w:lineRule="auto"/>
        <w:jc w:val="both"/>
        <w:rPr>
          <w:rFonts w:cs="Arial"/>
        </w:rPr>
      </w:pPr>
      <w:r>
        <w:t xml:space="preserve">Regulamin </w:t>
      </w:r>
      <w:r w:rsidR="00411E61">
        <w:rPr>
          <w:lang w:val="pl-PL"/>
        </w:rPr>
        <w:t xml:space="preserve">KOP </w:t>
      </w:r>
      <w:r>
        <w:t xml:space="preserve">określa zasady uczestnictwa w pracach Komisji Oceny Projektów, zadania i tryb pracy KOP w procesie oceny i wyboru projektów w ramach Regionalnego Programu Operacyjnego Województwa Dolnośląskiego 2014-2020 współfinansowanych ze środków Unii Europejskiej, </w:t>
      </w:r>
      <w:r>
        <w:rPr>
          <w:lang w:val="pl-PL"/>
        </w:rPr>
        <w:t xml:space="preserve">z </w:t>
      </w:r>
      <w:r>
        <w:t>Europejskiego Funduszu Rozwoju Regionalnego</w:t>
      </w:r>
      <w:r w:rsidR="00101474">
        <w:rPr>
          <w:lang w:val="pl-PL"/>
        </w:rPr>
        <w:t>.</w:t>
      </w:r>
    </w:p>
    <w:p w14:paraId="5F479876" w14:textId="17A46B7C" w:rsidR="00C8674B" w:rsidRPr="00FE12AE" w:rsidRDefault="00C8674B" w:rsidP="00960BBA">
      <w:pPr>
        <w:pStyle w:val="Akapitzlist"/>
        <w:numPr>
          <w:ilvl w:val="0"/>
          <w:numId w:val="38"/>
        </w:numPr>
        <w:spacing w:after="0" w:line="240" w:lineRule="auto"/>
        <w:jc w:val="both"/>
        <w:rPr>
          <w:rFonts w:cs="Arial"/>
        </w:rPr>
      </w:pPr>
      <w:r w:rsidRPr="00FE12AE">
        <w:rPr>
          <w:rFonts w:cs="Arial"/>
        </w:rPr>
        <w:t>Niniejszy Regulamin</w:t>
      </w:r>
      <w:r w:rsidR="00411E61">
        <w:rPr>
          <w:rFonts w:cs="Arial"/>
          <w:lang w:val="pl-PL"/>
        </w:rPr>
        <w:t xml:space="preserve"> </w:t>
      </w:r>
      <w:r w:rsidRPr="00FE12AE">
        <w:rPr>
          <w:rFonts w:cs="Arial"/>
        </w:rPr>
        <w:t>został przygotowany na podstawie:</w:t>
      </w:r>
    </w:p>
    <w:p w14:paraId="11EE99A2" w14:textId="4E8956D0" w:rsidR="00C425F2" w:rsidRPr="002A20FF" w:rsidRDefault="00C8674B" w:rsidP="00960BBA">
      <w:pPr>
        <w:numPr>
          <w:ilvl w:val="0"/>
          <w:numId w:val="12"/>
        </w:numPr>
        <w:tabs>
          <w:tab w:val="clear" w:pos="0"/>
          <w:tab w:val="num" w:pos="426"/>
        </w:tabs>
        <w:spacing w:after="0" w:line="240" w:lineRule="auto"/>
        <w:ind w:left="426"/>
        <w:jc w:val="both"/>
      </w:pPr>
      <w:r w:rsidRPr="002A20FF">
        <w:rPr>
          <w:rFonts w:cs="Arial"/>
        </w:rPr>
        <w:t xml:space="preserve">Ustawy z dnia 11 lipca 2014 r. o zasadach realizacji programów w zakresie polityki spójności finansowanych w perspektywie finansowej 2014-2020, zwanej dalej </w:t>
      </w:r>
      <w:r w:rsidR="00F274F5" w:rsidRPr="002A20FF">
        <w:rPr>
          <w:rFonts w:cs="Arial"/>
        </w:rPr>
        <w:t>„ustawą wdrożeniową”</w:t>
      </w:r>
      <w:r w:rsidR="00E10929">
        <w:rPr>
          <w:rFonts w:cs="Arial"/>
        </w:rPr>
        <w:t>;</w:t>
      </w:r>
    </w:p>
    <w:p w14:paraId="098897DF" w14:textId="6288DA16" w:rsidR="00C425F2" w:rsidRPr="002A20FF" w:rsidRDefault="00C425F2" w:rsidP="00960BBA">
      <w:pPr>
        <w:numPr>
          <w:ilvl w:val="0"/>
          <w:numId w:val="12"/>
        </w:numPr>
        <w:tabs>
          <w:tab w:val="clear" w:pos="0"/>
          <w:tab w:val="num" w:pos="426"/>
        </w:tabs>
        <w:spacing w:after="0" w:line="240" w:lineRule="auto"/>
        <w:ind w:left="426"/>
        <w:jc w:val="both"/>
      </w:pPr>
      <w:r w:rsidRPr="002A20FF">
        <w:rPr>
          <w:rFonts w:cs="Calibri"/>
        </w:rPr>
        <w:t>Szczegółowego Opisu Osi Priorytetowych Regionalnego Programu Operacyjnego dla Województwa Dolnośląskiego 2014-2020 (SZOOP RPO WD)</w:t>
      </w:r>
      <w:r w:rsidR="00E10929">
        <w:rPr>
          <w:rFonts w:cs="Calibri"/>
        </w:rPr>
        <w:t>;</w:t>
      </w:r>
    </w:p>
    <w:p w14:paraId="58370C71" w14:textId="3DF38D56" w:rsidR="00C425F2" w:rsidRPr="002A20FF" w:rsidRDefault="00C8674B" w:rsidP="00960BBA">
      <w:pPr>
        <w:numPr>
          <w:ilvl w:val="0"/>
          <w:numId w:val="12"/>
        </w:numPr>
        <w:tabs>
          <w:tab w:val="clear" w:pos="0"/>
          <w:tab w:val="num" w:pos="426"/>
        </w:tabs>
        <w:spacing w:after="0" w:line="240" w:lineRule="auto"/>
        <w:ind w:left="426"/>
        <w:jc w:val="both"/>
      </w:pPr>
      <w:r w:rsidRPr="002A20FF">
        <w:rPr>
          <w:rFonts w:cs="Calibri"/>
        </w:rPr>
        <w:t>Ustawy z dnia 14 czerwca 1960 r. – Kodeks postępowania administracyjnego</w:t>
      </w:r>
      <w:r w:rsidR="00735F17">
        <w:rPr>
          <w:rFonts w:cs="Calibri"/>
        </w:rPr>
        <w:t xml:space="preserve"> (KPA)</w:t>
      </w:r>
      <w:r w:rsidR="009E3600">
        <w:rPr>
          <w:rFonts w:cs="Calibri"/>
        </w:rPr>
        <w:t>;</w:t>
      </w:r>
    </w:p>
    <w:p w14:paraId="2EEC603D" w14:textId="4FDCE5E7" w:rsidR="00CA5BB5" w:rsidRPr="002A20FF" w:rsidRDefault="00210082" w:rsidP="00960BBA">
      <w:pPr>
        <w:numPr>
          <w:ilvl w:val="0"/>
          <w:numId w:val="12"/>
        </w:numPr>
        <w:tabs>
          <w:tab w:val="clear" w:pos="0"/>
          <w:tab w:val="num" w:pos="426"/>
        </w:tabs>
        <w:spacing w:after="0" w:line="240" w:lineRule="auto"/>
        <w:ind w:left="426"/>
        <w:jc w:val="both"/>
      </w:pPr>
      <w:r w:rsidRPr="002A20FF">
        <w:rPr>
          <w:rFonts w:cs="Arial"/>
        </w:rPr>
        <w:t>„</w:t>
      </w:r>
      <w:r w:rsidR="00C8674B" w:rsidRPr="002A20FF">
        <w:rPr>
          <w:rFonts w:cs="Arial"/>
        </w:rPr>
        <w:t>Wytycznych w zakresie trybów wyboru projektów na lata 20</w:t>
      </w:r>
      <w:r w:rsidR="0069762F" w:rsidRPr="002A20FF">
        <w:rPr>
          <w:rFonts w:cs="Arial"/>
        </w:rPr>
        <w:t>14-2020</w:t>
      </w:r>
      <w:r w:rsidRPr="002A20FF">
        <w:rPr>
          <w:rFonts w:cs="Arial"/>
        </w:rPr>
        <w:t>”</w:t>
      </w:r>
      <w:r w:rsidR="002E7415" w:rsidRPr="002A20FF">
        <w:rPr>
          <w:rFonts w:cs="Arial"/>
        </w:rPr>
        <w:t>, zwanych dalej „wytycznymi”</w:t>
      </w:r>
      <w:r w:rsidR="00E10929">
        <w:rPr>
          <w:rFonts w:cs="Arial"/>
        </w:rPr>
        <w:t>;</w:t>
      </w:r>
    </w:p>
    <w:p w14:paraId="1F1BEF69" w14:textId="686CAB9A" w:rsidR="00CA5BB5" w:rsidRPr="002A20FF" w:rsidRDefault="00CA5BB5" w:rsidP="00960BBA">
      <w:pPr>
        <w:numPr>
          <w:ilvl w:val="0"/>
          <w:numId w:val="12"/>
        </w:numPr>
        <w:tabs>
          <w:tab w:val="clear" w:pos="0"/>
          <w:tab w:val="num" w:pos="426"/>
        </w:tabs>
        <w:spacing w:after="0" w:line="240" w:lineRule="auto"/>
        <w:ind w:left="426"/>
        <w:jc w:val="both"/>
      </w:pPr>
      <w:r w:rsidRPr="002A20FF">
        <w:t>Wytyczny</w:t>
      </w:r>
      <w:r w:rsidR="00B17A60">
        <w:t>ch</w:t>
      </w:r>
      <w:r w:rsidRPr="002A20FF">
        <w:t xml:space="preserve"> w zakresie korzystania z usług ekspertów w ramach programów operacyjnych na lata 2014-2020</w:t>
      </w:r>
      <w:r w:rsidR="00E10929">
        <w:t>;</w:t>
      </w:r>
    </w:p>
    <w:p w14:paraId="40095F5B" w14:textId="134127F5" w:rsidR="00C8674B" w:rsidRPr="002A20FF" w:rsidRDefault="00C8674B" w:rsidP="00960BBA">
      <w:pPr>
        <w:numPr>
          <w:ilvl w:val="0"/>
          <w:numId w:val="12"/>
        </w:numPr>
        <w:tabs>
          <w:tab w:val="clear" w:pos="0"/>
          <w:tab w:val="num" w:pos="426"/>
        </w:tabs>
        <w:spacing w:after="0" w:line="240" w:lineRule="auto"/>
        <w:ind w:left="426"/>
        <w:jc w:val="both"/>
        <w:rPr>
          <w:rFonts w:cs="Arial"/>
        </w:rPr>
      </w:pPr>
      <w:r w:rsidRPr="002A20FF">
        <w:rPr>
          <w:rFonts w:cs="Arial"/>
        </w:rPr>
        <w:t>„</w:t>
      </w:r>
      <w:r w:rsidRPr="002A20FF">
        <w:t>Regulaminu powoływania kandydatów na ekspertów w ramach Regionalnego Programu Operacyjnego Województwa Dolnośląskiego</w:t>
      </w:r>
      <w:r w:rsidR="00911024" w:rsidRPr="002A20FF">
        <w:t xml:space="preserve"> </w:t>
      </w:r>
      <w:r w:rsidRPr="002A20FF">
        <w:t>2014-2020</w:t>
      </w:r>
      <w:r w:rsidR="0069762F" w:rsidRPr="002A20FF">
        <w:rPr>
          <w:rFonts w:cs="Arial"/>
        </w:rPr>
        <w:t>”</w:t>
      </w:r>
      <w:r w:rsidR="00E10929">
        <w:rPr>
          <w:rFonts w:cs="Arial"/>
        </w:rPr>
        <w:t>;</w:t>
      </w:r>
    </w:p>
    <w:p w14:paraId="429C0657" w14:textId="77777777" w:rsidR="00C425F2" w:rsidRDefault="00C425F2" w:rsidP="00960BBA">
      <w:pPr>
        <w:numPr>
          <w:ilvl w:val="0"/>
          <w:numId w:val="12"/>
        </w:numPr>
        <w:tabs>
          <w:tab w:val="clear" w:pos="0"/>
          <w:tab w:val="num" w:pos="426"/>
        </w:tabs>
        <w:spacing w:after="0" w:line="240" w:lineRule="auto"/>
        <w:ind w:left="426"/>
        <w:jc w:val="both"/>
        <w:rPr>
          <w:rFonts w:cs="Arial"/>
        </w:rPr>
      </w:pPr>
      <w:r w:rsidRPr="002A20FF">
        <w:rPr>
          <w:rFonts w:cs="Arial"/>
        </w:rPr>
        <w:t xml:space="preserve">Porozumienia w sprawie powierzenia zadań w ramach Regionalnego Programu Operacyjnego Województwa Dolnośląskiego 2014-2020 przez Zarząd Województwa Dolnośląskiego – Gminie Wałbrzych </w:t>
      </w:r>
      <w:r w:rsidRPr="002A20FF">
        <w:rPr>
          <w:rFonts w:cs="Tahoma"/>
        </w:rPr>
        <w:t>DEF-Z/985/15</w:t>
      </w:r>
      <w:r w:rsidRPr="002A20FF">
        <w:rPr>
          <w:rFonts w:cs="Arial"/>
        </w:rPr>
        <w:t xml:space="preserve"> z dnia 12 czerwca 2015 r.</w:t>
      </w:r>
    </w:p>
    <w:p w14:paraId="05226DF9" w14:textId="343F1728" w:rsidR="000C36E7" w:rsidRPr="000C36E7" w:rsidRDefault="000C36E7" w:rsidP="00960BBA">
      <w:pPr>
        <w:pStyle w:val="Akapitzlist"/>
        <w:numPr>
          <w:ilvl w:val="0"/>
          <w:numId w:val="38"/>
        </w:numPr>
        <w:spacing w:after="0" w:line="240" w:lineRule="auto"/>
        <w:jc w:val="both"/>
        <w:rPr>
          <w:rFonts w:cs="Arial"/>
        </w:rPr>
      </w:pPr>
      <w:r>
        <w:t>W kwestiach nieuregulowanych zapisami Regulaminu</w:t>
      </w:r>
      <w:r>
        <w:rPr>
          <w:lang w:val="pl-PL"/>
        </w:rPr>
        <w:t xml:space="preserve"> KOP</w:t>
      </w:r>
      <w:r>
        <w:t>, zastosowanie mają aktual</w:t>
      </w:r>
      <w:r w:rsidR="00726FDB">
        <w:t>ne na dzień ogłoszenia konkursu</w:t>
      </w:r>
      <w:r>
        <w:t xml:space="preserve"> przepisy prawa polskiego i Unii Europejskiej, wytycznych oraz zapisy dokumentów programowych.</w:t>
      </w:r>
    </w:p>
    <w:p w14:paraId="76AC211A" w14:textId="77777777" w:rsidR="00C8674B" w:rsidRPr="002A20FF" w:rsidRDefault="00C8674B" w:rsidP="004D1486">
      <w:pPr>
        <w:spacing w:after="0" w:line="240" w:lineRule="auto"/>
        <w:ind w:left="0"/>
        <w:jc w:val="both"/>
      </w:pPr>
    </w:p>
    <w:p w14:paraId="5159DC9B" w14:textId="77777777" w:rsidR="00C8674B" w:rsidRPr="002A20FF" w:rsidRDefault="00C8674B" w:rsidP="004D1486">
      <w:pPr>
        <w:spacing w:after="0" w:line="240" w:lineRule="auto"/>
        <w:ind w:left="0"/>
        <w:jc w:val="center"/>
      </w:pPr>
      <w:r w:rsidRPr="002A20FF">
        <w:t>Rozdział 2</w:t>
      </w:r>
    </w:p>
    <w:p w14:paraId="2CA9A8C8" w14:textId="77777777" w:rsidR="00C8674B" w:rsidRPr="002A20FF" w:rsidRDefault="00C8674B" w:rsidP="004D1486">
      <w:pPr>
        <w:spacing w:after="0" w:line="240" w:lineRule="auto"/>
        <w:ind w:left="0"/>
        <w:jc w:val="center"/>
        <w:rPr>
          <w:b/>
        </w:rPr>
      </w:pPr>
      <w:r w:rsidRPr="002A20FF">
        <w:rPr>
          <w:b/>
        </w:rPr>
        <w:t>POSTANOWIENIA OGÓLNE</w:t>
      </w:r>
    </w:p>
    <w:p w14:paraId="03BCC346" w14:textId="77777777" w:rsidR="00C8674B" w:rsidRPr="002A20FF" w:rsidRDefault="00C8674B" w:rsidP="004D1486">
      <w:pPr>
        <w:spacing w:after="0" w:line="240" w:lineRule="auto"/>
        <w:ind w:left="0"/>
        <w:jc w:val="both"/>
        <w:rPr>
          <w:b/>
        </w:rPr>
      </w:pPr>
    </w:p>
    <w:p w14:paraId="048D8FD1" w14:textId="0FF61A09" w:rsidR="00C8674B" w:rsidRPr="008B0524" w:rsidRDefault="00C8674B" w:rsidP="00960BBA">
      <w:pPr>
        <w:pStyle w:val="Akapitzlist"/>
        <w:numPr>
          <w:ilvl w:val="0"/>
          <w:numId w:val="28"/>
        </w:numPr>
        <w:spacing w:after="0" w:line="240" w:lineRule="auto"/>
        <w:jc w:val="both"/>
        <w:rPr>
          <w:rFonts w:cs="Arial"/>
        </w:rPr>
      </w:pPr>
      <w:r w:rsidRPr="002A20FF">
        <w:rPr>
          <w:rFonts w:cs="Arial"/>
          <w:szCs w:val="22"/>
        </w:rPr>
        <w:t>Komis</w:t>
      </w:r>
      <w:r w:rsidR="00324691" w:rsidRPr="002A20FF">
        <w:rPr>
          <w:rFonts w:cs="Arial"/>
          <w:szCs w:val="22"/>
        </w:rPr>
        <w:t>ja Oceny Projektów (</w:t>
      </w:r>
      <w:r w:rsidR="00600AAB" w:rsidRPr="002A20FF">
        <w:rPr>
          <w:rFonts w:cs="Arial"/>
          <w:szCs w:val="22"/>
        </w:rPr>
        <w:t>KOP) powoływana jest przez</w:t>
      </w:r>
      <w:r w:rsidRPr="002A20FF">
        <w:rPr>
          <w:rFonts w:cs="Arial"/>
          <w:szCs w:val="22"/>
        </w:rPr>
        <w:t xml:space="preserve"> </w:t>
      </w:r>
      <w:r w:rsidR="00595E37" w:rsidRPr="002A20FF">
        <w:rPr>
          <w:rFonts w:cs="Arial"/>
          <w:szCs w:val="22"/>
          <w:lang w:val="pl-PL"/>
        </w:rPr>
        <w:t>Dyrektora IPAW</w:t>
      </w:r>
      <w:r w:rsidR="00600AAB" w:rsidRPr="002A20FF">
        <w:rPr>
          <w:rFonts w:cs="Arial"/>
          <w:szCs w:val="22"/>
        </w:rPr>
        <w:t xml:space="preserve"> i stanowi niezależne ogniwo w</w:t>
      </w:r>
      <w:r w:rsidRPr="002A20FF">
        <w:rPr>
          <w:rFonts w:cs="Arial"/>
          <w:szCs w:val="22"/>
        </w:rPr>
        <w:t xml:space="preserve"> systemie oceny projektów w ramach Regionalnego Programu Operacyjnego Województwa Dolnośląskiego 2014-2020 (RPO WD) współfinansowanych ze środków Unii Europejskiej, Europejskiego Funduszu Rozwoju Regionalnego. Dokonuje ona rzetelnej i bezstronnej oceny spełnienia kryteriów wyboru projektów </w:t>
      </w:r>
      <w:r w:rsidRPr="002A20FF">
        <w:rPr>
          <w:iCs/>
          <w:szCs w:val="22"/>
        </w:rPr>
        <w:t xml:space="preserve">zatwierdzonych przez KM RPO WD 2014-2020, </w:t>
      </w:r>
      <w:r w:rsidRPr="002A20FF">
        <w:rPr>
          <w:rFonts w:cs="Arial"/>
          <w:szCs w:val="22"/>
        </w:rPr>
        <w:t xml:space="preserve">przez projekty </w:t>
      </w:r>
      <w:r w:rsidR="00534B92" w:rsidRPr="002A20FF">
        <w:rPr>
          <w:rFonts w:cs="Arial"/>
        </w:rPr>
        <w:t>złożon</w:t>
      </w:r>
      <w:r w:rsidR="00534B92">
        <w:rPr>
          <w:rFonts w:cs="Arial"/>
          <w:lang w:val="pl-PL"/>
        </w:rPr>
        <w:t>e</w:t>
      </w:r>
      <w:r w:rsidR="00534B92" w:rsidRPr="002A20FF">
        <w:rPr>
          <w:rFonts w:cs="Arial"/>
        </w:rPr>
        <w:t xml:space="preserve"> do IOK w odpowiedzi na ogłoszone nabory w trybie konkursowym, o którym mowa w art. 38 ust. 1 pkt 1</w:t>
      </w:r>
      <w:r w:rsidR="00EB231E">
        <w:rPr>
          <w:rFonts w:cs="Arial"/>
          <w:lang w:val="pl-PL"/>
        </w:rPr>
        <w:t>)</w:t>
      </w:r>
      <w:r w:rsidR="00534B92">
        <w:rPr>
          <w:rFonts w:cs="Arial"/>
          <w:lang w:val="pl-PL"/>
        </w:rPr>
        <w:t xml:space="preserve"> ustawy wdrożeniowej</w:t>
      </w:r>
      <w:r w:rsidR="00B40DAE" w:rsidRPr="002A20FF">
        <w:rPr>
          <w:rFonts w:cs="Arial"/>
          <w:szCs w:val="22"/>
          <w:lang w:val="pl-PL"/>
        </w:rPr>
        <w:t>.</w:t>
      </w:r>
      <w:r w:rsidRPr="002A20FF">
        <w:rPr>
          <w:rFonts w:cs="Arial"/>
          <w:szCs w:val="22"/>
        </w:rPr>
        <w:t xml:space="preserve"> </w:t>
      </w:r>
      <w:r w:rsidR="00595E37" w:rsidRPr="002A20FF">
        <w:rPr>
          <w:rFonts w:cs="Arial"/>
          <w:szCs w:val="22"/>
          <w:lang w:val="pl-PL"/>
        </w:rPr>
        <w:t>Dyrektor IPAW</w:t>
      </w:r>
      <w:r w:rsidRPr="002A20FF">
        <w:rPr>
          <w:rFonts w:cs="Arial"/>
          <w:szCs w:val="22"/>
          <w:lang w:val="pl-PL"/>
        </w:rPr>
        <w:t xml:space="preserve"> </w:t>
      </w:r>
      <w:r w:rsidRPr="002A20FF">
        <w:rPr>
          <w:bCs/>
          <w:iCs/>
          <w:szCs w:val="22"/>
        </w:rPr>
        <w:t xml:space="preserve">powołując KOP dla każdego konkursu </w:t>
      </w:r>
      <w:r w:rsidR="00C30167" w:rsidRPr="002A20FF">
        <w:rPr>
          <w:bCs/>
          <w:iCs/>
          <w:szCs w:val="22"/>
          <w:lang w:val="pl-PL"/>
        </w:rPr>
        <w:t>może określić szczegółowy</w:t>
      </w:r>
      <w:r w:rsidR="00C30167" w:rsidRPr="002A20FF">
        <w:rPr>
          <w:bCs/>
          <w:iCs/>
          <w:szCs w:val="22"/>
        </w:rPr>
        <w:t xml:space="preserve"> </w:t>
      </w:r>
      <w:r w:rsidR="00353489" w:rsidRPr="002A20FF">
        <w:rPr>
          <w:bCs/>
          <w:iCs/>
          <w:szCs w:val="22"/>
        </w:rPr>
        <w:t>regulamin</w:t>
      </w:r>
      <w:r w:rsidRPr="002A20FF">
        <w:rPr>
          <w:bCs/>
          <w:iCs/>
          <w:szCs w:val="22"/>
        </w:rPr>
        <w:t xml:space="preserve"> jej </w:t>
      </w:r>
      <w:r w:rsidR="006E1AC4" w:rsidRPr="002A20FF">
        <w:rPr>
          <w:bCs/>
          <w:iCs/>
          <w:szCs w:val="22"/>
        </w:rPr>
        <w:t xml:space="preserve">pracy (Regulamin pracy </w:t>
      </w:r>
      <w:r w:rsidR="00600AAB" w:rsidRPr="002A20FF">
        <w:rPr>
          <w:bCs/>
          <w:iCs/>
          <w:szCs w:val="22"/>
        </w:rPr>
        <w:t>KOP</w:t>
      </w:r>
      <w:r w:rsidR="006E1AC4" w:rsidRPr="002A20FF">
        <w:t xml:space="preserve"> </w:t>
      </w:r>
      <w:r w:rsidR="006E1AC4" w:rsidRPr="002A20FF">
        <w:rPr>
          <w:bCs/>
          <w:iCs/>
          <w:szCs w:val="22"/>
        </w:rPr>
        <w:t>dla poszczególnego konkursu</w:t>
      </w:r>
      <w:r w:rsidR="00534B92">
        <w:rPr>
          <w:bCs/>
          <w:iCs/>
          <w:szCs w:val="22"/>
          <w:lang w:val="pl-PL"/>
        </w:rPr>
        <w:t>).</w:t>
      </w:r>
    </w:p>
    <w:p w14:paraId="45D2F448" w14:textId="5373F85B" w:rsidR="00C8674B" w:rsidRPr="002A20FF" w:rsidRDefault="00C8674B" w:rsidP="00960BBA">
      <w:pPr>
        <w:pStyle w:val="Akapitzlist"/>
        <w:numPr>
          <w:ilvl w:val="0"/>
          <w:numId w:val="28"/>
        </w:numPr>
        <w:spacing w:after="0" w:line="240" w:lineRule="auto"/>
        <w:jc w:val="both"/>
        <w:rPr>
          <w:rFonts w:cs="Arial"/>
          <w:szCs w:val="22"/>
        </w:rPr>
      </w:pPr>
      <w:r w:rsidRPr="002A20FF">
        <w:rPr>
          <w:rFonts w:cs="Arial"/>
          <w:szCs w:val="22"/>
        </w:rPr>
        <w:t xml:space="preserve">Ocena </w:t>
      </w:r>
      <w:r w:rsidRPr="002A20FF">
        <w:rPr>
          <w:rFonts w:cs="Arial"/>
          <w:szCs w:val="22"/>
          <w:lang w:val="pl-PL"/>
        </w:rPr>
        <w:t>projektów</w:t>
      </w:r>
      <w:r w:rsidRPr="002A20FF">
        <w:rPr>
          <w:rFonts w:cs="Arial"/>
          <w:szCs w:val="22"/>
        </w:rPr>
        <w:t>, o której mowa</w:t>
      </w:r>
      <w:r w:rsidR="00600AAB" w:rsidRPr="002A20FF">
        <w:rPr>
          <w:rFonts w:cs="Arial"/>
          <w:szCs w:val="22"/>
        </w:rPr>
        <w:t xml:space="preserve"> w ust. </w:t>
      </w:r>
      <w:r w:rsidR="00534B92">
        <w:rPr>
          <w:rFonts w:cs="Arial"/>
          <w:szCs w:val="22"/>
          <w:lang w:val="pl-PL"/>
        </w:rPr>
        <w:t>1</w:t>
      </w:r>
      <w:r w:rsidR="00600AAB" w:rsidRPr="002A20FF">
        <w:rPr>
          <w:rFonts w:cs="Arial"/>
          <w:szCs w:val="22"/>
        </w:rPr>
        <w:t xml:space="preserve">, odbywa się zgodnie z „Kryteriami wyboru </w:t>
      </w:r>
      <w:r w:rsidRPr="002A20FF">
        <w:rPr>
          <w:rFonts w:cs="Arial"/>
          <w:szCs w:val="22"/>
        </w:rPr>
        <w:t xml:space="preserve">projektów w ramach Regionalnego Programu Operacyjnego Województwa </w:t>
      </w:r>
      <w:r w:rsidR="004A63B4" w:rsidRPr="002A20FF">
        <w:rPr>
          <w:rFonts w:cs="Arial"/>
          <w:szCs w:val="22"/>
          <w:lang w:val="pl-PL"/>
        </w:rPr>
        <w:t>Dolnośląskiego</w:t>
      </w:r>
      <w:r w:rsidRPr="002A20FF">
        <w:rPr>
          <w:rFonts w:cs="Arial"/>
          <w:szCs w:val="22"/>
        </w:rPr>
        <w:t xml:space="preserve"> 2014 - 2020” </w:t>
      </w:r>
      <w:r w:rsidR="00D82D37" w:rsidRPr="002A20FF">
        <w:rPr>
          <w:rFonts w:cs="Arial"/>
          <w:szCs w:val="22"/>
        </w:rPr>
        <w:t>–</w:t>
      </w:r>
      <w:r w:rsidRPr="002A20FF">
        <w:rPr>
          <w:rFonts w:cs="Arial"/>
          <w:szCs w:val="22"/>
        </w:rPr>
        <w:t xml:space="preserve"> </w:t>
      </w:r>
      <w:r w:rsidR="00D82D37" w:rsidRPr="002A20FF">
        <w:rPr>
          <w:rFonts w:cs="Arial"/>
          <w:szCs w:val="22"/>
        </w:rPr>
        <w:lastRenderedPageBreak/>
        <w:t>kryteriami</w:t>
      </w:r>
      <w:r w:rsidR="00EF7AD3" w:rsidRPr="002A20FF">
        <w:rPr>
          <w:rFonts w:cs="Arial"/>
          <w:szCs w:val="22"/>
          <w:lang w:val="pl-PL"/>
        </w:rPr>
        <w:t>, formalnymi</w:t>
      </w:r>
      <w:r w:rsidR="00467982" w:rsidRPr="002A20FF">
        <w:rPr>
          <w:rFonts w:cs="Arial"/>
          <w:szCs w:val="22"/>
        </w:rPr>
        <w:t xml:space="preserve"> i merytorycznymi oraz</w:t>
      </w:r>
      <w:r w:rsidRPr="002A20FF">
        <w:rPr>
          <w:rFonts w:cs="Arial"/>
          <w:szCs w:val="22"/>
        </w:rPr>
        <w:t xml:space="preserve"> </w:t>
      </w:r>
      <w:r w:rsidR="00467982" w:rsidRPr="002A20FF">
        <w:rPr>
          <w:rFonts w:cs="Arial"/>
          <w:szCs w:val="22"/>
          <w:lang w:val="pl-PL"/>
        </w:rPr>
        <w:t>oceny zgodności projektu ze Strategią ZIT AW</w:t>
      </w:r>
      <w:r w:rsidR="00467982" w:rsidRPr="002A20FF">
        <w:rPr>
          <w:rFonts w:cs="Arial"/>
          <w:szCs w:val="22"/>
        </w:rPr>
        <w:t xml:space="preserve"> </w:t>
      </w:r>
      <w:r w:rsidRPr="002A20FF">
        <w:rPr>
          <w:rFonts w:cs="Arial"/>
          <w:szCs w:val="22"/>
        </w:rPr>
        <w:t xml:space="preserve">zatwierdzonymi przez </w:t>
      </w:r>
      <w:r w:rsidR="00300762" w:rsidRPr="002A20FF">
        <w:rPr>
          <w:rFonts w:cs="Arial"/>
          <w:szCs w:val="22"/>
          <w:lang w:val="pl-PL"/>
        </w:rPr>
        <w:t>KM</w:t>
      </w:r>
      <w:r w:rsidR="00353489">
        <w:rPr>
          <w:rFonts w:cs="Arial"/>
          <w:szCs w:val="22"/>
        </w:rPr>
        <w:t xml:space="preserve"> RPO WD 2014-2020.</w:t>
      </w:r>
    </w:p>
    <w:p w14:paraId="48F24034" w14:textId="69EC0DA2" w:rsidR="00C8674B" w:rsidRPr="002A20FF" w:rsidRDefault="00C8674B" w:rsidP="00960BBA">
      <w:pPr>
        <w:pStyle w:val="Akapitzlist"/>
        <w:numPr>
          <w:ilvl w:val="0"/>
          <w:numId w:val="28"/>
        </w:numPr>
        <w:spacing w:after="0" w:line="240" w:lineRule="auto"/>
        <w:jc w:val="both"/>
        <w:rPr>
          <w:rFonts w:cs="Arial"/>
          <w:szCs w:val="22"/>
        </w:rPr>
      </w:pPr>
      <w:r w:rsidRPr="002A20FF">
        <w:rPr>
          <w:rFonts w:cs="Arial"/>
          <w:szCs w:val="22"/>
        </w:rPr>
        <w:t>KOP działa zgodnie z zapisami Regulaminu</w:t>
      </w:r>
      <w:r w:rsidR="00912D54">
        <w:rPr>
          <w:rFonts w:cs="Arial"/>
          <w:szCs w:val="22"/>
          <w:lang w:val="pl-PL"/>
        </w:rPr>
        <w:t xml:space="preserve"> KOP</w:t>
      </w:r>
      <w:r w:rsidRPr="002A20FF">
        <w:rPr>
          <w:rFonts w:cs="Arial"/>
          <w:szCs w:val="22"/>
        </w:rPr>
        <w:t>.</w:t>
      </w:r>
    </w:p>
    <w:p w14:paraId="1095E0C3" w14:textId="77777777" w:rsidR="00BD234C" w:rsidRPr="002A20FF" w:rsidRDefault="00C8674B" w:rsidP="00960BBA">
      <w:pPr>
        <w:pStyle w:val="Akapitzlist"/>
        <w:numPr>
          <w:ilvl w:val="0"/>
          <w:numId w:val="28"/>
        </w:numPr>
        <w:spacing w:after="0" w:line="240" w:lineRule="auto"/>
        <w:jc w:val="both"/>
        <w:rPr>
          <w:rFonts w:cs="Arial"/>
          <w:szCs w:val="22"/>
          <w:lang w:val="pl-PL"/>
        </w:rPr>
      </w:pPr>
      <w:r w:rsidRPr="002A20FF">
        <w:rPr>
          <w:rFonts w:cs="Arial"/>
          <w:szCs w:val="22"/>
        </w:rPr>
        <w:t>Obsługę pracy KOP</w:t>
      </w:r>
      <w:r w:rsidRPr="002A20FF">
        <w:rPr>
          <w:rFonts w:cs="Arial"/>
          <w:szCs w:val="22"/>
          <w:lang w:val="pl-PL"/>
        </w:rPr>
        <w:t xml:space="preserve"> </w:t>
      </w:r>
      <w:r w:rsidRPr="002A20FF">
        <w:rPr>
          <w:rFonts w:cs="Arial"/>
          <w:szCs w:val="22"/>
        </w:rPr>
        <w:t xml:space="preserve">prowadzi </w:t>
      </w:r>
      <w:r w:rsidR="004A63B4" w:rsidRPr="002A20FF">
        <w:rPr>
          <w:rFonts w:cs="Arial"/>
          <w:szCs w:val="22"/>
          <w:lang w:val="pl-PL"/>
        </w:rPr>
        <w:t>Dział Organizacyjny i Pomocy Technicznej.</w:t>
      </w:r>
    </w:p>
    <w:p w14:paraId="6D35CABC" w14:textId="6CE3E1B9" w:rsidR="00860BEE" w:rsidRPr="00860BEE" w:rsidRDefault="007E30BA" w:rsidP="00960BBA">
      <w:pPr>
        <w:pStyle w:val="Akapitzlist"/>
        <w:numPr>
          <w:ilvl w:val="0"/>
          <w:numId w:val="28"/>
        </w:numPr>
        <w:spacing w:after="0" w:line="240" w:lineRule="auto"/>
        <w:jc w:val="both"/>
        <w:rPr>
          <w:rFonts w:cs="Arial"/>
          <w:szCs w:val="22"/>
          <w:lang w:val="pl-PL"/>
        </w:rPr>
      </w:pPr>
      <w:r w:rsidRPr="00534B92">
        <w:rPr>
          <w:bCs/>
          <w:iCs/>
          <w:szCs w:val="22"/>
          <w:lang w:val="pl-PL"/>
        </w:rPr>
        <w:t xml:space="preserve">Ilekroć </w:t>
      </w:r>
      <w:r w:rsidR="00EB231E">
        <w:rPr>
          <w:bCs/>
          <w:iCs/>
          <w:szCs w:val="22"/>
          <w:lang w:val="pl-PL"/>
        </w:rPr>
        <w:t xml:space="preserve">w </w:t>
      </w:r>
      <w:r w:rsidRPr="00761945">
        <w:rPr>
          <w:bCs/>
          <w:iCs/>
          <w:szCs w:val="22"/>
          <w:lang w:val="pl-PL"/>
        </w:rPr>
        <w:t>Regulaminie K</w:t>
      </w:r>
      <w:r>
        <w:rPr>
          <w:bCs/>
          <w:iCs/>
          <w:szCs w:val="22"/>
          <w:lang w:val="pl-PL"/>
        </w:rPr>
        <w:t>OP jest mowa o Dyrektorze IPAW/</w:t>
      </w:r>
      <w:r w:rsidRPr="00761945">
        <w:rPr>
          <w:bCs/>
          <w:iCs/>
          <w:szCs w:val="22"/>
          <w:lang w:val="pl-PL"/>
        </w:rPr>
        <w:t>Prezydencie Miasta Wałbrzycha, należy przez to rozumieć również Zastępcę Dyrektora IPAW/</w:t>
      </w:r>
      <w:r w:rsidR="00EB231E">
        <w:rPr>
          <w:bCs/>
          <w:iCs/>
          <w:szCs w:val="22"/>
          <w:lang w:val="pl-PL"/>
        </w:rPr>
        <w:t xml:space="preserve">Zastępcę </w:t>
      </w:r>
      <w:r w:rsidRPr="00761945">
        <w:rPr>
          <w:bCs/>
          <w:iCs/>
          <w:szCs w:val="22"/>
          <w:lang w:val="pl-PL"/>
        </w:rPr>
        <w:t>Prezydenta Miasta Wałbrzycha lub osobę upoważnioną</w:t>
      </w:r>
      <w:r w:rsidR="00860BEE" w:rsidRPr="00761945">
        <w:rPr>
          <w:bCs/>
          <w:iCs/>
          <w:szCs w:val="22"/>
          <w:lang w:val="pl-PL"/>
        </w:rPr>
        <w:t>.</w:t>
      </w:r>
    </w:p>
    <w:p w14:paraId="7E213AFF" w14:textId="7F7B83DD" w:rsidR="00A32302" w:rsidRPr="002A20FF" w:rsidRDefault="00A32302" w:rsidP="00713479">
      <w:pPr>
        <w:pStyle w:val="Akapitzlist"/>
        <w:numPr>
          <w:ilvl w:val="0"/>
          <w:numId w:val="28"/>
        </w:numPr>
        <w:spacing w:after="0" w:line="240" w:lineRule="auto"/>
        <w:jc w:val="both"/>
        <w:rPr>
          <w:rFonts w:cs="Arial"/>
          <w:szCs w:val="22"/>
          <w:lang w:val="pl-PL"/>
        </w:rPr>
      </w:pPr>
      <w:r w:rsidRPr="002A20FF">
        <w:rPr>
          <w:rFonts w:cs="Arial"/>
          <w:szCs w:val="22"/>
          <w:lang w:val="pl-PL"/>
        </w:rPr>
        <w:t xml:space="preserve">IOK informuje wojewodę o powołaniu komisji oceny projektów w ramach </w:t>
      </w:r>
      <w:r w:rsidR="00713479" w:rsidRPr="00713479">
        <w:rPr>
          <w:rFonts w:cs="Arial"/>
          <w:szCs w:val="22"/>
          <w:lang w:val="pl-PL"/>
        </w:rPr>
        <w:t>RPO WD 2014-2020</w:t>
      </w:r>
      <w:r w:rsidRPr="002A20FF">
        <w:rPr>
          <w:rFonts w:cs="Arial"/>
          <w:szCs w:val="22"/>
          <w:lang w:val="pl-PL"/>
        </w:rPr>
        <w:t>.</w:t>
      </w:r>
    </w:p>
    <w:p w14:paraId="17B70205" w14:textId="77777777" w:rsidR="0087592B" w:rsidRDefault="00283E3C" w:rsidP="006E458B">
      <w:pPr>
        <w:pStyle w:val="Akapitzlist"/>
        <w:numPr>
          <w:ilvl w:val="0"/>
          <w:numId w:val="28"/>
        </w:numPr>
        <w:spacing w:after="0" w:line="240" w:lineRule="auto"/>
        <w:jc w:val="both"/>
        <w:rPr>
          <w:rFonts w:cs="Arial"/>
          <w:szCs w:val="22"/>
          <w:lang w:val="pl-PL"/>
        </w:rPr>
      </w:pPr>
      <w:r w:rsidRPr="002A20FF">
        <w:rPr>
          <w:rFonts w:cs="Arial"/>
          <w:szCs w:val="22"/>
          <w:lang w:val="pl-PL"/>
        </w:rPr>
        <w:t>IOK</w:t>
      </w:r>
      <w:r w:rsidR="00A32302" w:rsidRPr="002A20FF">
        <w:rPr>
          <w:rFonts w:cs="Arial"/>
          <w:szCs w:val="22"/>
          <w:lang w:val="pl-PL"/>
        </w:rPr>
        <w:t xml:space="preserve">, na wniosek wojewody, umożliwia wojewodzie albo jego przedstawicielowi udział, w charakterze obserwatora, w pracach komisji oceny projektów w ramach </w:t>
      </w:r>
      <w:r w:rsidRPr="002A20FF">
        <w:rPr>
          <w:rFonts w:cs="Arial"/>
          <w:szCs w:val="22"/>
          <w:lang w:val="pl-PL"/>
        </w:rPr>
        <w:t>RPO WD 2014-2020</w:t>
      </w:r>
      <w:r w:rsidR="0087592B">
        <w:rPr>
          <w:rFonts w:cs="Arial"/>
          <w:szCs w:val="22"/>
          <w:lang w:val="pl-PL"/>
        </w:rPr>
        <w:t>.</w:t>
      </w:r>
    </w:p>
    <w:p w14:paraId="60DC5275" w14:textId="4C98B10E" w:rsidR="005B7302" w:rsidRPr="0087592B" w:rsidRDefault="005B7302" w:rsidP="0087592B">
      <w:pPr>
        <w:pStyle w:val="Akapitzlist"/>
        <w:numPr>
          <w:ilvl w:val="0"/>
          <w:numId w:val="28"/>
        </w:numPr>
        <w:spacing w:after="0" w:line="240" w:lineRule="auto"/>
        <w:jc w:val="both"/>
      </w:pPr>
      <w:r w:rsidRPr="0087592B">
        <w:rPr>
          <w:rFonts w:cs="Arial"/>
        </w:rPr>
        <w:t>W przypadku pozytywnej i negatywnej oceny danego kryterium oraz w przypadku kryterium punktowego</w:t>
      </w:r>
      <w:r w:rsidR="008B0524" w:rsidRPr="0087592B">
        <w:rPr>
          <w:rFonts w:cs="Arial"/>
        </w:rPr>
        <w:t>, a także w sytuacji gdy „nie dotyczy”,</w:t>
      </w:r>
      <w:r w:rsidRPr="0087592B">
        <w:rPr>
          <w:rFonts w:cs="Arial"/>
        </w:rPr>
        <w:t xml:space="preserve"> oceniający zobowiązany jest sporządzić uzasadnienie wyniku oceny</w:t>
      </w:r>
      <w:r w:rsidR="00202041" w:rsidRPr="0087592B">
        <w:rPr>
          <w:rFonts w:cs="Arial"/>
        </w:rPr>
        <w:t xml:space="preserve"> ze szczególnym zwróceniem uwagi na kryteria powiązane, celem wykluczenia sytuacji uzasadnienia </w:t>
      </w:r>
      <w:r w:rsidR="00202041" w:rsidRPr="006E458B">
        <w:rPr>
          <w:rFonts w:cs="Arial"/>
        </w:rPr>
        <w:t>jednego kryterium argumentami wykluczającymi uzasadnienie kryterium powiązanego</w:t>
      </w:r>
      <w:r w:rsidRPr="00784F1D">
        <w:rPr>
          <w:rFonts w:cs="Arial"/>
        </w:rPr>
        <w:t xml:space="preserve">. </w:t>
      </w:r>
      <w:r w:rsidR="001636E1" w:rsidRPr="00155F8D">
        <w:rPr>
          <w:rFonts w:cs="Arial"/>
        </w:rPr>
        <w:t>U</w:t>
      </w:r>
      <w:r w:rsidR="001636E1" w:rsidRPr="00735F17">
        <w:rPr>
          <w:rFonts w:cs="Arial"/>
        </w:rPr>
        <w:t>zasadnienie powinno być przedstawione w sposób wyczerpujący, szczegółowy,</w:t>
      </w:r>
      <w:r w:rsidR="001636E1" w:rsidRPr="00AF289E">
        <w:rPr>
          <w:rFonts w:cs="Arial"/>
        </w:rPr>
        <w:t xml:space="preserve"> zawierający pełną odpowiedź do danego kryterium. W </w:t>
      </w:r>
      <w:r w:rsidR="00713479" w:rsidRPr="00AF289E">
        <w:rPr>
          <w:rFonts w:cs="Arial"/>
        </w:rPr>
        <w:t>szczególności</w:t>
      </w:r>
      <w:r w:rsidR="0087592B">
        <w:rPr>
          <w:rFonts w:cs="Arial"/>
        </w:rPr>
        <w:t xml:space="preserve"> </w:t>
      </w:r>
      <w:r w:rsidR="008B0524" w:rsidRPr="0087592B">
        <w:rPr>
          <w:rFonts w:cs="Arial"/>
          <w:szCs w:val="22"/>
          <w:lang w:val="pl-PL"/>
        </w:rPr>
        <w:t>powinno zawierać</w:t>
      </w:r>
      <w:r w:rsidRPr="0087592B">
        <w:rPr>
          <w:rFonts w:cs="Arial"/>
          <w:szCs w:val="22"/>
          <w:lang w:val="pl-PL"/>
        </w:rPr>
        <w:t xml:space="preserve"> wskazanie wszystkich okoliczności, które przesądziły o negatywnym wyniku oceny spełnienia danego kryterium lub wskazanie okoliczności uniemożliwiających przyznanie maksymalnej możliwej do uzyskania liczby punktów lub wskazanie okoliczności, które zdecydowały o przyznaniu określonej liczby punktów. </w:t>
      </w:r>
      <w:r w:rsidR="008B5B50" w:rsidRPr="0087592B">
        <w:rPr>
          <w:szCs w:val="22"/>
        </w:rPr>
        <w:t>Uzasadnienie nie może być formułowane jako przypuszczenia lub wątpliwości.</w:t>
      </w:r>
      <w:r w:rsidR="008B5B50" w:rsidRPr="0087592B">
        <w:rPr>
          <w:szCs w:val="22"/>
          <w:lang w:val="pl-PL"/>
        </w:rPr>
        <w:t xml:space="preserve"> </w:t>
      </w:r>
      <w:r w:rsidRPr="0087592B">
        <w:rPr>
          <w:rFonts w:cs="Arial"/>
          <w:szCs w:val="22"/>
          <w:lang w:val="pl-PL"/>
        </w:rPr>
        <w:t>Uzasadnienie oceny sporządzane jest na wszystkich etapach oceny: ocenie formalnej</w:t>
      </w:r>
      <w:r w:rsidR="00987193" w:rsidRPr="00C40970">
        <w:rPr>
          <w:rFonts w:cs="Arial"/>
          <w:szCs w:val="22"/>
          <w:lang w:val="pl-PL"/>
        </w:rPr>
        <w:t>,</w:t>
      </w:r>
      <w:r w:rsidRPr="00F90404">
        <w:rPr>
          <w:rFonts w:cs="Arial"/>
          <w:szCs w:val="22"/>
          <w:lang w:val="pl-PL"/>
        </w:rPr>
        <w:t xml:space="preserve"> ocenie merytorycznej</w:t>
      </w:r>
      <w:r w:rsidR="00987193" w:rsidRPr="007F3450">
        <w:rPr>
          <w:rFonts w:cs="Arial"/>
          <w:szCs w:val="22"/>
          <w:lang w:val="pl-PL"/>
        </w:rPr>
        <w:t xml:space="preserve"> i </w:t>
      </w:r>
      <w:r w:rsidR="001E07F3" w:rsidRPr="007F3450">
        <w:rPr>
          <w:rFonts w:cs="Arial"/>
          <w:szCs w:val="22"/>
          <w:lang w:val="pl-PL"/>
        </w:rPr>
        <w:t>strategicznej ZIT.</w:t>
      </w:r>
    </w:p>
    <w:p w14:paraId="7F54467D" w14:textId="662E3763" w:rsidR="001D42FA" w:rsidRPr="002A20FF" w:rsidRDefault="001D42FA" w:rsidP="00960BBA">
      <w:pPr>
        <w:pStyle w:val="Akapitzlist"/>
        <w:numPr>
          <w:ilvl w:val="0"/>
          <w:numId w:val="28"/>
        </w:numPr>
        <w:spacing w:after="0" w:line="240" w:lineRule="auto"/>
        <w:jc w:val="both"/>
        <w:rPr>
          <w:rFonts w:cs="Arial"/>
          <w:szCs w:val="22"/>
          <w:lang w:val="pl-PL"/>
        </w:rPr>
      </w:pPr>
      <w:r w:rsidRPr="002A20FF">
        <w:rPr>
          <w:rFonts w:cs="Arial"/>
          <w:szCs w:val="22"/>
          <w:lang w:val="pl-PL"/>
        </w:rPr>
        <w:t>Za każdym razem gdy w Regulaminie KOP wskazuje się liczbę dni, mowa jest o dniach kalendarzowych. Do sposobu obliczania terminów określonych w Regulaminie KOP stosuje się przepisy KPA</w:t>
      </w:r>
      <w:r w:rsidR="00E00B28" w:rsidRPr="002A20FF">
        <w:rPr>
          <w:rFonts w:cs="Arial"/>
          <w:szCs w:val="22"/>
          <w:lang w:val="pl-PL"/>
        </w:rPr>
        <w:t xml:space="preserve"> oraz art. 43 ust. 3 ustawy wdrożeniowej</w:t>
      </w:r>
      <w:r w:rsidRPr="002A20FF">
        <w:rPr>
          <w:rFonts w:cs="Arial"/>
          <w:szCs w:val="22"/>
          <w:lang w:val="pl-PL"/>
        </w:rPr>
        <w:t>.</w:t>
      </w:r>
    </w:p>
    <w:p w14:paraId="5435ABF2" w14:textId="5CC992AB" w:rsidR="006D78C7" w:rsidRPr="002A20FF" w:rsidRDefault="00FC7FDD" w:rsidP="00960BBA">
      <w:pPr>
        <w:pStyle w:val="Akapitzlist"/>
        <w:widowControl w:val="0"/>
        <w:numPr>
          <w:ilvl w:val="0"/>
          <w:numId w:val="28"/>
        </w:numPr>
        <w:adjustRightInd w:val="0"/>
        <w:spacing w:after="0" w:line="240" w:lineRule="auto"/>
        <w:jc w:val="both"/>
        <w:textAlignment w:val="baseline"/>
        <w:rPr>
          <w:rFonts w:asciiTheme="minorHAnsi" w:hAnsiTheme="minorHAnsi"/>
          <w:szCs w:val="22"/>
        </w:rPr>
      </w:pPr>
      <w:r w:rsidRPr="00FC7FDD">
        <w:rPr>
          <w:rFonts w:asciiTheme="minorHAnsi" w:hAnsiTheme="minorHAnsi" w:cs="Arial"/>
          <w:szCs w:val="22"/>
        </w:rPr>
        <w:t>Na każdym etapie oceny jest możliwość uzupełnienia braków w zakresie warunków formalnych i oczywistych omyłek w trybie art. 43 ustawy</w:t>
      </w:r>
      <w:r w:rsidR="006D78C7" w:rsidRPr="002A20FF">
        <w:rPr>
          <w:rFonts w:cs="Arial"/>
          <w:szCs w:val="22"/>
        </w:rPr>
        <w:t xml:space="preserve"> wdrożeniowej</w:t>
      </w:r>
      <w:r w:rsidR="00A40321" w:rsidRPr="002A20FF">
        <w:rPr>
          <w:rFonts w:asciiTheme="minorHAnsi" w:hAnsiTheme="minorHAnsi"/>
          <w:szCs w:val="22"/>
          <w:lang w:val="pl-PL"/>
        </w:rPr>
        <w:t>.</w:t>
      </w:r>
      <w:r w:rsidR="006D78C7" w:rsidRPr="002A20FF">
        <w:rPr>
          <w:rFonts w:asciiTheme="minorHAnsi" w:hAnsiTheme="minorHAnsi"/>
          <w:szCs w:val="22"/>
        </w:rPr>
        <w:t xml:space="preserve"> </w:t>
      </w:r>
      <w:r w:rsidR="00A40321" w:rsidRPr="002A20FF">
        <w:rPr>
          <w:rFonts w:asciiTheme="minorHAnsi" w:hAnsiTheme="minorHAnsi"/>
          <w:szCs w:val="22"/>
        </w:rPr>
        <w:t>Po każdorazowym wpływie wniosku do IOK członek KOP</w:t>
      </w:r>
      <w:r w:rsidR="003D743F" w:rsidRPr="003D743F">
        <w:rPr>
          <w:rFonts w:asciiTheme="minorHAnsi" w:hAnsiTheme="minorHAnsi"/>
          <w:szCs w:val="22"/>
          <w:lang w:val="pl-PL"/>
        </w:rPr>
        <w:t xml:space="preserve"> </w:t>
      </w:r>
      <w:r w:rsidR="003D743F">
        <w:rPr>
          <w:rFonts w:asciiTheme="minorHAnsi" w:hAnsiTheme="minorHAnsi"/>
          <w:szCs w:val="22"/>
          <w:lang w:val="pl-PL"/>
        </w:rPr>
        <w:t>- pracownik IPAW</w:t>
      </w:r>
      <w:r w:rsidR="00A40321" w:rsidRPr="002A20FF">
        <w:rPr>
          <w:rFonts w:asciiTheme="minorHAnsi" w:hAnsiTheme="minorHAnsi"/>
          <w:szCs w:val="22"/>
        </w:rPr>
        <w:t xml:space="preserve"> </w:t>
      </w:r>
      <w:r w:rsidR="008C2D12" w:rsidRPr="002A20FF">
        <w:rPr>
          <w:rFonts w:cs="Arial"/>
        </w:rPr>
        <w:t>oceniając</w:t>
      </w:r>
      <w:r w:rsidR="008C2D12">
        <w:rPr>
          <w:rFonts w:cs="Arial"/>
          <w:lang w:val="pl-PL"/>
        </w:rPr>
        <w:t>y</w:t>
      </w:r>
      <w:r w:rsidR="008C2D12" w:rsidRPr="002A20FF">
        <w:rPr>
          <w:rFonts w:cs="Arial"/>
        </w:rPr>
        <w:t xml:space="preserve"> projekt</w:t>
      </w:r>
      <w:r w:rsidR="001F0375">
        <w:rPr>
          <w:rFonts w:cs="Arial"/>
          <w:lang w:val="pl-PL"/>
        </w:rPr>
        <w:t>,</w:t>
      </w:r>
      <w:r w:rsidR="00A40321" w:rsidRPr="002A20FF">
        <w:rPr>
          <w:rFonts w:asciiTheme="minorHAnsi" w:hAnsiTheme="minorHAnsi"/>
          <w:szCs w:val="22"/>
        </w:rPr>
        <w:t xml:space="preserve"> dokonuje </w:t>
      </w:r>
      <w:r w:rsidR="008C2D12">
        <w:rPr>
          <w:rFonts w:asciiTheme="minorHAnsi" w:hAnsiTheme="minorHAnsi"/>
          <w:szCs w:val="22"/>
          <w:lang w:val="pl-PL"/>
        </w:rPr>
        <w:t xml:space="preserve">jego </w:t>
      </w:r>
      <w:r w:rsidR="00A40321" w:rsidRPr="002A20FF">
        <w:rPr>
          <w:rFonts w:asciiTheme="minorHAnsi" w:hAnsiTheme="minorHAnsi"/>
          <w:szCs w:val="22"/>
        </w:rPr>
        <w:t xml:space="preserve">weryfikacji na podstawie „Listy sprawdzającej projekt zgłoszony do dofinansowania w zakresie warunków formalnych i oczywistych omyłek w trybie art. 43. </w:t>
      </w:r>
      <w:r w:rsidR="008636CD">
        <w:rPr>
          <w:rFonts w:asciiTheme="minorHAnsi" w:hAnsiTheme="minorHAnsi"/>
          <w:szCs w:val="22"/>
          <w:lang w:val="pl-PL"/>
        </w:rPr>
        <w:t>u</w:t>
      </w:r>
      <w:r w:rsidR="00A40321" w:rsidRPr="002A20FF">
        <w:rPr>
          <w:rFonts w:asciiTheme="minorHAnsi" w:hAnsiTheme="minorHAnsi"/>
          <w:szCs w:val="22"/>
        </w:rPr>
        <w:t>stawy</w:t>
      </w:r>
      <w:r w:rsidR="008636CD">
        <w:rPr>
          <w:rFonts w:asciiTheme="minorHAnsi" w:hAnsiTheme="minorHAnsi"/>
          <w:szCs w:val="22"/>
          <w:lang w:val="pl-PL"/>
        </w:rPr>
        <w:t xml:space="preserve"> wdrożeniowej</w:t>
      </w:r>
      <w:r w:rsidR="00A40321" w:rsidRPr="002A20FF">
        <w:rPr>
          <w:rFonts w:asciiTheme="minorHAnsi" w:hAnsiTheme="minorHAnsi"/>
          <w:szCs w:val="22"/>
        </w:rPr>
        <w:t xml:space="preserve">” stanowiącej załącznik do </w:t>
      </w:r>
      <w:r w:rsidR="00CF23BE">
        <w:rPr>
          <w:rFonts w:asciiTheme="minorHAnsi" w:hAnsiTheme="minorHAnsi"/>
          <w:szCs w:val="22"/>
          <w:lang w:val="pl-PL"/>
        </w:rPr>
        <w:t xml:space="preserve">właściwego </w:t>
      </w:r>
      <w:r w:rsidR="00A40321" w:rsidRPr="002A20FF">
        <w:rPr>
          <w:rFonts w:asciiTheme="minorHAnsi" w:hAnsiTheme="minorHAnsi"/>
          <w:szCs w:val="22"/>
        </w:rPr>
        <w:t>regulaminu konkursu.</w:t>
      </w:r>
    </w:p>
    <w:p w14:paraId="561274C4" w14:textId="495CECF3" w:rsidR="00E80127" w:rsidRPr="002A20FF" w:rsidRDefault="001B38D7" w:rsidP="00960BBA">
      <w:pPr>
        <w:pStyle w:val="Akapitzlist"/>
        <w:numPr>
          <w:ilvl w:val="0"/>
          <w:numId w:val="28"/>
        </w:numPr>
        <w:spacing w:after="0" w:line="240" w:lineRule="auto"/>
        <w:jc w:val="both"/>
        <w:rPr>
          <w:rFonts w:cs="Arial"/>
          <w:szCs w:val="22"/>
          <w:lang w:val="pl-PL"/>
        </w:rPr>
      </w:pPr>
      <w:r w:rsidRPr="002A20FF">
        <w:rPr>
          <w:rFonts w:cs="Arial"/>
          <w:szCs w:val="22"/>
          <w:lang w:val="pl-PL"/>
        </w:rPr>
        <w:t xml:space="preserve">W trakcie oceny spełnienia kryteriów wyboru projektów, na wezwanie IOK, </w:t>
      </w:r>
      <w:r w:rsidR="00940F13">
        <w:rPr>
          <w:rFonts w:cs="Arial"/>
          <w:szCs w:val="22"/>
          <w:lang w:val="pl-PL"/>
        </w:rPr>
        <w:t>w</w:t>
      </w:r>
      <w:r w:rsidRPr="002A20FF">
        <w:rPr>
          <w:rFonts w:cs="Arial"/>
          <w:szCs w:val="22"/>
          <w:lang w:val="pl-PL"/>
        </w:rPr>
        <w:t xml:space="preserve">nioskodawca może uzupełnić lub poprawić projekt w części dotyczącej spełniania kryteriów wyboru projektów w zakresie określonym w regulaminie konkursu, jeżeli zostało to przewidziane w przypadku danego kryterium. Uzupełnienia lub poprawienia projektu może dokonać, za zgodą </w:t>
      </w:r>
      <w:r w:rsidR="00940F13">
        <w:rPr>
          <w:rFonts w:cs="Arial"/>
          <w:szCs w:val="22"/>
          <w:lang w:val="pl-PL"/>
        </w:rPr>
        <w:t>w</w:t>
      </w:r>
      <w:r w:rsidRPr="002A20FF">
        <w:rPr>
          <w:rFonts w:cs="Arial"/>
          <w:szCs w:val="22"/>
          <w:lang w:val="pl-PL"/>
        </w:rPr>
        <w:t xml:space="preserve">nioskodawcy, </w:t>
      </w:r>
      <w:r w:rsidR="00A40321" w:rsidRPr="002A20FF">
        <w:rPr>
          <w:rFonts w:cs="Arial"/>
          <w:szCs w:val="22"/>
          <w:lang w:val="pl-PL"/>
        </w:rPr>
        <w:t>członek KOP dokonujący oceny w tym zakresie</w:t>
      </w:r>
      <w:r w:rsidR="00C114ED">
        <w:rPr>
          <w:rFonts w:cs="Arial"/>
          <w:szCs w:val="22"/>
          <w:lang w:val="pl-PL"/>
        </w:rPr>
        <w:t xml:space="preserve"> (</w:t>
      </w:r>
      <w:r w:rsidR="001F0375">
        <w:rPr>
          <w:rFonts w:cs="Arial"/>
          <w:szCs w:val="22"/>
          <w:lang w:val="pl-PL"/>
        </w:rPr>
        <w:t>jeżeli taką możliwość przewiduje regulamin konkursu</w:t>
      </w:r>
      <w:r w:rsidR="00C114ED">
        <w:rPr>
          <w:rFonts w:cs="Arial"/>
          <w:szCs w:val="22"/>
          <w:lang w:val="pl-PL"/>
        </w:rPr>
        <w:t>)</w:t>
      </w:r>
      <w:r w:rsidRPr="002A20FF">
        <w:rPr>
          <w:rFonts w:cs="Arial"/>
          <w:szCs w:val="22"/>
          <w:lang w:val="pl-PL"/>
        </w:rPr>
        <w:t>.</w:t>
      </w:r>
    </w:p>
    <w:p w14:paraId="7B1C5038" w14:textId="0CFB05D0" w:rsidR="0065555C" w:rsidRPr="00953B71" w:rsidRDefault="001B38D7" w:rsidP="0065555C">
      <w:pPr>
        <w:pStyle w:val="Akapitzlist"/>
        <w:numPr>
          <w:ilvl w:val="0"/>
          <w:numId w:val="28"/>
        </w:numPr>
        <w:spacing w:after="0" w:line="240" w:lineRule="auto"/>
        <w:jc w:val="both"/>
        <w:rPr>
          <w:rFonts w:cs="Arial"/>
          <w:szCs w:val="22"/>
          <w:lang w:val="pl-PL"/>
        </w:rPr>
      </w:pPr>
      <w:r w:rsidRPr="00953B71">
        <w:rPr>
          <w:rFonts w:cs="Arial"/>
        </w:rPr>
        <w:t>IOK w trakcie uzupełniania lub poprawiania projektu zapewnia równe traktowanie wnioskodawców.</w:t>
      </w:r>
    </w:p>
    <w:p w14:paraId="083E80D7" w14:textId="260D84D3" w:rsidR="0065555C" w:rsidRPr="00953B71" w:rsidRDefault="0065555C" w:rsidP="0065555C">
      <w:pPr>
        <w:pStyle w:val="Akapitzlist"/>
        <w:numPr>
          <w:ilvl w:val="0"/>
          <w:numId w:val="28"/>
        </w:numPr>
        <w:spacing w:after="0" w:line="240" w:lineRule="auto"/>
        <w:jc w:val="both"/>
        <w:rPr>
          <w:rFonts w:eastAsia="Times New Roman" w:cs="Calibri"/>
          <w:color w:val="000000"/>
          <w:szCs w:val="22"/>
          <w:lang w:eastAsia="pl-PL"/>
        </w:rPr>
      </w:pPr>
      <w:r w:rsidRPr="00953B71">
        <w:rPr>
          <w:rFonts w:eastAsia="Times New Roman" w:cs="Calibri"/>
          <w:color w:val="000000"/>
          <w:szCs w:val="22"/>
          <w:lang w:eastAsia="pl-PL"/>
        </w:rPr>
        <w:t>W przypadku wykrycia nieprawidłowości</w:t>
      </w:r>
      <w:r w:rsidR="009A2092" w:rsidRPr="00953B71">
        <w:rPr>
          <w:rFonts w:eastAsia="Times New Roman" w:cs="Calibri"/>
          <w:color w:val="000000"/>
          <w:szCs w:val="22"/>
          <w:lang w:val="pl-PL" w:eastAsia="pl-PL"/>
        </w:rPr>
        <w:t>,</w:t>
      </w:r>
      <w:r w:rsidR="00353489">
        <w:rPr>
          <w:rFonts w:eastAsia="Times New Roman" w:cs="Calibri"/>
          <w:color w:val="000000"/>
          <w:szCs w:val="22"/>
          <w:lang w:val="pl-PL" w:eastAsia="pl-PL"/>
        </w:rPr>
        <w:t xml:space="preserve"> w szczególności błędu lub</w:t>
      </w:r>
      <w:r w:rsidR="009823CC" w:rsidRPr="00953B71">
        <w:rPr>
          <w:rFonts w:eastAsia="Times New Roman" w:cs="Calibri"/>
          <w:color w:val="000000"/>
          <w:szCs w:val="22"/>
          <w:lang w:val="pl-PL" w:eastAsia="pl-PL"/>
        </w:rPr>
        <w:t xml:space="preserve"> braku</w:t>
      </w:r>
      <w:r w:rsidR="009A2092" w:rsidRPr="00953B71">
        <w:rPr>
          <w:rFonts w:eastAsia="Times New Roman" w:cs="Calibri"/>
          <w:color w:val="000000"/>
          <w:szCs w:val="22"/>
          <w:lang w:val="pl-PL" w:eastAsia="pl-PL"/>
        </w:rPr>
        <w:t>,</w:t>
      </w:r>
      <w:r w:rsidRPr="00953B71">
        <w:rPr>
          <w:rFonts w:eastAsia="Times New Roman" w:cs="Calibri"/>
          <w:color w:val="000000"/>
          <w:szCs w:val="22"/>
          <w:lang w:eastAsia="pl-PL"/>
        </w:rPr>
        <w:t xml:space="preserve"> mogąc</w:t>
      </w:r>
      <w:r w:rsidR="009823CC" w:rsidRPr="00953B71">
        <w:rPr>
          <w:rFonts w:eastAsia="Times New Roman" w:cs="Calibri"/>
          <w:color w:val="000000"/>
          <w:szCs w:val="22"/>
          <w:lang w:val="pl-PL" w:eastAsia="pl-PL"/>
        </w:rPr>
        <w:t>ej</w:t>
      </w:r>
      <w:r w:rsidRPr="00953B71">
        <w:rPr>
          <w:rFonts w:eastAsia="Times New Roman" w:cs="Calibri"/>
          <w:color w:val="000000"/>
          <w:szCs w:val="22"/>
          <w:lang w:eastAsia="pl-PL"/>
        </w:rPr>
        <w:t xml:space="preserve"> mieć wpływ na ocenę projektów</w:t>
      </w:r>
      <w:r w:rsidR="006E7941" w:rsidRPr="00953B71">
        <w:rPr>
          <w:rFonts w:eastAsia="Times New Roman" w:cs="Calibri"/>
          <w:color w:val="000000"/>
          <w:szCs w:val="22"/>
          <w:lang w:val="pl-PL" w:eastAsia="pl-PL"/>
        </w:rPr>
        <w:t>,</w:t>
      </w:r>
      <w:r w:rsidR="006E7941" w:rsidRPr="00953B71">
        <w:rPr>
          <w:rFonts w:eastAsia="Times New Roman" w:cs="Calibri"/>
          <w:color w:val="000000"/>
          <w:szCs w:val="22"/>
          <w:lang w:eastAsia="pl-PL"/>
        </w:rPr>
        <w:t xml:space="preserve"> </w:t>
      </w:r>
      <w:r w:rsidR="006E7941" w:rsidRPr="00953B71">
        <w:rPr>
          <w:rFonts w:eastAsia="Times New Roman" w:cs="Calibri"/>
          <w:color w:val="000000"/>
          <w:szCs w:val="22"/>
          <w:lang w:val="pl-PL" w:eastAsia="pl-PL"/>
        </w:rPr>
        <w:t>na wniosek Przewodniczącego KOP</w:t>
      </w:r>
      <w:r w:rsidR="006E7941" w:rsidRPr="00953B71">
        <w:rPr>
          <w:rFonts w:eastAsia="Times New Roman" w:cs="Calibri"/>
          <w:color w:val="000000"/>
          <w:szCs w:val="22"/>
          <w:lang w:eastAsia="pl-PL"/>
        </w:rPr>
        <w:t xml:space="preserve"> </w:t>
      </w:r>
      <w:r w:rsidRPr="00953B71">
        <w:rPr>
          <w:rFonts w:eastAsia="Times New Roman" w:cs="Calibri"/>
          <w:color w:val="000000"/>
          <w:szCs w:val="22"/>
          <w:lang w:eastAsia="pl-PL"/>
        </w:rPr>
        <w:t xml:space="preserve">ocena </w:t>
      </w:r>
      <w:r w:rsidR="009823CC" w:rsidRPr="00953B71">
        <w:rPr>
          <w:rFonts w:eastAsia="Times New Roman" w:cs="Calibri"/>
          <w:color w:val="000000"/>
          <w:szCs w:val="22"/>
          <w:lang w:val="pl-PL" w:eastAsia="pl-PL"/>
        </w:rPr>
        <w:t xml:space="preserve">na danym etapie </w:t>
      </w:r>
      <w:r w:rsidR="0072373A" w:rsidRPr="00953B71">
        <w:rPr>
          <w:rFonts w:eastAsia="Times New Roman" w:cs="Calibri"/>
          <w:color w:val="000000"/>
          <w:szCs w:val="22"/>
          <w:lang w:val="pl-PL" w:eastAsia="pl-PL"/>
        </w:rPr>
        <w:t>może zostać</w:t>
      </w:r>
      <w:r w:rsidRPr="00953B71">
        <w:rPr>
          <w:rFonts w:eastAsia="Times New Roman" w:cs="Calibri"/>
          <w:color w:val="000000"/>
          <w:szCs w:val="22"/>
          <w:lang w:eastAsia="pl-PL"/>
        </w:rPr>
        <w:t xml:space="preserve"> wstrzymywana</w:t>
      </w:r>
      <w:r w:rsidR="002A5697" w:rsidRPr="00953B71">
        <w:rPr>
          <w:rFonts w:eastAsia="Times New Roman" w:cs="Calibri"/>
          <w:color w:val="000000"/>
          <w:szCs w:val="22"/>
          <w:lang w:val="pl-PL" w:eastAsia="pl-PL"/>
        </w:rPr>
        <w:t xml:space="preserve"> </w:t>
      </w:r>
      <w:r w:rsidR="0072373A" w:rsidRPr="00953B71">
        <w:rPr>
          <w:rFonts w:eastAsia="Times New Roman" w:cs="Calibri"/>
          <w:color w:val="000000"/>
          <w:szCs w:val="22"/>
          <w:lang w:val="pl-PL" w:eastAsia="pl-PL"/>
        </w:rPr>
        <w:t>i podjęte zostan</w:t>
      </w:r>
      <w:r w:rsidR="002C3923" w:rsidRPr="00953B71">
        <w:rPr>
          <w:rFonts w:eastAsia="Times New Roman" w:cs="Calibri"/>
          <w:color w:val="000000"/>
          <w:szCs w:val="22"/>
          <w:lang w:val="pl-PL" w:eastAsia="pl-PL"/>
        </w:rPr>
        <w:t>ą</w:t>
      </w:r>
      <w:r w:rsidRPr="00953B71">
        <w:rPr>
          <w:rFonts w:eastAsia="Times New Roman" w:cs="Calibri"/>
          <w:color w:val="000000"/>
          <w:szCs w:val="22"/>
          <w:lang w:eastAsia="pl-PL"/>
        </w:rPr>
        <w:t xml:space="preserve"> kroki zmierzające do </w:t>
      </w:r>
      <w:r w:rsidR="009823CC" w:rsidRPr="00953B71">
        <w:rPr>
          <w:rFonts w:eastAsia="Times New Roman" w:cs="Calibri"/>
          <w:color w:val="000000"/>
          <w:szCs w:val="22"/>
          <w:lang w:val="pl-PL" w:eastAsia="pl-PL"/>
        </w:rPr>
        <w:t xml:space="preserve">jej </w:t>
      </w:r>
      <w:r w:rsidRPr="00953B71">
        <w:rPr>
          <w:rFonts w:eastAsia="Times New Roman" w:cs="Calibri"/>
          <w:color w:val="000000"/>
          <w:szCs w:val="22"/>
          <w:lang w:eastAsia="pl-PL"/>
        </w:rPr>
        <w:t>eliminacji/wyjaśnienia, w szczególności</w:t>
      </w:r>
      <w:r w:rsidR="009823CC" w:rsidRPr="00953B71">
        <w:rPr>
          <w:rFonts w:eastAsia="Times New Roman" w:cs="Calibri"/>
          <w:color w:val="000000"/>
          <w:szCs w:val="22"/>
          <w:lang w:val="pl-PL" w:eastAsia="pl-PL"/>
        </w:rPr>
        <w:t xml:space="preserve"> poprzez</w:t>
      </w:r>
      <w:r w:rsidR="00353489">
        <w:rPr>
          <w:rFonts w:eastAsia="Times New Roman" w:cs="Calibri"/>
          <w:color w:val="000000"/>
          <w:szCs w:val="22"/>
          <w:lang w:eastAsia="pl-PL"/>
        </w:rPr>
        <w:t>:</w:t>
      </w:r>
    </w:p>
    <w:p w14:paraId="60E15B65" w14:textId="6FAD667F" w:rsidR="0065555C" w:rsidRPr="00953B71" w:rsidRDefault="0065555C" w:rsidP="0065555C">
      <w:pPr>
        <w:pStyle w:val="Akapitzlist"/>
        <w:spacing w:after="0" w:line="240" w:lineRule="auto"/>
        <w:ind w:left="360"/>
        <w:jc w:val="both"/>
        <w:rPr>
          <w:rFonts w:eastAsia="Times New Roman" w:cs="Calibri"/>
          <w:color w:val="000000"/>
          <w:szCs w:val="22"/>
          <w:lang w:eastAsia="pl-PL"/>
        </w:rPr>
      </w:pPr>
      <w:r w:rsidRPr="00953B71">
        <w:rPr>
          <w:rFonts w:eastAsia="Times New Roman" w:cs="Calibri"/>
          <w:color w:val="000000"/>
          <w:szCs w:val="22"/>
          <w:lang w:eastAsia="pl-PL"/>
        </w:rPr>
        <w:t>a) sporządzenie</w:t>
      </w:r>
      <w:r w:rsidR="009823CC" w:rsidRPr="00953B71">
        <w:rPr>
          <w:rFonts w:eastAsia="Times New Roman" w:cs="Calibri"/>
          <w:color w:val="000000"/>
          <w:szCs w:val="22"/>
          <w:lang w:val="pl-PL" w:eastAsia="pl-PL"/>
        </w:rPr>
        <w:t xml:space="preserve"> </w:t>
      </w:r>
      <w:r w:rsidRPr="00953B71">
        <w:rPr>
          <w:rFonts w:eastAsia="Times New Roman" w:cs="Calibri"/>
          <w:color w:val="000000"/>
          <w:szCs w:val="22"/>
          <w:lang w:eastAsia="pl-PL"/>
        </w:rPr>
        <w:t>poprawnych dokumentów</w:t>
      </w:r>
      <w:r w:rsidRPr="00953B71">
        <w:rPr>
          <w:rFonts w:eastAsia="Times New Roman" w:cs="Calibri"/>
          <w:color w:val="000000"/>
          <w:szCs w:val="22"/>
          <w:lang w:val="pl-PL" w:eastAsia="pl-PL"/>
        </w:rPr>
        <w:t>;</w:t>
      </w:r>
    </w:p>
    <w:p w14:paraId="407C20BC" w14:textId="0C771CFE" w:rsidR="0065555C" w:rsidRPr="00953B71" w:rsidRDefault="0065555C" w:rsidP="0065555C">
      <w:pPr>
        <w:pStyle w:val="Akapitzlist"/>
        <w:spacing w:after="0" w:line="240" w:lineRule="auto"/>
        <w:ind w:left="360"/>
        <w:jc w:val="both"/>
        <w:rPr>
          <w:rFonts w:eastAsia="Times New Roman" w:cs="Calibri"/>
          <w:color w:val="000000"/>
          <w:szCs w:val="22"/>
          <w:lang w:eastAsia="pl-PL"/>
        </w:rPr>
      </w:pPr>
      <w:r w:rsidRPr="00953B71">
        <w:rPr>
          <w:rFonts w:eastAsia="Times New Roman" w:cs="Calibri"/>
          <w:color w:val="000000"/>
          <w:szCs w:val="22"/>
          <w:lang w:eastAsia="pl-PL"/>
        </w:rPr>
        <w:t>b) cofnięcie do jednego z poprzednich</w:t>
      </w:r>
      <w:r w:rsidR="009823CC" w:rsidRPr="00953B71">
        <w:rPr>
          <w:rFonts w:eastAsia="Times New Roman" w:cs="Calibri"/>
          <w:color w:val="000000"/>
          <w:szCs w:val="22"/>
          <w:lang w:val="pl-PL" w:eastAsia="pl-PL"/>
        </w:rPr>
        <w:t xml:space="preserve"> </w:t>
      </w:r>
      <w:r w:rsidRPr="00953B71">
        <w:rPr>
          <w:rFonts w:eastAsia="Times New Roman" w:cs="Calibri"/>
          <w:color w:val="000000"/>
          <w:szCs w:val="22"/>
          <w:lang w:eastAsia="pl-PL"/>
        </w:rPr>
        <w:t>etap</w:t>
      </w:r>
      <w:r w:rsidR="009823CC" w:rsidRPr="00953B71">
        <w:rPr>
          <w:rFonts w:eastAsia="Times New Roman" w:cs="Calibri"/>
          <w:color w:val="000000"/>
          <w:szCs w:val="22"/>
          <w:lang w:val="pl-PL" w:eastAsia="pl-PL"/>
        </w:rPr>
        <w:t>ów</w:t>
      </w:r>
      <w:r w:rsidRPr="00953B71">
        <w:rPr>
          <w:rFonts w:eastAsia="Times New Roman" w:cs="Calibri"/>
          <w:color w:val="000000"/>
          <w:szCs w:val="22"/>
          <w:lang w:eastAsia="pl-PL"/>
        </w:rPr>
        <w:t xml:space="preserve"> oceny, na którym</w:t>
      </w:r>
      <w:r w:rsidR="002C3923" w:rsidRPr="00953B71">
        <w:rPr>
          <w:rFonts w:eastAsia="Times New Roman" w:cs="Calibri"/>
          <w:color w:val="000000"/>
          <w:szCs w:val="22"/>
          <w:lang w:eastAsia="pl-PL"/>
        </w:rPr>
        <w:t xml:space="preserve"> </w:t>
      </w:r>
      <w:r w:rsidR="009823CC" w:rsidRPr="00953B71">
        <w:rPr>
          <w:rFonts w:eastAsia="Times New Roman" w:cs="Calibri"/>
          <w:color w:val="000000"/>
          <w:szCs w:val="22"/>
          <w:lang w:val="pl-PL" w:eastAsia="pl-PL"/>
        </w:rPr>
        <w:t>doszło do nieprawidłowości mającej</w:t>
      </w:r>
      <w:r w:rsidR="009A2092" w:rsidRPr="00953B71">
        <w:rPr>
          <w:rFonts w:eastAsia="Times New Roman" w:cs="Calibri"/>
          <w:color w:val="000000"/>
          <w:szCs w:val="22"/>
          <w:lang w:val="pl-PL" w:eastAsia="pl-PL"/>
        </w:rPr>
        <w:t xml:space="preserve"> </w:t>
      </w:r>
      <w:r w:rsidRPr="00953B71">
        <w:rPr>
          <w:rFonts w:eastAsia="Times New Roman" w:cs="Calibri"/>
          <w:color w:val="000000"/>
          <w:szCs w:val="22"/>
          <w:lang w:eastAsia="pl-PL"/>
        </w:rPr>
        <w:t xml:space="preserve">wpływ na prawidłową ocenę. </w:t>
      </w:r>
    </w:p>
    <w:p w14:paraId="7500AD7A" w14:textId="509FE14A" w:rsidR="0065555C" w:rsidRPr="00953B71" w:rsidRDefault="002A5697" w:rsidP="0065555C">
      <w:pPr>
        <w:pStyle w:val="Akapitzlist"/>
        <w:spacing w:after="0" w:line="240" w:lineRule="auto"/>
        <w:ind w:left="360"/>
        <w:jc w:val="both"/>
        <w:rPr>
          <w:rFonts w:eastAsia="Times New Roman" w:cs="Calibri"/>
          <w:color w:val="000000"/>
          <w:szCs w:val="22"/>
          <w:lang w:val="pl-PL" w:eastAsia="pl-PL"/>
        </w:rPr>
      </w:pPr>
      <w:r w:rsidRPr="00953B71">
        <w:rPr>
          <w:rFonts w:eastAsia="Times New Roman" w:cs="Calibri"/>
          <w:color w:val="000000"/>
          <w:lang w:eastAsia="pl-PL"/>
        </w:rPr>
        <w:t xml:space="preserve">Wstrzymanie oceny </w:t>
      </w:r>
      <w:r w:rsidR="009823CC" w:rsidRPr="00953B71">
        <w:rPr>
          <w:rFonts w:eastAsia="Times New Roman" w:cs="Calibri"/>
          <w:color w:val="000000"/>
          <w:lang w:val="pl-PL" w:eastAsia="pl-PL"/>
        </w:rPr>
        <w:t xml:space="preserve">na danym etapie </w:t>
      </w:r>
      <w:r w:rsidRPr="00953B71">
        <w:rPr>
          <w:rFonts w:eastAsia="Times New Roman" w:cs="Calibri"/>
          <w:color w:val="000000"/>
          <w:lang w:eastAsia="pl-PL"/>
        </w:rPr>
        <w:t xml:space="preserve">następuje w dniu akceptacji przez Dyrektora IPAW wniosku, o którym </w:t>
      </w:r>
      <w:r w:rsidR="009823CC" w:rsidRPr="00953B71">
        <w:rPr>
          <w:rFonts w:eastAsia="Times New Roman" w:cs="Calibri"/>
          <w:color w:val="000000"/>
          <w:lang w:val="pl-PL" w:eastAsia="pl-PL"/>
        </w:rPr>
        <w:t>mowa po</w:t>
      </w:r>
      <w:r w:rsidRPr="00953B71">
        <w:rPr>
          <w:rFonts w:eastAsia="Times New Roman" w:cs="Calibri"/>
          <w:color w:val="000000"/>
          <w:lang w:eastAsia="pl-PL"/>
        </w:rPr>
        <w:t xml:space="preserve">wyżej. Ocena </w:t>
      </w:r>
      <w:r w:rsidR="009823CC" w:rsidRPr="00953B71">
        <w:rPr>
          <w:rFonts w:eastAsia="Times New Roman" w:cs="Calibri"/>
          <w:color w:val="000000"/>
          <w:lang w:val="pl-PL" w:eastAsia="pl-PL"/>
        </w:rPr>
        <w:t xml:space="preserve">na danym etapie </w:t>
      </w:r>
      <w:r w:rsidRPr="00953B71">
        <w:t>jest wznawiana od dnia następującego po dniu</w:t>
      </w:r>
      <w:r w:rsidRPr="00953B71">
        <w:rPr>
          <w:rFonts w:eastAsia="Times New Roman" w:cs="Calibri"/>
          <w:color w:val="000000"/>
          <w:lang w:eastAsia="pl-PL"/>
        </w:rPr>
        <w:t xml:space="preserve"> </w:t>
      </w:r>
      <w:r w:rsidR="0065555C" w:rsidRPr="00953B71">
        <w:rPr>
          <w:rFonts w:eastAsia="Times New Roman" w:cs="Calibri"/>
          <w:color w:val="000000"/>
          <w:szCs w:val="22"/>
          <w:lang w:val="pl-PL" w:eastAsia="pl-PL"/>
        </w:rPr>
        <w:t>poczynienia ustaleń dotycz</w:t>
      </w:r>
      <w:r w:rsidR="0072373A" w:rsidRPr="00953B71">
        <w:rPr>
          <w:rFonts w:eastAsia="Times New Roman" w:cs="Calibri"/>
          <w:color w:val="000000"/>
          <w:szCs w:val="22"/>
          <w:lang w:val="pl-PL" w:eastAsia="pl-PL"/>
        </w:rPr>
        <w:t xml:space="preserve">ących braku wpływu zaistniałej nieprawidłowości </w:t>
      </w:r>
      <w:r w:rsidR="0065555C" w:rsidRPr="00953B71">
        <w:rPr>
          <w:rFonts w:eastAsia="Times New Roman" w:cs="Calibri"/>
          <w:color w:val="000000"/>
          <w:szCs w:val="22"/>
          <w:lang w:val="pl-PL" w:eastAsia="pl-PL"/>
        </w:rPr>
        <w:t>na ocenę projektów</w:t>
      </w:r>
      <w:r w:rsidR="00753F9D" w:rsidRPr="00953B71">
        <w:rPr>
          <w:rFonts w:eastAsia="Times New Roman" w:cs="Calibri"/>
          <w:color w:val="000000"/>
          <w:szCs w:val="22"/>
          <w:lang w:val="pl-PL" w:eastAsia="pl-PL"/>
        </w:rPr>
        <w:t xml:space="preserve"> lub dniu zakończenia oceny na poprzednich etapach</w:t>
      </w:r>
      <w:r w:rsidR="0065555C" w:rsidRPr="00953B71">
        <w:rPr>
          <w:rFonts w:eastAsia="Times New Roman" w:cs="Calibri"/>
          <w:color w:val="000000"/>
          <w:szCs w:val="22"/>
          <w:lang w:val="pl-PL" w:eastAsia="pl-PL"/>
        </w:rPr>
        <w:t xml:space="preserve"> i/lub akceptacji poprawnych dokumentów przez Przewodniczącego KOP/Dyrektora IPAW lub innych w zależności od kompetencji.</w:t>
      </w:r>
    </w:p>
    <w:p w14:paraId="5F213081" w14:textId="583E1CB3" w:rsidR="00C8674B" w:rsidRPr="00953B71" w:rsidRDefault="00C8674B" w:rsidP="00960BBA">
      <w:pPr>
        <w:pStyle w:val="Akapitzlist"/>
        <w:numPr>
          <w:ilvl w:val="0"/>
          <w:numId w:val="28"/>
        </w:numPr>
        <w:spacing w:after="0" w:line="240" w:lineRule="auto"/>
        <w:jc w:val="both"/>
        <w:rPr>
          <w:rFonts w:cs="Arial"/>
          <w:szCs w:val="22"/>
          <w:lang w:val="pl-PL"/>
        </w:rPr>
      </w:pPr>
      <w:r w:rsidRPr="00953B71">
        <w:rPr>
          <w:rFonts w:cs="Arial"/>
          <w:szCs w:val="22"/>
          <w:lang w:val="pl-PL"/>
        </w:rPr>
        <w:t>Wydłużenie terminu</w:t>
      </w:r>
      <w:r w:rsidR="00324691" w:rsidRPr="00953B71">
        <w:rPr>
          <w:rFonts w:cs="Arial"/>
          <w:szCs w:val="22"/>
          <w:lang w:val="pl-PL"/>
        </w:rPr>
        <w:t xml:space="preserve"> oceny wniosków </w:t>
      </w:r>
      <w:r w:rsidRPr="00953B71">
        <w:rPr>
          <w:rFonts w:cs="Arial"/>
          <w:szCs w:val="22"/>
          <w:lang w:val="pl-PL"/>
        </w:rPr>
        <w:t>może nastąpić na każdym etapie oceny projektów. W</w:t>
      </w:r>
      <w:r w:rsidR="002D35C9" w:rsidRPr="00953B71">
        <w:rPr>
          <w:rFonts w:cs="Arial"/>
          <w:szCs w:val="22"/>
          <w:lang w:val="pl-PL"/>
        </w:rPr>
        <w:t> </w:t>
      </w:r>
      <w:r w:rsidRPr="00953B71">
        <w:rPr>
          <w:rFonts w:cs="Arial"/>
          <w:szCs w:val="22"/>
          <w:lang w:val="pl-PL"/>
        </w:rPr>
        <w:t>zależności od tego czy wydłużenie:</w:t>
      </w:r>
    </w:p>
    <w:p w14:paraId="1EC7F725" w14:textId="3A8C2D3D" w:rsidR="00AD2419" w:rsidRPr="002A20FF" w:rsidRDefault="00C8674B" w:rsidP="00B73D73">
      <w:pPr>
        <w:pStyle w:val="Akapitzlist"/>
        <w:numPr>
          <w:ilvl w:val="0"/>
          <w:numId w:val="29"/>
        </w:numPr>
        <w:spacing w:after="0" w:line="240" w:lineRule="auto"/>
        <w:jc w:val="both"/>
        <w:rPr>
          <w:rFonts w:cs="Arial"/>
          <w:szCs w:val="22"/>
          <w:lang w:val="pl-PL"/>
        </w:rPr>
      </w:pPr>
      <w:r w:rsidRPr="002A20FF">
        <w:rPr>
          <w:rFonts w:cs="Arial"/>
          <w:szCs w:val="22"/>
          <w:lang w:val="pl-PL"/>
        </w:rPr>
        <w:t>nie ma wpływu na termin rozstr</w:t>
      </w:r>
      <w:r w:rsidR="00324691" w:rsidRPr="002A20FF">
        <w:rPr>
          <w:rFonts w:cs="Arial"/>
          <w:szCs w:val="22"/>
          <w:lang w:val="pl-PL"/>
        </w:rPr>
        <w:t>zygnięcia konkursu określony w R</w:t>
      </w:r>
      <w:r w:rsidR="00600AAB" w:rsidRPr="002A20FF">
        <w:rPr>
          <w:rFonts w:cs="Arial"/>
          <w:szCs w:val="22"/>
          <w:lang w:val="pl-PL"/>
        </w:rPr>
        <w:t>egulaminie konkursu,</w:t>
      </w:r>
      <w:r w:rsidRPr="002A20FF">
        <w:rPr>
          <w:rFonts w:cs="Arial"/>
          <w:szCs w:val="22"/>
          <w:lang w:val="pl-PL"/>
        </w:rPr>
        <w:t xml:space="preserve"> decyzj</w:t>
      </w:r>
      <w:r w:rsidR="00324691" w:rsidRPr="002A20FF">
        <w:rPr>
          <w:rFonts w:cs="Arial"/>
          <w:szCs w:val="22"/>
          <w:lang w:val="pl-PL"/>
        </w:rPr>
        <w:t>ę</w:t>
      </w:r>
      <w:r w:rsidR="006C5DD0" w:rsidRPr="002A20FF">
        <w:rPr>
          <w:rFonts w:cs="Arial"/>
          <w:szCs w:val="22"/>
          <w:lang w:val="pl-PL"/>
        </w:rPr>
        <w:t xml:space="preserve"> taką</w:t>
      </w:r>
      <w:r w:rsidRPr="002A20FF">
        <w:rPr>
          <w:rFonts w:cs="Arial"/>
          <w:szCs w:val="22"/>
          <w:lang w:val="pl-PL"/>
        </w:rPr>
        <w:t xml:space="preserve"> </w:t>
      </w:r>
      <w:r w:rsidR="006C5DD0" w:rsidRPr="002A20FF">
        <w:rPr>
          <w:rFonts w:cs="Arial"/>
          <w:szCs w:val="22"/>
          <w:lang w:val="pl-PL"/>
        </w:rPr>
        <w:t xml:space="preserve">na wniosek </w:t>
      </w:r>
      <w:r w:rsidRPr="002A20FF">
        <w:rPr>
          <w:rFonts w:cs="Arial"/>
          <w:szCs w:val="22"/>
          <w:lang w:val="pl-PL"/>
        </w:rPr>
        <w:t>Przewodnicząc</w:t>
      </w:r>
      <w:r w:rsidR="00760124" w:rsidRPr="002A20FF">
        <w:rPr>
          <w:rFonts w:cs="Arial"/>
          <w:szCs w:val="22"/>
          <w:lang w:val="pl-PL"/>
        </w:rPr>
        <w:t>ego</w:t>
      </w:r>
      <w:r w:rsidRPr="002A20FF">
        <w:rPr>
          <w:rFonts w:cs="Arial"/>
          <w:szCs w:val="22"/>
          <w:lang w:val="pl-PL"/>
        </w:rPr>
        <w:t xml:space="preserve"> KOP</w:t>
      </w:r>
      <w:r w:rsidR="00760124" w:rsidRPr="002A20FF">
        <w:rPr>
          <w:rFonts w:cs="Arial"/>
          <w:szCs w:val="22"/>
          <w:lang w:val="pl-PL"/>
        </w:rPr>
        <w:t xml:space="preserve"> podejmuje Dyrektor IPAW</w:t>
      </w:r>
      <w:r w:rsidR="00E10929">
        <w:rPr>
          <w:rFonts w:cs="Arial"/>
          <w:szCs w:val="22"/>
          <w:lang w:val="pl-PL"/>
        </w:rPr>
        <w:t>;</w:t>
      </w:r>
    </w:p>
    <w:p w14:paraId="3E461CAD" w14:textId="0018AAB4" w:rsidR="00AD2419" w:rsidRPr="002A20FF" w:rsidRDefault="00C8674B" w:rsidP="00B73D73">
      <w:pPr>
        <w:pStyle w:val="Akapitzlist"/>
        <w:numPr>
          <w:ilvl w:val="0"/>
          <w:numId w:val="29"/>
        </w:numPr>
        <w:spacing w:after="0" w:line="240" w:lineRule="auto"/>
        <w:jc w:val="both"/>
        <w:rPr>
          <w:rFonts w:cs="Arial"/>
          <w:szCs w:val="22"/>
          <w:lang w:val="pl-PL"/>
        </w:rPr>
      </w:pPr>
      <w:r w:rsidRPr="002A20FF">
        <w:rPr>
          <w:rFonts w:cs="Arial"/>
          <w:szCs w:val="22"/>
          <w:lang w:val="pl-PL"/>
        </w:rPr>
        <w:t xml:space="preserve">ma wpływ na termin rozstrzygnięcia konkursu określony w </w:t>
      </w:r>
      <w:r w:rsidR="00171D04">
        <w:rPr>
          <w:rFonts w:cs="Arial"/>
          <w:szCs w:val="22"/>
          <w:lang w:val="pl-PL"/>
        </w:rPr>
        <w:t>r</w:t>
      </w:r>
      <w:r w:rsidRPr="002A20FF">
        <w:rPr>
          <w:rFonts w:cs="Arial"/>
          <w:szCs w:val="22"/>
          <w:lang w:val="pl-PL"/>
        </w:rPr>
        <w:t>egulaminie konkursu, decyzję taką, na wniosek Przewodniczącego KOP</w:t>
      </w:r>
      <w:r w:rsidR="004F49AA">
        <w:rPr>
          <w:rFonts w:cs="Arial"/>
          <w:szCs w:val="22"/>
          <w:lang w:val="pl-PL"/>
        </w:rPr>
        <w:t xml:space="preserve"> i</w:t>
      </w:r>
      <w:r w:rsidR="00324691" w:rsidRPr="002A20FF">
        <w:rPr>
          <w:rFonts w:cs="Arial"/>
          <w:szCs w:val="22"/>
          <w:lang w:val="pl-PL"/>
        </w:rPr>
        <w:t xml:space="preserve"> </w:t>
      </w:r>
      <w:r w:rsidR="008F6DD7" w:rsidRPr="002A20FF">
        <w:rPr>
          <w:rFonts w:cs="Arial"/>
          <w:szCs w:val="22"/>
          <w:lang w:val="pl-PL"/>
        </w:rPr>
        <w:t xml:space="preserve">po </w:t>
      </w:r>
      <w:r w:rsidR="00324691" w:rsidRPr="002A20FF">
        <w:rPr>
          <w:rFonts w:cs="Arial"/>
          <w:szCs w:val="22"/>
          <w:lang w:val="pl-PL"/>
        </w:rPr>
        <w:t>zatwierdz</w:t>
      </w:r>
      <w:r w:rsidR="008F6DD7" w:rsidRPr="002A20FF">
        <w:rPr>
          <w:rFonts w:cs="Arial"/>
          <w:szCs w:val="22"/>
          <w:lang w:val="pl-PL"/>
        </w:rPr>
        <w:t>eniu</w:t>
      </w:r>
      <w:r w:rsidR="00324691" w:rsidRPr="002A20FF">
        <w:rPr>
          <w:rFonts w:cs="Arial"/>
          <w:szCs w:val="22"/>
          <w:lang w:val="pl-PL"/>
        </w:rPr>
        <w:t xml:space="preserve"> przez Dyrektora IPAW, </w:t>
      </w:r>
      <w:r w:rsidRPr="002A20FF">
        <w:rPr>
          <w:rFonts w:cs="Arial"/>
          <w:szCs w:val="22"/>
          <w:lang w:val="pl-PL"/>
        </w:rPr>
        <w:t xml:space="preserve">podejmuje </w:t>
      </w:r>
      <w:r w:rsidR="00355080" w:rsidRPr="002A20FF">
        <w:rPr>
          <w:rFonts w:cs="Arial"/>
          <w:szCs w:val="22"/>
          <w:lang w:val="pl-PL"/>
        </w:rPr>
        <w:t>Prezydent Miasta Wałbrzycha</w:t>
      </w:r>
      <w:r w:rsidR="00353489">
        <w:rPr>
          <w:rFonts w:cs="Arial"/>
          <w:szCs w:val="22"/>
          <w:lang w:val="pl-PL"/>
        </w:rPr>
        <w:t>.</w:t>
      </w:r>
    </w:p>
    <w:p w14:paraId="0DE11A16" w14:textId="2CA3DBD2" w:rsidR="009F6161" w:rsidRPr="00AC27BB" w:rsidRDefault="00C8674B" w:rsidP="00AC27BB">
      <w:pPr>
        <w:spacing w:after="0" w:line="240" w:lineRule="auto"/>
        <w:ind w:left="0"/>
        <w:jc w:val="both"/>
        <w:rPr>
          <w:rFonts w:eastAsia="Times New Roman" w:cs="Calibri"/>
          <w:color w:val="000000"/>
          <w:lang w:eastAsia="pl-PL"/>
        </w:rPr>
      </w:pPr>
      <w:r w:rsidRPr="002A20FF">
        <w:rPr>
          <w:rFonts w:cs="Arial"/>
        </w:rPr>
        <w:t>Za przygotowanie materiałów odp</w:t>
      </w:r>
      <w:r w:rsidR="00ED0CD9" w:rsidRPr="002A20FF">
        <w:rPr>
          <w:rFonts w:cs="Arial"/>
        </w:rPr>
        <w:t>owiedzialny jest Sekretarz KOP.</w:t>
      </w:r>
    </w:p>
    <w:p w14:paraId="196175DE" w14:textId="2C11D9DA" w:rsidR="00C92583" w:rsidRPr="00AC27BB" w:rsidRDefault="009F6161" w:rsidP="00960BBA">
      <w:pPr>
        <w:pStyle w:val="Akapitzlist"/>
        <w:numPr>
          <w:ilvl w:val="0"/>
          <w:numId w:val="28"/>
        </w:numPr>
        <w:suppressAutoHyphens w:val="0"/>
        <w:autoSpaceDE w:val="0"/>
        <w:autoSpaceDN w:val="0"/>
        <w:adjustRightInd w:val="0"/>
        <w:spacing w:after="0" w:line="240" w:lineRule="auto"/>
        <w:jc w:val="both"/>
        <w:rPr>
          <w:rFonts w:eastAsia="Times New Roman" w:cs="Calibri"/>
          <w:color w:val="000000"/>
          <w:szCs w:val="22"/>
          <w:lang w:eastAsia="pl-PL"/>
        </w:rPr>
      </w:pPr>
      <w:r w:rsidRPr="00AC27BB">
        <w:rPr>
          <w:rFonts w:eastAsia="Times New Roman" w:cs="Calibri"/>
          <w:color w:val="000000"/>
          <w:szCs w:val="22"/>
          <w:lang w:eastAsia="pl-PL"/>
        </w:rPr>
        <w:t xml:space="preserve">Możliwe jest również przesunięcie terminu rozstrzygnięcia danego konkursu, przy zachowaniu poszczególnych terminów oceny z uwagi np. na wstrzymanie biegu oceny </w:t>
      </w:r>
      <w:r w:rsidRPr="00AC27BB">
        <w:rPr>
          <w:rFonts w:eastAsia="Times New Roman" w:cs="Calibri"/>
          <w:color w:val="000000"/>
          <w:szCs w:val="22"/>
          <w:lang w:val="pl-PL" w:eastAsia="pl-PL"/>
        </w:rPr>
        <w:t>w związku z skierowaniem wniosku do poprawy, koniecznością</w:t>
      </w:r>
      <w:r w:rsidRPr="00AC27BB">
        <w:rPr>
          <w:rFonts w:eastAsia="Times New Roman" w:cs="Calibri"/>
          <w:color w:val="000000"/>
          <w:szCs w:val="22"/>
          <w:lang w:eastAsia="pl-PL"/>
        </w:rPr>
        <w:t xml:space="preserve"> </w:t>
      </w:r>
      <w:r w:rsidR="004F49AA">
        <w:rPr>
          <w:rFonts w:eastAsia="Times New Roman" w:cs="Calibri"/>
          <w:color w:val="000000"/>
          <w:szCs w:val="22"/>
          <w:lang w:eastAsia="pl-PL"/>
        </w:rPr>
        <w:t>uzyskania dodatkowych wyjaśnień czy</w:t>
      </w:r>
      <w:r w:rsidRPr="00AC27BB">
        <w:rPr>
          <w:rFonts w:eastAsia="Times New Roman" w:cs="Calibri"/>
          <w:color w:val="000000"/>
          <w:szCs w:val="22"/>
          <w:lang w:eastAsia="pl-PL"/>
        </w:rPr>
        <w:t xml:space="preserve"> opinii. Decyzję w przedmiotowej sprawie, </w:t>
      </w:r>
      <w:r w:rsidR="00811D29" w:rsidRPr="00AC27BB">
        <w:rPr>
          <w:rFonts w:eastAsia="Times New Roman" w:cs="Calibri"/>
          <w:color w:val="000000"/>
          <w:szCs w:val="22"/>
          <w:lang w:eastAsia="pl-PL"/>
        </w:rPr>
        <w:t>na wniosek Przewodniczącego KOP i</w:t>
      </w:r>
      <w:r w:rsidRPr="00AC27BB">
        <w:rPr>
          <w:rFonts w:eastAsia="Times New Roman" w:cs="Calibri"/>
          <w:color w:val="000000"/>
          <w:szCs w:val="22"/>
          <w:lang w:eastAsia="pl-PL"/>
        </w:rPr>
        <w:t xml:space="preserve"> </w:t>
      </w:r>
      <w:r w:rsidRPr="00AC27BB">
        <w:rPr>
          <w:rFonts w:cs="Arial"/>
          <w:szCs w:val="22"/>
          <w:lang w:val="pl-PL"/>
        </w:rPr>
        <w:t>po zatwierdzeniu przez Dyrektora IPAW, podejmuje Prezydent Miasta Wałbrzycha</w:t>
      </w:r>
      <w:r w:rsidRPr="00AC27BB">
        <w:rPr>
          <w:rFonts w:eastAsia="Times New Roman" w:cs="Calibri"/>
          <w:color w:val="000000"/>
          <w:szCs w:val="22"/>
          <w:lang w:eastAsia="pl-PL"/>
        </w:rPr>
        <w:t xml:space="preserve">. Za przygotowanie materiałów odpowiedzialny jest Sekretarz KOP. </w:t>
      </w:r>
    </w:p>
    <w:p w14:paraId="5461A0BA" w14:textId="4D9FE99A" w:rsidR="00C92583" w:rsidRPr="00AC27BB" w:rsidRDefault="00C92583" w:rsidP="00960BBA">
      <w:pPr>
        <w:pStyle w:val="Akapitzlist"/>
        <w:numPr>
          <w:ilvl w:val="0"/>
          <w:numId w:val="28"/>
        </w:numPr>
        <w:suppressAutoHyphens w:val="0"/>
        <w:autoSpaceDE w:val="0"/>
        <w:autoSpaceDN w:val="0"/>
        <w:adjustRightInd w:val="0"/>
        <w:spacing w:after="0" w:line="240" w:lineRule="auto"/>
        <w:jc w:val="both"/>
        <w:rPr>
          <w:rFonts w:eastAsia="Times New Roman" w:cs="Calibri"/>
          <w:color w:val="000000"/>
          <w:szCs w:val="22"/>
          <w:lang w:eastAsia="pl-PL"/>
        </w:rPr>
      </w:pPr>
      <w:r w:rsidRPr="00AC27BB">
        <w:rPr>
          <w:rFonts w:eastAsia="Times New Roman" w:cs="Calibri"/>
          <w:color w:val="000000"/>
          <w:szCs w:val="22"/>
          <w:lang w:eastAsia="pl-PL"/>
        </w:rPr>
        <w:t xml:space="preserve">Informacja o wydłużeniu </w:t>
      </w:r>
      <w:r w:rsidRPr="00AC27BB">
        <w:rPr>
          <w:rFonts w:eastAsia="Times New Roman" w:cs="Calibri"/>
          <w:color w:val="000000"/>
          <w:szCs w:val="22"/>
          <w:lang w:val="pl-PL" w:eastAsia="pl-PL"/>
        </w:rPr>
        <w:t>terminów</w:t>
      </w:r>
      <w:r w:rsidRPr="00AC27BB">
        <w:rPr>
          <w:rFonts w:eastAsia="Times New Roman" w:cs="Calibri"/>
          <w:color w:val="000000"/>
          <w:szCs w:val="22"/>
          <w:lang w:eastAsia="pl-PL"/>
        </w:rPr>
        <w:t xml:space="preserve">, o którym mowa w pkt </w:t>
      </w:r>
      <w:r w:rsidRPr="00D23300">
        <w:rPr>
          <w:rFonts w:eastAsia="Times New Roman" w:cs="Calibri"/>
          <w:color w:val="000000"/>
          <w:szCs w:val="22"/>
          <w:lang w:val="pl-PL" w:eastAsia="pl-PL"/>
        </w:rPr>
        <w:t>1</w:t>
      </w:r>
      <w:r w:rsidR="00D23300" w:rsidRPr="00D23300">
        <w:rPr>
          <w:rFonts w:eastAsia="Times New Roman" w:cs="Calibri"/>
          <w:color w:val="000000"/>
          <w:szCs w:val="22"/>
          <w:lang w:val="pl-PL" w:eastAsia="pl-PL"/>
        </w:rPr>
        <w:t>4</w:t>
      </w:r>
      <w:r w:rsidRPr="00D23300">
        <w:rPr>
          <w:rFonts w:eastAsia="Times New Roman" w:cs="Calibri"/>
          <w:color w:val="000000"/>
          <w:szCs w:val="22"/>
          <w:lang w:eastAsia="pl-PL"/>
        </w:rPr>
        <w:t xml:space="preserve"> </w:t>
      </w:r>
      <w:r w:rsidRPr="00D23300">
        <w:rPr>
          <w:rFonts w:eastAsia="Times New Roman" w:cs="Calibri"/>
          <w:color w:val="000000"/>
          <w:szCs w:val="22"/>
          <w:lang w:val="pl-PL" w:eastAsia="pl-PL"/>
        </w:rPr>
        <w:t>i</w:t>
      </w:r>
      <w:r w:rsidR="00A74955" w:rsidRPr="00D23300">
        <w:rPr>
          <w:rFonts w:eastAsia="Times New Roman" w:cs="Calibri"/>
          <w:color w:val="000000"/>
          <w:szCs w:val="22"/>
          <w:lang w:eastAsia="pl-PL"/>
        </w:rPr>
        <w:t xml:space="preserve"> 1</w:t>
      </w:r>
      <w:r w:rsidR="00D23300" w:rsidRPr="00D23300">
        <w:rPr>
          <w:rFonts w:eastAsia="Times New Roman" w:cs="Calibri"/>
          <w:color w:val="000000"/>
          <w:szCs w:val="22"/>
          <w:lang w:val="pl-PL" w:eastAsia="pl-PL"/>
        </w:rPr>
        <w:t>5</w:t>
      </w:r>
      <w:r w:rsidRPr="00D23300">
        <w:rPr>
          <w:rFonts w:eastAsia="Times New Roman" w:cs="Calibri"/>
          <w:color w:val="000000"/>
          <w:szCs w:val="22"/>
          <w:lang w:eastAsia="pl-PL"/>
        </w:rPr>
        <w:t xml:space="preserve"> </w:t>
      </w:r>
      <w:r w:rsidR="00B5700D" w:rsidRPr="00D23300">
        <w:rPr>
          <w:rFonts w:eastAsia="Times New Roman" w:cs="Calibri"/>
          <w:color w:val="000000"/>
          <w:szCs w:val="22"/>
          <w:lang w:val="pl-PL" w:eastAsia="pl-PL"/>
        </w:rPr>
        <w:t>powyżej</w:t>
      </w:r>
      <w:r w:rsidR="00B5700D" w:rsidRPr="00AC27BB">
        <w:rPr>
          <w:rFonts w:eastAsia="Times New Roman" w:cs="Calibri"/>
          <w:color w:val="000000"/>
          <w:szCs w:val="22"/>
          <w:lang w:val="pl-PL" w:eastAsia="pl-PL"/>
        </w:rPr>
        <w:t xml:space="preserve"> </w:t>
      </w:r>
      <w:r w:rsidRPr="00AC27BB">
        <w:rPr>
          <w:rFonts w:eastAsia="Times New Roman" w:cs="Calibri"/>
          <w:color w:val="000000"/>
          <w:szCs w:val="22"/>
          <w:lang w:eastAsia="pl-PL"/>
        </w:rPr>
        <w:t>zamieszczana jest na stronie internetowej IPAW.</w:t>
      </w:r>
    </w:p>
    <w:p w14:paraId="606FF036" w14:textId="3018DB3B" w:rsidR="00ED0CD9" w:rsidRPr="002A20FF" w:rsidRDefault="00ED0CD9" w:rsidP="00960BBA">
      <w:pPr>
        <w:pStyle w:val="Akapitzlist"/>
        <w:numPr>
          <w:ilvl w:val="0"/>
          <w:numId w:val="28"/>
        </w:numPr>
        <w:spacing w:after="0" w:line="240" w:lineRule="auto"/>
        <w:jc w:val="both"/>
        <w:rPr>
          <w:rFonts w:cs="Arial"/>
        </w:rPr>
      </w:pPr>
      <w:r w:rsidRPr="002A20FF">
        <w:rPr>
          <w:rFonts w:cs="Arial"/>
        </w:rPr>
        <w:t>Dyrektor IPAW</w:t>
      </w:r>
      <w:r w:rsidR="003204DF">
        <w:rPr>
          <w:rFonts w:cs="Arial"/>
          <w:lang w:val="pl-PL"/>
        </w:rPr>
        <w:t xml:space="preserve"> w szczególności</w:t>
      </w:r>
      <w:r w:rsidRPr="002A20FF">
        <w:rPr>
          <w:rFonts w:cs="Arial"/>
        </w:rPr>
        <w:t>:</w:t>
      </w:r>
    </w:p>
    <w:p w14:paraId="415F2906" w14:textId="77777777" w:rsidR="00ED0CD9" w:rsidRPr="002A20FF" w:rsidRDefault="008114D9" w:rsidP="00960BBA">
      <w:pPr>
        <w:pStyle w:val="Akapitzlist"/>
        <w:numPr>
          <w:ilvl w:val="0"/>
          <w:numId w:val="19"/>
        </w:numPr>
        <w:spacing w:after="0" w:line="240" w:lineRule="auto"/>
        <w:ind w:left="709" w:hanging="284"/>
        <w:jc w:val="both"/>
        <w:rPr>
          <w:rFonts w:cs="Arial"/>
          <w:szCs w:val="22"/>
          <w:lang w:val="pl-PL"/>
        </w:rPr>
      </w:pPr>
      <w:r w:rsidRPr="002A20FF">
        <w:rPr>
          <w:rFonts w:cs="Arial"/>
          <w:szCs w:val="22"/>
          <w:lang w:val="pl-PL"/>
        </w:rPr>
        <w:t>z</w:t>
      </w:r>
      <w:r w:rsidR="00ED0CD9" w:rsidRPr="002A20FF">
        <w:rPr>
          <w:rFonts w:cs="Arial"/>
          <w:szCs w:val="22"/>
          <w:lang w:val="pl-PL"/>
        </w:rPr>
        <w:t>atwierdza imienny skład i powołuje KOP oraz zatwierdza zmiany osobowe w składzie KOP;</w:t>
      </w:r>
    </w:p>
    <w:p w14:paraId="7AB5AA1C" w14:textId="4D597995" w:rsidR="00656BA0" w:rsidRPr="002A20FF" w:rsidRDefault="008114D9" w:rsidP="00960BBA">
      <w:pPr>
        <w:pStyle w:val="Akapitzlist"/>
        <w:numPr>
          <w:ilvl w:val="0"/>
          <w:numId w:val="19"/>
        </w:numPr>
        <w:spacing w:after="0" w:line="240" w:lineRule="auto"/>
        <w:ind w:left="709" w:hanging="284"/>
        <w:jc w:val="both"/>
        <w:rPr>
          <w:rFonts w:cs="Arial"/>
          <w:szCs w:val="22"/>
          <w:lang w:val="pl-PL"/>
        </w:rPr>
      </w:pPr>
      <w:r w:rsidRPr="002A20FF">
        <w:rPr>
          <w:rFonts w:cs="Arial"/>
          <w:szCs w:val="22"/>
          <w:lang w:val="pl-PL"/>
        </w:rPr>
        <w:t>z</w:t>
      </w:r>
      <w:r w:rsidR="00ED0CD9" w:rsidRPr="002A20FF">
        <w:rPr>
          <w:rFonts w:cs="Arial"/>
          <w:szCs w:val="22"/>
          <w:lang w:val="pl-PL"/>
        </w:rPr>
        <w:t>atwierdza wydłużenie terminów poszczególnych etapów oceny w ram</w:t>
      </w:r>
      <w:r w:rsidR="002A20FF">
        <w:rPr>
          <w:rFonts w:cs="Arial"/>
          <w:szCs w:val="22"/>
          <w:lang w:val="pl-PL"/>
        </w:rPr>
        <w:t>ach KOP;</w:t>
      </w:r>
    </w:p>
    <w:p w14:paraId="264BF9B2" w14:textId="0DF22EB3" w:rsidR="00ED0CD9" w:rsidRPr="002A20FF" w:rsidRDefault="003204DF" w:rsidP="00960BBA">
      <w:pPr>
        <w:pStyle w:val="Akapitzlist"/>
        <w:numPr>
          <w:ilvl w:val="0"/>
          <w:numId w:val="19"/>
        </w:numPr>
        <w:spacing w:after="0" w:line="240" w:lineRule="auto"/>
        <w:ind w:left="709" w:hanging="284"/>
        <w:jc w:val="both"/>
        <w:rPr>
          <w:rFonts w:cs="Arial"/>
          <w:szCs w:val="22"/>
          <w:lang w:val="pl-PL"/>
        </w:rPr>
      </w:pPr>
      <w:r w:rsidRPr="00885D1E">
        <w:rPr>
          <w:rFonts w:cs="Arial"/>
          <w:szCs w:val="22"/>
          <w:lang w:val="pl-PL"/>
        </w:rPr>
        <w:t>zatwierdza listy projektów (ocenionych/skierowanych do kolejnego etapu oceny) sporządzane po zakończeniu oceny formalnej i merytorycznej</w:t>
      </w:r>
      <w:r w:rsidR="00530AAA" w:rsidRPr="002A20FF">
        <w:rPr>
          <w:rFonts w:cs="Arial"/>
          <w:szCs w:val="22"/>
          <w:lang w:val="pl-PL"/>
        </w:rPr>
        <w:t>;</w:t>
      </w:r>
    </w:p>
    <w:p w14:paraId="23348BD5" w14:textId="685388D5" w:rsidR="00C02598" w:rsidRPr="002A20FF" w:rsidRDefault="00ED0CD9" w:rsidP="00960BBA">
      <w:pPr>
        <w:pStyle w:val="Akapitzlist"/>
        <w:numPr>
          <w:ilvl w:val="0"/>
          <w:numId w:val="19"/>
        </w:numPr>
        <w:spacing w:after="0" w:line="240" w:lineRule="auto"/>
        <w:ind w:left="709" w:hanging="284"/>
        <w:jc w:val="both"/>
        <w:rPr>
          <w:rFonts w:cs="Arial"/>
          <w:szCs w:val="22"/>
          <w:lang w:val="pl-PL"/>
        </w:rPr>
      </w:pPr>
      <w:r w:rsidRPr="002A20FF">
        <w:rPr>
          <w:rFonts w:cs="Arial"/>
          <w:szCs w:val="22"/>
          <w:lang w:val="pl-PL"/>
        </w:rPr>
        <w:t>zatwierdza pisma informujące</w:t>
      </w:r>
      <w:r w:rsidR="00B12FCF" w:rsidRPr="002A20FF">
        <w:rPr>
          <w:rFonts w:cs="Arial"/>
          <w:szCs w:val="22"/>
          <w:lang w:val="pl-PL"/>
        </w:rPr>
        <w:t xml:space="preserve"> </w:t>
      </w:r>
      <w:r w:rsidR="00BA6F80" w:rsidRPr="002A20FF">
        <w:rPr>
          <w:rFonts w:cs="Calibri"/>
          <w:szCs w:val="22"/>
        </w:rPr>
        <w:t>o negatywnej ocenie</w:t>
      </w:r>
      <w:r w:rsidR="003204DF">
        <w:rPr>
          <w:rFonts w:cs="Calibri"/>
          <w:szCs w:val="22"/>
          <w:lang w:val="pl-PL"/>
        </w:rPr>
        <w:t xml:space="preserve"> projektu</w:t>
      </w:r>
      <w:r w:rsidR="00B12FCF" w:rsidRPr="002A20FF">
        <w:rPr>
          <w:rFonts w:cs="Calibri"/>
          <w:szCs w:val="22"/>
          <w:lang w:val="pl-PL"/>
        </w:rPr>
        <w:t xml:space="preserve">, </w:t>
      </w:r>
      <w:r w:rsidR="00355080" w:rsidRPr="002A20FF">
        <w:rPr>
          <w:rFonts w:cs="Calibri"/>
          <w:szCs w:val="22"/>
        </w:rPr>
        <w:t>pisma</w:t>
      </w:r>
      <w:r w:rsidR="00BA6F80" w:rsidRPr="002A20FF">
        <w:rPr>
          <w:rFonts w:cs="Calibri"/>
          <w:szCs w:val="22"/>
        </w:rPr>
        <w:t xml:space="preserve"> informujące o wyborze projektu do dofinansowania</w:t>
      </w:r>
      <w:r w:rsidR="00BA6F80" w:rsidRPr="002A20FF">
        <w:rPr>
          <w:rFonts w:cs="Calibri"/>
          <w:szCs w:val="22"/>
          <w:lang w:val="pl-PL"/>
        </w:rPr>
        <w:t xml:space="preserve">, </w:t>
      </w:r>
      <w:r w:rsidR="00BF2AAD" w:rsidRPr="002A20FF">
        <w:rPr>
          <w:rFonts w:cs="Calibri"/>
          <w:szCs w:val="22"/>
          <w:lang w:val="pl-PL"/>
        </w:rPr>
        <w:t>pism</w:t>
      </w:r>
      <w:r w:rsidR="00407481">
        <w:rPr>
          <w:rFonts w:cs="Calibri"/>
          <w:szCs w:val="22"/>
          <w:lang w:val="pl-PL"/>
        </w:rPr>
        <w:t>a</w:t>
      </w:r>
      <w:r w:rsidR="00BF2AAD" w:rsidRPr="002A20FF">
        <w:rPr>
          <w:rFonts w:cs="Calibri"/>
          <w:szCs w:val="22"/>
          <w:lang w:val="pl-PL"/>
        </w:rPr>
        <w:t xml:space="preserve"> informujące o wycofaniu</w:t>
      </w:r>
      <w:r w:rsidR="00471C88" w:rsidRPr="002A20FF">
        <w:rPr>
          <w:rFonts w:cs="Calibri"/>
          <w:szCs w:val="22"/>
          <w:lang w:val="pl-PL"/>
        </w:rPr>
        <w:t xml:space="preserve"> </w:t>
      </w:r>
      <w:r w:rsidR="004D1486" w:rsidRPr="002A20FF">
        <w:rPr>
          <w:rFonts w:cs="Calibri"/>
          <w:szCs w:val="22"/>
          <w:lang w:val="pl-PL"/>
        </w:rPr>
        <w:t>wniosku z oceny</w:t>
      </w:r>
      <w:r w:rsidR="00471C88" w:rsidRPr="002A20FF">
        <w:rPr>
          <w:rFonts w:cs="Calibri"/>
          <w:szCs w:val="22"/>
          <w:lang w:val="pl-PL"/>
        </w:rPr>
        <w:t xml:space="preserve"> lub pozostawieniu </w:t>
      </w:r>
      <w:r w:rsidR="00AD2419" w:rsidRPr="002A20FF">
        <w:rPr>
          <w:rFonts w:cs="Calibri"/>
          <w:szCs w:val="22"/>
          <w:lang w:val="pl-PL"/>
        </w:rPr>
        <w:t>wniosku b</w:t>
      </w:r>
      <w:r w:rsidR="00471C88" w:rsidRPr="002A20FF">
        <w:rPr>
          <w:rFonts w:cs="Calibri"/>
          <w:szCs w:val="22"/>
          <w:lang w:val="pl-PL"/>
        </w:rPr>
        <w:t>ez rozpatrzenia</w:t>
      </w:r>
      <w:r w:rsidR="002A20FF">
        <w:rPr>
          <w:rFonts w:cs="Calibri"/>
          <w:szCs w:val="22"/>
          <w:lang w:val="pl-PL"/>
        </w:rPr>
        <w:t>;</w:t>
      </w:r>
    </w:p>
    <w:p w14:paraId="440F6A3A" w14:textId="202C2D27" w:rsidR="00355080" w:rsidRPr="00C02598" w:rsidRDefault="00355080" w:rsidP="00960BBA">
      <w:pPr>
        <w:pStyle w:val="Akapitzlist"/>
        <w:numPr>
          <w:ilvl w:val="0"/>
          <w:numId w:val="19"/>
        </w:numPr>
        <w:spacing w:after="0" w:line="240" w:lineRule="auto"/>
        <w:ind w:left="709" w:hanging="284"/>
        <w:jc w:val="both"/>
        <w:rPr>
          <w:rFonts w:cs="Arial"/>
          <w:szCs w:val="22"/>
          <w:lang w:val="pl-PL"/>
        </w:rPr>
      </w:pPr>
      <w:r w:rsidRPr="00C02598">
        <w:rPr>
          <w:rFonts w:cs="Arial"/>
          <w:szCs w:val="22"/>
          <w:lang w:val="pl-PL"/>
        </w:rPr>
        <w:t xml:space="preserve">zatwierdza </w:t>
      </w:r>
      <w:r w:rsidR="00C02598" w:rsidRPr="00C02598">
        <w:rPr>
          <w:bCs/>
          <w:iCs/>
          <w:szCs w:val="22"/>
        </w:rPr>
        <w:t>zmodyfikowane/uszczegółowion</w:t>
      </w:r>
      <w:r w:rsidR="00F4681C">
        <w:rPr>
          <w:bCs/>
          <w:iCs/>
          <w:szCs w:val="22"/>
          <w:lang w:val="pl-PL"/>
        </w:rPr>
        <w:t>e</w:t>
      </w:r>
      <w:r w:rsidR="00C02598" w:rsidRPr="00C02598">
        <w:rPr>
          <w:bCs/>
          <w:iCs/>
          <w:szCs w:val="22"/>
          <w:lang w:val="pl-PL"/>
        </w:rPr>
        <w:t xml:space="preserve"> </w:t>
      </w:r>
      <w:r w:rsidR="008F6DD7" w:rsidRPr="00C02598">
        <w:rPr>
          <w:rFonts w:cs="Arial"/>
          <w:szCs w:val="22"/>
          <w:lang w:val="pl-PL"/>
        </w:rPr>
        <w:t xml:space="preserve">wzory </w:t>
      </w:r>
      <w:r w:rsidRPr="00C02598">
        <w:rPr>
          <w:rFonts w:cs="Arial"/>
          <w:szCs w:val="22"/>
          <w:lang w:val="pl-PL"/>
        </w:rPr>
        <w:t>kart poszczególnych etapów oceny;</w:t>
      </w:r>
    </w:p>
    <w:p w14:paraId="1E6B13A8" w14:textId="77777777" w:rsidR="00ED0CD9" w:rsidRDefault="00ED0CD9" w:rsidP="00960BBA">
      <w:pPr>
        <w:pStyle w:val="Akapitzlist"/>
        <w:numPr>
          <w:ilvl w:val="0"/>
          <w:numId w:val="19"/>
        </w:numPr>
        <w:spacing w:after="0" w:line="240" w:lineRule="auto"/>
        <w:ind w:left="709" w:hanging="284"/>
        <w:jc w:val="both"/>
        <w:rPr>
          <w:rFonts w:cs="Arial"/>
          <w:szCs w:val="22"/>
          <w:lang w:val="pl-PL"/>
        </w:rPr>
      </w:pPr>
      <w:r w:rsidRPr="002A20FF">
        <w:rPr>
          <w:rFonts w:cs="Arial"/>
          <w:szCs w:val="22"/>
          <w:lang w:val="pl-PL"/>
        </w:rPr>
        <w:t>zatwierdza Protokół z pracy KOP.</w:t>
      </w:r>
    </w:p>
    <w:p w14:paraId="7DAE8B8C" w14:textId="7749B536" w:rsidR="003204DF" w:rsidRPr="002A20FF" w:rsidRDefault="003204DF" w:rsidP="00960BBA">
      <w:pPr>
        <w:pStyle w:val="Akapitzlist"/>
        <w:numPr>
          <w:ilvl w:val="0"/>
          <w:numId w:val="28"/>
        </w:numPr>
        <w:spacing w:after="0" w:line="240" w:lineRule="auto"/>
        <w:jc w:val="both"/>
        <w:rPr>
          <w:rFonts w:cs="Arial"/>
          <w:szCs w:val="22"/>
          <w:lang w:val="pl-PL"/>
        </w:rPr>
      </w:pPr>
      <w:r w:rsidRPr="003B67AE">
        <w:rPr>
          <w:rFonts w:eastAsia="Times New Roman" w:cs="Calibri"/>
          <w:color w:val="000000"/>
          <w:szCs w:val="22"/>
          <w:lang w:eastAsia="pl-PL"/>
        </w:rPr>
        <w:t xml:space="preserve">Załączniki do Regulaminu </w:t>
      </w:r>
      <w:r>
        <w:rPr>
          <w:rFonts w:eastAsia="Times New Roman" w:cs="Calibri"/>
          <w:color w:val="000000"/>
          <w:szCs w:val="22"/>
          <w:lang w:val="pl-PL" w:eastAsia="pl-PL"/>
        </w:rPr>
        <w:t xml:space="preserve">KOP </w:t>
      </w:r>
      <w:r w:rsidRPr="003B67AE">
        <w:rPr>
          <w:rFonts w:eastAsia="Times New Roman" w:cs="Calibri"/>
          <w:color w:val="000000"/>
          <w:szCs w:val="22"/>
          <w:lang w:eastAsia="pl-PL"/>
        </w:rPr>
        <w:t>stanowią wzory dokumentów i mogą być w trakcie funkcjonowania KOP modyfikowane w zakresie technicznym, czy też informacji w nich zawartych. Powyższe zmiany nie mogą w</w:t>
      </w:r>
      <w:r>
        <w:rPr>
          <w:rFonts w:eastAsia="Times New Roman" w:cs="Calibri"/>
          <w:color w:val="000000"/>
          <w:szCs w:val="22"/>
          <w:lang w:eastAsia="pl-PL"/>
        </w:rPr>
        <w:t>pływać na zasady wyboru projektów</w:t>
      </w:r>
      <w:r w:rsidRPr="003B67AE">
        <w:rPr>
          <w:rFonts w:eastAsia="Times New Roman" w:cs="Calibri"/>
          <w:color w:val="000000"/>
          <w:szCs w:val="22"/>
          <w:lang w:eastAsia="pl-PL"/>
        </w:rPr>
        <w:t>, o których mowa w art. 37 ust 1 ustawy wdrożeniowej</w:t>
      </w:r>
      <w:r w:rsidR="004929D8">
        <w:rPr>
          <w:rFonts w:eastAsia="Times New Roman" w:cs="Calibri"/>
          <w:color w:val="000000"/>
          <w:szCs w:val="22"/>
          <w:lang w:val="pl-PL" w:eastAsia="pl-PL"/>
        </w:rPr>
        <w:t>.</w:t>
      </w:r>
    </w:p>
    <w:p w14:paraId="2774CC5B" w14:textId="77777777" w:rsidR="004D1486" w:rsidRPr="002A20FF" w:rsidRDefault="004D1486" w:rsidP="004D1486">
      <w:pPr>
        <w:tabs>
          <w:tab w:val="left" w:pos="3663"/>
        </w:tabs>
        <w:spacing w:after="0" w:line="240" w:lineRule="auto"/>
        <w:ind w:left="0"/>
      </w:pPr>
    </w:p>
    <w:p w14:paraId="3401EEFA" w14:textId="77777777" w:rsidR="00C8674B" w:rsidRPr="002A20FF" w:rsidRDefault="00C8674B" w:rsidP="004D1486">
      <w:pPr>
        <w:tabs>
          <w:tab w:val="left" w:pos="3663"/>
        </w:tabs>
        <w:spacing w:after="0" w:line="240" w:lineRule="auto"/>
        <w:ind w:left="0"/>
        <w:jc w:val="center"/>
      </w:pPr>
      <w:r w:rsidRPr="002A20FF">
        <w:t>Rozdział 3</w:t>
      </w:r>
    </w:p>
    <w:p w14:paraId="4939B666" w14:textId="77777777" w:rsidR="00C8674B" w:rsidRPr="002A20FF" w:rsidRDefault="00C8674B" w:rsidP="004D1486">
      <w:pPr>
        <w:spacing w:after="0" w:line="240" w:lineRule="auto"/>
        <w:ind w:left="0"/>
        <w:jc w:val="center"/>
        <w:rPr>
          <w:rFonts w:cs="Arial"/>
          <w:b/>
        </w:rPr>
      </w:pPr>
      <w:r w:rsidRPr="002A20FF">
        <w:rPr>
          <w:rFonts w:cs="Arial"/>
          <w:b/>
        </w:rPr>
        <w:t>SKŁAD I SPOSÓB POWOŁANIA KOMISJI OCENY PROJEKTÓW</w:t>
      </w:r>
    </w:p>
    <w:p w14:paraId="46174F21" w14:textId="77777777" w:rsidR="00C8674B" w:rsidRPr="002A20FF" w:rsidRDefault="00C8674B" w:rsidP="004D1486">
      <w:pPr>
        <w:spacing w:after="0" w:line="240" w:lineRule="auto"/>
        <w:ind w:left="0"/>
        <w:jc w:val="both"/>
        <w:rPr>
          <w:rFonts w:cs="Arial"/>
        </w:rPr>
      </w:pPr>
    </w:p>
    <w:p w14:paraId="07438A4C" w14:textId="76A0798C" w:rsidR="00C8674B" w:rsidRPr="002A20FF" w:rsidRDefault="00C8674B" w:rsidP="00960BBA">
      <w:pPr>
        <w:pStyle w:val="Akapitzlist"/>
        <w:numPr>
          <w:ilvl w:val="1"/>
          <w:numId w:val="34"/>
        </w:numPr>
        <w:tabs>
          <w:tab w:val="clear" w:pos="1440"/>
          <w:tab w:val="left" w:pos="426"/>
          <w:tab w:val="num" w:pos="1134"/>
        </w:tabs>
        <w:spacing w:after="0" w:line="240" w:lineRule="auto"/>
        <w:ind w:left="426"/>
        <w:jc w:val="both"/>
        <w:rPr>
          <w:rFonts w:cs="Arial"/>
          <w:szCs w:val="22"/>
        </w:rPr>
      </w:pPr>
      <w:r w:rsidRPr="002A20FF">
        <w:rPr>
          <w:rFonts w:cs="Arial"/>
          <w:szCs w:val="22"/>
        </w:rPr>
        <w:t>Termin powołania KOP:</w:t>
      </w:r>
      <w:r w:rsidRPr="002A20FF">
        <w:rPr>
          <w:rFonts w:cs="Arial"/>
          <w:szCs w:val="22"/>
          <w:lang w:val="pl-PL"/>
        </w:rPr>
        <w:t xml:space="preserve"> </w:t>
      </w:r>
      <w:r w:rsidRPr="002A20FF">
        <w:rPr>
          <w:rFonts w:cs="Arial"/>
          <w:szCs w:val="22"/>
        </w:rPr>
        <w:t>powołanie KOP następuje po upływi</w:t>
      </w:r>
      <w:r w:rsidR="00600AAB" w:rsidRPr="002A20FF">
        <w:rPr>
          <w:rFonts w:cs="Arial"/>
          <w:szCs w:val="22"/>
        </w:rPr>
        <w:t xml:space="preserve">e terminu składania wniosków o </w:t>
      </w:r>
      <w:r w:rsidRPr="002A20FF">
        <w:rPr>
          <w:rFonts w:cs="Arial"/>
          <w:szCs w:val="22"/>
        </w:rPr>
        <w:t>dofinansowanie projektu w ramach danego naboru</w:t>
      </w:r>
      <w:r w:rsidR="007D5626" w:rsidRPr="002A20FF">
        <w:rPr>
          <w:rFonts w:cs="Arial"/>
          <w:szCs w:val="22"/>
          <w:lang w:val="pl-PL"/>
        </w:rPr>
        <w:t xml:space="preserve">. </w:t>
      </w:r>
      <w:r w:rsidR="00D73B2F" w:rsidRPr="002A20FF">
        <w:rPr>
          <w:rFonts w:cs="Arial"/>
          <w:szCs w:val="22"/>
          <w:lang w:val="pl-PL"/>
        </w:rPr>
        <w:t xml:space="preserve">Dopuszcza się odrębne powołania KOP dla </w:t>
      </w:r>
      <w:r w:rsidR="00247987" w:rsidRPr="002A20FF">
        <w:rPr>
          <w:rFonts w:cs="Arial"/>
          <w:szCs w:val="22"/>
          <w:lang w:val="pl-PL"/>
        </w:rPr>
        <w:t>różnych</w:t>
      </w:r>
      <w:r w:rsidR="00D73B2F" w:rsidRPr="002A20FF">
        <w:rPr>
          <w:rFonts w:cs="Arial"/>
          <w:szCs w:val="22"/>
          <w:lang w:val="pl-PL"/>
        </w:rPr>
        <w:t xml:space="preserve"> etapów oceny.</w:t>
      </w:r>
      <w:r w:rsidR="005874F6" w:rsidRPr="002A20FF">
        <w:rPr>
          <w:rFonts w:cs="Arial"/>
          <w:szCs w:val="22"/>
          <w:lang w:val="pl-PL"/>
        </w:rPr>
        <w:t xml:space="preserve"> </w:t>
      </w:r>
      <w:r w:rsidRPr="002A20FF">
        <w:rPr>
          <w:rFonts w:cs="Arial"/>
          <w:szCs w:val="22"/>
        </w:rPr>
        <w:t xml:space="preserve">KOP działa </w:t>
      </w:r>
      <w:r w:rsidRPr="002A20FF">
        <w:rPr>
          <w:rFonts w:cs="Calibri"/>
          <w:szCs w:val="22"/>
        </w:rPr>
        <w:t xml:space="preserve">od rozpoczęcia do zakończenia procesu oceny wszystkich wniosków o dofinansowanie w ramach </w:t>
      </w:r>
      <w:r w:rsidR="00353489" w:rsidRPr="002A20FF">
        <w:rPr>
          <w:rFonts w:cs="Calibri"/>
          <w:szCs w:val="22"/>
        </w:rPr>
        <w:t>konkursu</w:t>
      </w:r>
      <w:r w:rsidRPr="002A20FF">
        <w:rPr>
          <w:rFonts w:cs="Calibri"/>
          <w:szCs w:val="22"/>
        </w:rPr>
        <w:t>, włączając wnioski poddane ponownej ocenie w wyniku pozytywnie rozpatrzonych protestów w danym konkursie.</w:t>
      </w:r>
    </w:p>
    <w:p w14:paraId="451D28E7" w14:textId="5B647BFF" w:rsidR="00C8674B" w:rsidRPr="002A20FF" w:rsidRDefault="00C8674B" w:rsidP="00960BBA">
      <w:pPr>
        <w:pStyle w:val="Akapitzlist"/>
        <w:numPr>
          <w:ilvl w:val="1"/>
          <w:numId w:val="34"/>
        </w:numPr>
        <w:tabs>
          <w:tab w:val="clear" w:pos="1440"/>
          <w:tab w:val="left" w:pos="426"/>
          <w:tab w:val="num" w:pos="1134"/>
        </w:tabs>
        <w:spacing w:after="0" w:line="240" w:lineRule="auto"/>
        <w:ind w:left="426"/>
        <w:jc w:val="both"/>
        <w:rPr>
          <w:rFonts w:cs="Arial"/>
          <w:szCs w:val="22"/>
        </w:rPr>
      </w:pPr>
      <w:r w:rsidRPr="002A20FF">
        <w:rPr>
          <w:rFonts w:cs="Arial"/>
          <w:szCs w:val="22"/>
        </w:rPr>
        <w:t>KOP powoływan</w:t>
      </w:r>
      <w:r w:rsidR="00F349FE" w:rsidRPr="002A20FF">
        <w:rPr>
          <w:rFonts w:cs="Arial"/>
          <w:szCs w:val="22"/>
          <w:lang w:val="pl-PL"/>
        </w:rPr>
        <w:t>a</w:t>
      </w:r>
      <w:r w:rsidRPr="002A20FF">
        <w:rPr>
          <w:rFonts w:cs="Arial"/>
          <w:szCs w:val="22"/>
        </w:rPr>
        <w:t xml:space="preserve"> jest przez Dyrektora IPAW. Dokument </w:t>
      </w:r>
      <w:r w:rsidR="00CC02E1" w:rsidRPr="002A20FF">
        <w:rPr>
          <w:rFonts w:cs="Arial"/>
          <w:szCs w:val="22"/>
          <w:lang w:val="pl-PL"/>
        </w:rPr>
        <w:t xml:space="preserve">powołujący KOP </w:t>
      </w:r>
      <w:r w:rsidRPr="002A20FF">
        <w:rPr>
          <w:rFonts w:cs="Arial"/>
          <w:szCs w:val="22"/>
        </w:rPr>
        <w:t xml:space="preserve">określa w szczególności imienny skład KOP. Projekt dokumentu w sprawie powołania KOP </w:t>
      </w:r>
      <w:r w:rsidR="00355080" w:rsidRPr="002A20FF">
        <w:rPr>
          <w:rFonts w:cs="Arial"/>
          <w:szCs w:val="22"/>
          <w:lang w:val="pl-PL"/>
        </w:rPr>
        <w:t>akceptuje kierownik</w:t>
      </w:r>
      <w:r w:rsidRPr="002A20FF">
        <w:rPr>
          <w:rFonts w:cs="Arial"/>
          <w:szCs w:val="22"/>
        </w:rPr>
        <w:t xml:space="preserve"> OPT</w:t>
      </w:r>
      <w:r w:rsidR="00355080" w:rsidRPr="002A20FF">
        <w:rPr>
          <w:rFonts w:cs="Arial"/>
          <w:szCs w:val="22"/>
          <w:lang w:val="pl-PL"/>
        </w:rPr>
        <w:t xml:space="preserve"> </w:t>
      </w:r>
      <w:r w:rsidRPr="002A20FF">
        <w:rPr>
          <w:rFonts w:cs="Arial"/>
          <w:szCs w:val="22"/>
        </w:rPr>
        <w:t>i zatwierdza Dyrektor IPAW.</w:t>
      </w:r>
    </w:p>
    <w:p w14:paraId="5104638A" w14:textId="77777777" w:rsidR="00424186" w:rsidRPr="00424186" w:rsidRDefault="00424186" w:rsidP="00960BBA">
      <w:pPr>
        <w:pStyle w:val="Akapitzlist"/>
        <w:numPr>
          <w:ilvl w:val="1"/>
          <w:numId w:val="34"/>
        </w:numPr>
        <w:tabs>
          <w:tab w:val="clear" w:pos="1440"/>
          <w:tab w:val="num" w:pos="1134"/>
        </w:tabs>
        <w:spacing w:after="0" w:line="240" w:lineRule="auto"/>
        <w:ind w:left="426"/>
        <w:jc w:val="both"/>
        <w:rPr>
          <w:rFonts w:cs="Arial"/>
          <w:szCs w:val="22"/>
        </w:rPr>
      </w:pPr>
      <w:r w:rsidRPr="00424186">
        <w:rPr>
          <w:rFonts w:cs="Arial"/>
          <w:szCs w:val="22"/>
        </w:rPr>
        <w:t>W skład KOP wchodz</w:t>
      </w:r>
      <w:r w:rsidRPr="00424186">
        <w:rPr>
          <w:rFonts w:cs="Arial"/>
          <w:szCs w:val="22"/>
          <w:lang w:val="pl-PL"/>
        </w:rPr>
        <w:t>ą</w:t>
      </w:r>
      <w:r w:rsidRPr="00424186">
        <w:rPr>
          <w:rFonts w:cs="Arial"/>
          <w:szCs w:val="22"/>
        </w:rPr>
        <w:t>:</w:t>
      </w:r>
    </w:p>
    <w:p w14:paraId="306B8079" w14:textId="5F454A6C" w:rsidR="00424186" w:rsidRPr="00B87F11" w:rsidRDefault="00424186" w:rsidP="00960BBA">
      <w:pPr>
        <w:pStyle w:val="Akapitzlist"/>
        <w:numPr>
          <w:ilvl w:val="0"/>
          <w:numId w:val="37"/>
        </w:numPr>
        <w:spacing w:after="0" w:line="240" w:lineRule="auto"/>
        <w:jc w:val="both"/>
        <w:rPr>
          <w:rFonts w:cs="Arial"/>
          <w:szCs w:val="22"/>
        </w:rPr>
      </w:pPr>
      <w:r w:rsidRPr="009A024D">
        <w:rPr>
          <w:rFonts w:cs="Arial"/>
          <w:szCs w:val="22"/>
        </w:rPr>
        <w:t>pracownicy IO</w:t>
      </w:r>
      <w:r>
        <w:rPr>
          <w:rFonts w:cs="Arial"/>
          <w:szCs w:val="22"/>
          <w:lang w:val="pl-PL"/>
        </w:rPr>
        <w:t>K</w:t>
      </w:r>
      <w:r w:rsidRPr="009A024D">
        <w:rPr>
          <w:rFonts w:cs="Arial"/>
          <w:szCs w:val="22"/>
        </w:rPr>
        <w:t xml:space="preserve"> – pracownicy </w:t>
      </w:r>
      <w:r w:rsidRPr="009A024D">
        <w:rPr>
          <w:rFonts w:cs="Arial"/>
          <w:szCs w:val="22"/>
          <w:lang w:val="pl-PL"/>
        </w:rPr>
        <w:t>IPAW</w:t>
      </w:r>
      <w:r>
        <w:rPr>
          <w:rFonts w:cs="Arial"/>
          <w:szCs w:val="22"/>
          <w:lang w:val="pl-PL"/>
        </w:rPr>
        <w:t>,</w:t>
      </w:r>
      <w:r w:rsidRPr="009A024D">
        <w:rPr>
          <w:rFonts w:cs="Arial"/>
          <w:szCs w:val="22"/>
        </w:rPr>
        <w:t xml:space="preserve"> w szczególności </w:t>
      </w:r>
      <w:r w:rsidRPr="009A024D">
        <w:rPr>
          <w:rFonts w:cs="Arial"/>
          <w:szCs w:val="22"/>
          <w:lang w:val="pl-PL"/>
        </w:rPr>
        <w:t>pracownicy właściwego Działu Kontraktacji Osi Priorytetowych RPO</w:t>
      </w:r>
      <w:r w:rsidR="00B370A6">
        <w:rPr>
          <w:rFonts w:cs="Arial"/>
          <w:szCs w:val="22"/>
          <w:lang w:val="pl-PL"/>
        </w:rPr>
        <w:t xml:space="preserve"> oraz OPT</w:t>
      </w:r>
      <w:r>
        <w:rPr>
          <w:rFonts w:cs="Arial"/>
          <w:szCs w:val="22"/>
          <w:lang w:val="pl-PL"/>
        </w:rPr>
        <w:t>.</w:t>
      </w:r>
      <w:r w:rsidRPr="009A024D">
        <w:rPr>
          <w:rFonts w:cs="Arial"/>
          <w:szCs w:val="22"/>
        </w:rPr>
        <w:t xml:space="preserve"> Pracownicy I</w:t>
      </w:r>
      <w:r>
        <w:rPr>
          <w:rFonts w:cs="Arial"/>
          <w:szCs w:val="22"/>
          <w:lang w:val="pl-PL"/>
        </w:rPr>
        <w:t>PAW</w:t>
      </w:r>
      <w:r w:rsidRPr="009A024D">
        <w:rPr>
          <w:rFonts w:cs="Arial"/>
          <w:szCs w:val="22"/>
        </w:rPr>
        <w:t xml:space="preserve"> </w:t>
      </w:r>
      <w:r w:rsidRPr="009A024D">
        <w:rPr>
          <w:rFonts w:cs="Arial"/>
          <w:szCs w:val="22"/>
          <w:lang w:val="pl-PL"/>
        </w:rPr>
        <w:t>pełni</w:t>
      </w:r>
      <w:r>
        <w:rPr>
          <w:rFonts w:cs="Arial"/>
          <w:szCs w:val="22"/>
          <w:lang w:val="pl-PL"/>
        </w:rPr>
        <w:t xml:space="preserve">ą </w:t>
      </w:r>
      <w:r w:rsidRPr="009A024D">
        <w:rPr>
          <w:rFonts w:cs="Arial"/>
          <w:szCs w:val="22"/>
        </w:rPr>
        <w:t>funkcję Przewodniczącego</w:t>
      </w:r>
      <w:r w:rsidRPr="009A024D">
        <w:rPr>
          <w:rFonts w:cs="Arial"/>
          <w:szCs w:val="22"/>
          <w:lang w:val="pl-PL"/>
        </w:rPr>
        <w:t xml:space="preserve"> KOP</w:t>
      </w:r>
      <w:r w:rsidRPr="009A024D">
        <w:rPr>
          <w:rFonts w:cs="Arial"/>
          <w:szCs w:val="22"/>
        </w:rPr>
        <w:t xml:space="preserve">, Sekretarza </w:t>
      </w:r>
      <w:r>
        <w:rPr>
          <w:rFonts w:cs="Arial"/>
          <w:szCs w:val="22"/>
          <w:lang w:val="pl-PL"/>
        </w:rPr>
        <w:t xml:space="preserve">KOP lub ich </w:t>
      </w:r>
      <w:r w:rsidRPr="009A024D">
        <w:rPr>
          <w:rFonts w:cs="Arial"/>
          <w:szCs w:val="22"/>
        </w:rPr>
        <w:t>Zastępc</w:t>
      </w:r>
      <w:r>
        <w:rPr>
          <w:rFonts w:cs="Arial"/>
          <w:szCs w:val="22"/>
          <w:lang w:val="pl-PL"/>
        </w:rPr>
        <w:t>ów</w:t>
      </w:r>
      <w:r>
        <w:rPr>
          <w:rFonts w:cs="Arial"/>
          <w:szCs w:val="22"/>
        </w:rPr>
        <w:t xml:space="preserve">, a w </w:t>
      </w:r>
      <w:r>
        <w:rPr>
          <w:rFonts w:cs="Arial"/>
          <w:szCs w:val="22"/>
          <w:lang w:val="pl-PL"/>
        </w:rPr>
        <w:t>sytuacji</w:t>
      </w:r>
      <w:r>
        <w:rPr>
          <w:rFonts w:cs="Arial"/>
          <w:szCs w:val="22"/>
        </w:rPr>
        <w:t xml:space="preserve"> </w:t>
      </w:r>
      <w:r>
        <w:rPr>
          <w:rFonts w:cs="Arial"/>
          <w:szCs w:val="22"/>
          <w:lang w:val="pl-PL"/>
        </w:rPr>
        <w:t>posiadania</w:t>
      </w:r>
      <w:r w:rsidRPr="009A024D">
        <w:rPr>
          <w:rFonts w:cs="Arial"/>
          <w:szCs w:val="22"/>
        </w:rPr>
        <w:t xml:space="preserve"> </w:t>
      </w:r>
      <w:r>
        <w:rPr>
          <w:rFonts w:cs="Arial"/>
          <w:szCs w:val="22"/>
          <w:lang w:val="pl-PL"/>
        </w:rPr>
        <w:t>prawa do oceny (</w:t>
      </w:r>
      <w:r>
        <w:rPr>
          <w:rFonts w:cs="Arial"/>
          <w:szCs w:val="22"/>
        </w:rPr>
        <w:t>posiada</w:t>
      </w:r>
      <w:r>
        <w:rPr>
          <w:rFonts w:cs="Arial"/>
          <w:szCs w:val="22"/>
          <w:lang w:val="pl-PL"/>
        </w:rPr>
        <w:t>nia</w:t>
      </w:r>
      <w:r>
        <w:rPr>
          <w:rFonts w:cs="Arial"/>
          <w:szCs w:val="22"/>
        </w:rPr>
        <w:t xml:space="preserve"> wiedzy i kwalifikacji, umożliwiających</w:t>
      </w:r>
      <w:r w:rsidRPr="009A024D">
        <w:rPr>
          <w:rFonts w:cs="Arial"/>
          <w:szCs w:val="22"/>
        </w:rPr>
        <w:t xml:space="preserve"> profesjonalne przeprowadzenie procedury oceny projekt</w:t>
      </w:r>
      <w:r w:rsidRPr="009A024D">
        <w:rPr>
          <w:rFonts w:cs="Arial"/>
          <w:szCs w:val="22"/>
          <w:lang w:val="pl-PL"/>
        </w:rPr>
        <w:t>u</w:t>
      </w:r>
      <w:r w:rsidRPr="009A024D">
        <w:rPr>
          <w:rFonts w:cs="Arial"/>
          <w:szCs w:val="22"/>
        </w:rPr>
        <w:t xml:space="preserve"> w obszarze, którego dotyczy </w:t>
      </w:r>
      <w:r w:rsidRPr="009A024D">
        <w:rPr>
          <w:rFonts w:cs="Arial"/>
          <w:szCs w:val="22"/>
          <w:lang w:val="pl-PL"/>
        </w:rPr>
        <w:t>nabór</w:t>
      </w:r>
      <w:r w:rsidRPr="009A024D">
        <w:rPr>
          <w:rFonts w:cs="Arial"/>
          <w:szCs w:val="22"/>
        </w:rPr>
        <w:t xml:space="preserve"> i powoływana jest KOP</w:t>
      </w:r>
      <w:r>
        <w:rPr>
          <w:rFonts w:cs="Arial"/>
          <w:szCs w:val="22"/>
          <w:lang w:val="pl-PL"/>
        </w:rPr>
        <w:t xml:space="preserve">) dokonują </w:t>
      </w:r>
      <w:r w:rsidRPr="009A024D">
        <w:rPr>
          <w:rFonts w:cs="Arial"/>
          <w:szCs w:val="22"/>
        </w:rPr>
        <w:t xml:space="preserve">oceny </w:t>
      </w:r>
      <w:r w:rsidRPr="00424186">
        <w:rPr>
          <w:rFonts w:cs="Arial"/>
          <w:szCs w:val="22"/>
        </w:rPr>
        <w:t xml:space="preserve">formalnej </w:t>
      </w:r>
      <w:r w:rsidR="00706171">
        <w:rPr>
          <w:rFonts w:cs="Arial"/>
          <w:szCs w:val="22"/>
          <w:lang w:val="pl-PL"/>
        </w:rPr>
        <w:t xml:space="preserve">i strategicznej ZIT </w:t>
      </w:r>
      <w:r w:rsidRPr="009A2B07">
        <w:rPr>
          <w:rFonts w:cs="Arial"/>
          <w:szCs w:val="22"/>
        </w:rPr>
        <w:t>wniosków złożonych w odpowiedzi na ogłoszone nabory</w:t>
      </w:r>
      <w:r w:rsidR="007F7552">
        <w:rPr>
          <w:rFonts w:cs="Arial"/>
          <w:szCs w:val="22"/>
          <w:lang w:val="pl-PL"/>
        </w:rPr>
        <w:t>;</w:t>
      </w:r>
    </w:p>
    <w:p w14:paraId="272C658B" w14:textId="7E3F9F95" w:rsidR="00424186" w:rsidRPr="009A024D" w:rsidRDefault="00424186" w:rsidP="00960BBA">
      <w:pPr>
        <w:pStyle w:val="Akapitzlist"/>
        <w:numPr>
          <w:ilvl w:val="0"/>
          <w:numId w:val="37"/>
        </w:numPr>
        <w:spacing w:after="0" w:line="240" w:lineRule="auto"/>
        <w:jc w:val="both"/>
        <w:rPr>
          <w:rFonts w:cs="Arial"/>
          <w:szCs w:val="22"/>
        </w:rPr>
      </w:pPr>
      <w:r w:rsidRPr="00B87F11">
        <w:rPr>
          <w:rFonts w:cs="Arial"/>
          <w:szCs w:val="22"/>
        </w:rPr>
        <w:t>kandydaci na ekspertów</w:t>
      </w:r>
      <w:r w:rsidRPr="00B87F11">
        <w:rPr>
          <w:rFonts w:cs="Arial"/>
          <w:szCs w:val="22"/>
          <w:lang w:val="pl-PL"/>
        </w:rPr>
        <w:t>/</w:t>
      </w:r>
      <w:r w:rsidR="002267AF">
        <w:rPr>
          <w:rFonts w:cs="Arial"/>
          <w:szCs w:val="22"/>
          <w:lang w:val="pl-PL"/>
        </w:rPr>
        <w:t>eksperci,</w:t>
      </w:r>
      <w:r w:rsidRPr="009A2B07">
        <w:rPr>
          <w:rFonts w:cs="Arial"/>
          <w:szCs w:val="22"/>
        </w:rPr>
        <w:t xml:space="preserve"> </w:t>
      </w:r>
      <w:r w:rsidRPr="009A2B07">
        <w:rPr>
          <w:rFonts w:cs="Arial"/>
          <w:szCs w:val="22"/>
          <w:lang w:val="pl-PL"/>
        </w:rPr>
        <w:t>o których mowa w art. 68a ust. 1 pkt 1</w:t>
      </w:r>
      <w:r w:rsidR="003A6904">
        <w:rPr>
          <w:rFonts w:cs="Arial"/>
          <w:szCs w:val="22"/>
          <w:lang w:val="pl-PL"/>
        </w:rPr>
        <w:t>)</w:t>
      </w:r>
      <w:r w:rsidRPr="009A2B07">
        <w:rPr>
          <w:rFonts w:cs="Arial"/>
          <w:szCs w:val="22"/>
          <w:lang w:val="pl-PL"/>
        </w:rPr>
        <w:t xml:space="preserve"> ustawy</w:t>
      </w:r>
      <w:r w:rsidRPr="00424186">
        <w:rPr>
          <w:rFonts w:cs="Arial"/>
          <w:szCs w:val="22"/>
          <w:lang w:val="pl-PL"/>
        </w:rPr>
        <w:t xml:space="preserve"> wdrożeniowej</w:t>
      </w:r>
      <w:r w:rsidRPr="009A024D">
        <w:rPr>
          <w:rFonts w:cs="Arial"/>
          <w:szCs w:val="22"/>
          <w:lang w:val="pl-PL"/>
        </w:rPr>
        <w:t xml:space="preserve">, </w:t>
      </w:r>
      <w:r w:rsidRPr="009A024D">
        <w:rPr>
          <w:rFonts w:cs="Arial"/>
          <w:szCs w:val="22"/>
        </w:rPr>
        <w:t xml:space="preserve">umieszczeni w </w:t>
      </w:r>
      <w:r w:rsidRPr="009A2092">
        <w:rPr>
          <w:rFonts w:cs="Arial"/>
          <w:i/>
          <w:szCs w:val="22"/>
        </w:rPr>
        <w:t>Wykazie kandydatów na ekspertów</w:t>
      </w:r>
      <w:r w:rsidRPr="009A024D">
        <w:rPr>
          <w:rFonts w:cs="Arial"/>
          <w:szCs w:val="22"/>
        </w:rPr>
        <w:t xml:space="preserve"> przyjętym Zarządzeniem Marszałka Województwa Dolnośląskiego</w:t>
      </w:r>
      <w:r w:rsidRPr="009A024D">
        <w:rPr>
          <w:rFonts w:cs="Arial"/>
          <w:szCs w:val="22"/>
          <w:lang w:val="pl-PL"/>
        </w:rPr>
        <w:t>,</w:t>
      </w:r>
      <w:r w:rsidRPr="009A024D">
        <w:rPr>
          <w:rFonts w:cs="Arial"/>
          <w:szCs w:val="22"/>
        </w:rPr>
        <w:t xml:space="preserve"> posiadający specjalistyczną wiedzę z</w:t>
      </w:r>
      <w:r w:rsidRPr="00B1058F">
        <w:rPr>
          <w:szCs w:val="22"/>
        </w:rPr>
        <w:t xml:space="preserve"> dziedziny analizy ekonomiczno-finansowej </w:t>
      </w:r>
      <w:r w:rsidRPr="00B1058F">
        <w:rPr>
          <w:szCs w:val="22"/>
          <w:lang w:val="pl-PL"/>
        </w:rPr>
        <w:t>i/lub</w:t>
      </w:r>
      <w:r w:rsidRPr="00B1058F">
        <w:rPr>
          <w:szCs w:val="22"/>
        </w:rPr>
        <w:t xml:space="preserve"> z dziedziny</w:t>
      </w:r>
      <w:r w:rsidRPr="00B1058F">
        <w:rPr>
          <w:szCs w:val="22"/>
          <w:lang w:val="pl-PL"/>
        </w:rPr>
        <w:t xml:space="preserve"> technicznej</w:t>
      </w:r>
      <w:r w:rsidR="002267AF">
        <w:rPr>
          <w:szCs w:val="22"/>
          <w:lang w:val="pl-PL"/>
        </w:rPr>
        <w:t xml:space="preserve"> dotyczącej danego</w:t>
      </w:r>
      <w:r w:rsidR="002267AF">
        <w:rPr>
          <w:szCs w:val="22"/>
        </w:rPr>
        <w:t xml:space="preserve"> nabo</w:t>
      </w:r>
      <w:r>
        <w:rPr>
          <w:szCs w:val="22"/>
        </w:rPr>
        <w:t>r</w:t>
      </w:r>
      <w:r w:rsidR="002267AF">
        <w:rPr>
          <w:szCs w:val="22"/>
          <w:lang w:val="pl-PL"/>
        </w:rPr>
        <w:t>u</w:t>
      </w:r>
      <w:r>
        <w:rPr>
          <w:szCs w:val="22"/>
        </w:rPr>
        <w:t xml:space="preserve">, </w:t>
      </w:r>
      <w:r w:rsidR="00955869">
        <w:rPr>
          <w:szCs w:val="22"/>
          <w:lang w:val="pl-PL"/>
        </w:rPr>
        <w:t xml:space="preserve">którzy </w:t>
      </w:r>
      <w:r w:rsidRPr="009A024D">
        <w:rPr>
          <w:rFonts w:cs="Arial"/>
          <w:szCs w:val="22"/>
        </w:rPr>
        <w:t xml:space="preserve">dokonują oceny </w:t>
      </w:r>
      <w:r w:rsidRPr="009A024D">
        <w:rPr>
          <w:rFonts w:cs="Arial"/>
          <w:szCs w:val="22"/>
          <w:lang w:val="pl-PL"/>
        </w:rPr>
        <w:t>merytorycznej</w:t>
      </w:r>
      <w:r w:rsidRPr="009A024D">
        <w:rPr>
          <w:rFonts w:cs="Arial"/>
          <w:szCs w:val="22"/>
        </w:rPr>
        <w:t xml:space="preserve"> wniosk</w:t>
      </w:r>
      <w:r w:rsidR="00955869">
        <w:rPr>
          <w:rFonts w:cs="Arial"/>
          <w:szCs w:val="22"/>
          <w:lang w:val="pl-PL"/>
        </w:rPr>
        <w:t>ów</w:t>
      </w:r>
      <w:r w:rsidR="00955869">
        <w:rPr>
          <w:rFonts w:cs="Arial"/>
          <w:szCs w:val="22"/>
        </w:rPr>
        <w:t xml:space="preserve"> </w:t>
      </w:r>
      <w:r w:rsidR="005C33EE">
        <w:rPr>
          <w:rFonts w:cs="Arial"/>
          <w:szCs w:val="22"/>
          <w:lang w:val="pl-PL"/>
        </w:rPr>
        <w:t>złożonych</w:t>
      </w:r>
      <w:r w:rsidRPr="009A024D">
        <w:rPr>
          <w:rFonts w:cs="Arial"/>
          <w:szCs w:val="22"/>
        </w:rPr>
        <w:t xml:space="preserve"> w odpowiedzi </w:t>
      </w:r>
      <w:r w:rsidR="00DB4F69" w:rsidRPr="009A2B07">
        <w:rPr>
          <w:rFonts w:cs="Arial"/>
          <w:szCs w:val="22"/>
        </w:rPr>
        <w:t>na ogłoszone nabory</w:t>
      </w:r>
      <w:r w:rsidR="00955869" w:rsidRPr="00955869">
        <w:rPr>
          <w:iCs/>
          <w:szCs w:val="22"/>
        </w:rPr>
        <w:t xml:space="preserve"> </w:t>
      </w:r>
      <w:r w:rsidR="00955869" w:rsidRPr="002A20FF">
        <w:rPr>
          <w:iCs/>
          <w:szCs w:val="22"/>
        </w:rPr>
        <w:t xml:space="preserve">na podstawie umowy zawartej z </w:t>
      </w:r>
      <w:r w:rsidR="00955869" w:rsidRPr="002A20FF">
        <w:rPr>
          <w:iCs/>
          <w:szCs w:val="22"/>
          <w:lang w:val="pl-PL"/>
        </w:rPr>
        <w:t>IOK</w:t>
      </w:r>
      <w:r w:rsidRPr="009A024D">
        <w:rPr>
          <w:rFonts w:cs="Arial"/>
          <w:szCs w:val="22"/>
          <w:lang w:val="pl-PL"/>
        </w:rPr>
        <w:t>.</w:t>
      </w:r>
    </w:p>
    <w:p w14:paraId="52E5BB10" w14:textId="2092A362" w:rsidR="003913C1" w:rsidRPr="00F93283" w:rsidRDefault="003913C1" w:rsidP="00960BBA">
      <w:pPr>
        <w:pStyle w:val="Akapitzlist"/>
        <w:numPr>
          <w:ilvl w:val="1"/>
          <w:numId w:val="34"/>
        </w:numPr>
        <w:tabs>
          <w:tab w:val="clear" w:pos="1440"/>
          <w:tab w:val="num" w:pos="1134"/>
        </w:tabs>
        <w:spacing w:after="0" w:line="240" w:lineRule="auto"/>
        <w:ind w:left="426"/>
        <w:jc w:val="both"/>
        <w:rPr>
          <w:rFonts w:cs="Arial"/>
          <w:szCs w:val="22"/>
        </w:rPr>
      </w:pPr>
      <w:r w:rsidRPr="00F93283">
        <w:rPr>
          <w:rFonts w:cs="Arial"/>
          <w:szCs w:val="22"/>
        </w:rPr>
        <w:t xml:space="preserve">W celu usprawnienia funkcjonowania KOP do pełnienia funkcji </w:t>
      </w:r>
      <w:r w:rsidR="00F35C3D">
        <w:rPr>
          <w:rFonts w:cs="Arial"/>
          <w:szCs w:val="22"/>
          <w:lang w:val="pl-PL"/>
        </w:rPr>
        <w:t>Zastępców odpowiednio Przewodniczącego KOP i Sekretarza KOP może</w:t>
      </w:r>
      <w:r w:rsidRPr="00F93283">
        <w:rPr>
          <w:rFonts w:cs="Arial"/>
          <w:szCs w:val="22"/>
        </w:rPr>
        <w:t xml:space="preserve"> zostać wyznaczona więcej niż </w:t>
      </w:r>
      <w:r w:rsidRPr="00F93283">
        <w:rPr>
          <w:rFonts w:cs="Arial"/>
          <w:szCs w:val="22"/>
          <w:lang w:val="pl-PL"/>
        </w:rPr>
        <w:t>1</w:t>
      </w:r>
      <w:r w:rsidRPr="00F93283">
        <w:rPr>
          <w:rFonts w:cs="Arial"/>
          <w:szCs w:val="22"/>
        </w:rPr>
        <w:t xml:space="preserve"> osoba.</w:t>
      </w:r>
    </w:p>
    <w:p w14:paraId="00FB5A2F" w14:textId="3492B5BA" w:rsidR="00787EC8" w:rsidRPr="002A20FF" w:rsidRDefault="00C8674B" w:rsidP="00960BBA">
      <w:pPr>
        <w:pStyle w:val="Akapitzlist"/>
        <w:numPr>
          <w:ilvl w:val="1"/>
          <w:numId w:val="34"/>
        </w:numPr>
        <w:spacing w:after="0" w:line="240" w:lineRule="auto"/>
        <w:ind w:left="425" w:hanging="425"/>
        <w:jc w:val="both"/>
        <w:rPr>
          <w:rFonts w:cs="Arial"/>
          <w:szCs w:val="22"/>
        </w:rPr>
      </w:pPr>
      <w:r w:rsidRPr="002A20FF">
        <w:rPr>
          <w:rFonts w:cs="Arial"/>
          <w:szCs w:val="22"/>
          <w:lang w:val="pl-PL"/>
        </w:rPr>
        <w:t xml:space="preserve">Sposób powołania </w:t>
      </w:r>
      <w:r w:rsidRPr="002A20FF">
        <w:rPr>
          <w:rFonts w:cs="Arial"/>
          <w:szCs w:val="22"/>
        </w:rPr>
        <w:t>KOP</w:t>
      </w:r>
      <w:r w:rsidRPr="002A20FF">
        <w:rPr>
          <w:rFonts w:cs="Arial"/>
          <w:szCs w:val="22"/>
          <w:lang w:val="pl-PL"/>
        </w:rPr>
        <w:t xml:space="preserve"> odbywa się wg schematu:</w:t>
      </w:r>
    </w:p>
    <w:p w14:paraId="1738D3E7" w14:textId="225933B9" w:rsidR="00D73B2F" w:rsidRPr="002A20FF" w:rsidRDefault="00396854" w:rsidP="007B013E">
      <w:pPr>
        <w:spacing w:after="0" w:line="240" w:lineRule="auto"/>
        <w:ind w:left="0"/>
        <w:jc w:val="both"/>
        <w:rPr>
          <w:rFonts w:cs="Arial"/>
        </w:rPr>
      </w:pPr>
      <w:r>
        <w:rPr>
          <w:rFonts w:cs="Arial"/>
        </w:rPr>
        <w:t>5</w:t>
      </w:r>
      <w:r w:rsidR="00930CB2" w:rsidRPr="002A20FF">
        <w:rPr>
          <w:rFonts w:cs="Arial"/>
        </w:rPr>
        <w:t xml:space="preserve">.1 </w:t>
      </w:r>
      <w:r w:rsidR="00D73B2F" w:rsidRPr="002A20FF">
        <w:rPr>
          <w:rFonts w:cs="Arial"/>
        </w:rPr>
        <w:t>Wybór pracowników właściwych Działów Kontraktacji Osi Priorytetowych RPO, których dotyczy nabór (pracownicy IPAW – zgodnie z pkt 3a):</w:t>
      </w:r>
    </w:p>
    <w:p w14:paraId="7A260DE5" w14:textId="3540D09B" w:rsidR="00D73B2F" w:rsidRPr="00142DA7" w:rsidRDefault="00D73B2F" w:rsidP="00960BBA">
      <w:pPr>
        <w:pStyle w:val="Akapitzlist"/>
        <w:numPr>
          <w:ilvl w:val="0"/>
          <w:numId w:val="24"/>
        </w:numPr>
        <w:spacing w:after="0" w:line="240" w:lineRule="auto"/>
        <w:jc w:val="both"/>
        <w:rPr>
          <w:rFonts w:cs="Arial"/>
        </w:rPr>
      </w:pPr>
      <w:r w:rsidRPr="00706171">
        <w:rPr>
          <w:rFonts w:cs="Arial"/>
        </w:rPr>
        <w:t xml:space="preserve">Kierownik OPT w dniu </w:t>
      </w:r>
      <w:r w:rsidR="005D6250" w:rsidRPr="00706171">
        <w:rPr>
          <w:rFonts w:cs="Arial"/>
          <w:lang w:val="pl-PL"/>
        </w:rPr>
        <w:t xml:space="preserve">otrzymania drogą e-mailową informacji o ilości złożonych w naborze wniosków </w:t>
      </w:r>
      <w:r w:rsidRPr="00151A02">
        <w:rPr>
          <w:rFonts w:cs="Arial"/>
        </w:rPr>
        <w:t>zwraca się drogą e-mailową do Kierownika Działu Kontra</w:t>
      </w:r>
      <w:r w:rsidRPr="0067213B">
        <w:rPr>
          <w:rFonts w:cs="Arial"/>
        </w:rPr>
        <w:t>ktacji właściwego dla danego naboru z prośbą o wskazanie pracowników, którzy mają zostać powołani do KOP dla daneg</w:t>
      </w:r>
      <w:r w:rsidR="00247987" w:rsidRPr="00142DA7">
        <w:rPr>
          <w:rFonts w:cs="Arial"/>
        </w:rPr>
        <w:t>o naboru</w:t>
      </w:r>
      <w:r w:rsidRPr="00142DA7">
        <w:rPr>
          <w:rFonts w:cs="Arial"/>
        </w:rPr>
        <w:t>;</w:t>
      </w:r>
    </w:p>
    <w:p w14:paraId="20F00740" w14:textId="2DDD0EE5" w:rsidR="00D73B2F" w:rsidRPr="002A20FF" w:rsidRDefault="00D73B2F" w:rsidP="00960BBA">
      <w:pPr>
        <w:pStyle w:val="Akapitzlist"/>
        <w:numPr>
          <w:ilvl w:val="0"/>
          <w:numId w:val="24"/>
        </w:numPr>
        <w:spacing w:after="0" w:line="240" w:lineRule="auto"/>
        <w:jc w:val="both"/>
        <w:rPr>
          <w:rFonts w:cs="Arial"/>
          <w:szCs w:val="22"/>
        </w:rPr>
      </w:pPr>
      <w:r w:rsidRPr="002A20FF">
        <w:rPr>
          <w:rFonts w:cs="Arial"/>
          <w:szCs w:val="22"/>
        </w:rPr>
        <w:t>Kierownik Działu Kontraktacji przesyła niezwłocznie do kierownika OPT odpowiedź e-mailową z</w:t>
      </w:r>
      <w:r w:rsidR="0063560F" w:rsidRPr="002A20FF">
        <w:rPr>
          <w:rFonts w:cs="Arial"/>
          <w:szCs w:val="22"/>
          <w:lang w:val="pl-PL"/>
        </w:rPr>
        <w:t>e wskazaniem pracowników jego działu</w:t>
      </w:r>
      <w:r w:rsidRPr="002A20FF">
        <w:rPr>
          <w:rFonts w:cs="Arial"/>
          <w:szCs w:val="22"/>
        </w:rPr>
        <w:t>, któr</w:t>
      </w:r>
      <w:r w:rsidR="00930CB2" w:rsidRPr="002A20FF">
        <w:rPr>
          <w:rFonts w:cs="Arial"/>
          <w:szCs w:val="22"/>
          <w:lang w:val="pl-PL"/>
        </w:rPr>
        <w:t>zy</w:t>
      </w:r>
      <w:r w:rsidRPr="002A20FF">
        <w:rPr>
          <w:rFonts w:cs="Arial"/>
          <w:szCs w:val="22"/>
        </w:rPr>
        <w:t xml:space="preserve"> ma</w:t>
      </w:r>
      <w:r w:rsidR="0063560F" w:rsidRPr="002A20FF">
        <w:rPr>
          <w:rFonts w:cs="Arial"/>
          <w:szCs w:val="22"/>
          <w:lang w:val="pl-PL"/>
        </w:rPr>
        <w:t>ją</w:t>
      </w:r>
      <w:r w:rsidRPr="002A20FF">
        <w:rPr>
          <w:rFonts w:cs="Arial"/>
          <w:szCs w:val="22"/>
        </w:rPr>
        <w:t xml:space="preserve"> zostać powołan</w:t>
      </w:r>
      <w:r w:rsidR="00930CB2" w:rsidRPr="002A20FF">
        <w:rPr>
          <w:rFonts w:cs="Arial"/>
          <w:szCs w:val="22"/>
          <w:lang w:val="pl-PL"/>
        </w:rPr>
        <w:t>i</w:t>
      </w:r>
      <w:r w:rsidRPr="002A20FF">
        <w:rPr>
          <w:rFonts w:cs="Arial"/>
          <w:szCs w:val="22"/>
        </w:rPr>
        <w:t xml:space="preserve"> do KOP ze wskazaniem funkcji, jakie mają pełnić w KOP;</w:t>
      </w:r>
    </w:p>
    <w:p w14:paraId="3352DBDF" w14:textId="2EB04C83" w:rsidR="00D73B2F" w:rsidRPr="002A20FF" w:rsidRDefault="00D73B2F" w:rsidP="00960BBA">
      <w:pPr>
        <w:pStyle w:val="Akapitzlist"/>
        <w:numPr>
          <w:ilvl w:val="0"/>
          <w:numId w:val="24"/>
        </w:numPr>
        <w:spacing w:after="0" w:line="240" w:lineRule="auto"/>
        <w:jc w:val="both"/>
        <w:rPr>
          <w:rFonts w:cs="Arial"/>
          <w:szCs w:val="22"/>
        </w:rPr>
      </w:pPr>
      <w:r w:rsidRPr="002A20FF">
        <w:rPr>
          <w:rFonts w:cs="Arial"/>
          <w:szCs w:val="22"/>
        </w:rPr>
        <w:t>Kierownik OPT niezwłocznie po otrzymaniu e-maila rozpoczyna procedurę przygotowania dokumentu powołania KOP opisaną w pkt 2</w:t>
      </w:r>
      <w:r w:rsidR="00951AE6">
        <w:rPr>
          <w:rFonts w:cs="Arial"/>
          <w:szCs w:val="22"/>
          <w:lang w:val="pl-PL"/>
        </w:rPr>
        <w:t>;</w:t>
      </w:r>
    </w:p>
    <w:p w14:paraId="07F0D0FF" w14:textId="4AB4C486" w:rsidR="00712E91" w:rsidRPr="002A20FF" w:rsidRDefault="003D2207" w:rsidP="00960BBA">
      <w:pPr>
        <w:pStyle w:val="Akapitzlist"/>
        <w:numPr>
          <w:ilvl w:val="0"/>
          <w:numId w:val="24"/>
        </w:numPr>
        <w:spacing w:after="0" w:line="240" w:lineRule="auto"/>
        <w:jc w:val="both"/>
        <w:rPr>
          <w:rFonts w:cs="Arial"/>
        </w:rPr>
      </w:pPr>
      <w:r w:rsidRPr="002A20FF">
        <w:rPr>
          <w:rFonts w:cs="Arial"/>
          <w:szCs w:val="22"/>
          <w:lang w:val="pl-PL"/>
        </w:rPr>
        <w:t xml:space="preserve">Po powołaniu KOP Przewodniczący </w:t>
      </w:r>
      <w:r w:rsidR="002155C6">
        <w:rPr>
          <w:rFonts w:cs="Arial"/>
          <w:szCs w:val="22"/>
          <w:lang w:val="pl-PL"/>
        </w:rPr>
        <w:t xml:space="preserve">KOP </w:t>
      </w:r>
      <w:r w:rsidRPr="002A20FF">
        <w:rPr>
          <w:rFonts w:cs="Arial"/>
          <w:szCs w:val="22"/>
          <w:lang w:val="pl-PL"/>
        </w:rPr>
        <w:t xml:space="preserve">otrzymuje od </w:t>
      </w:r>
      <w:r w:rsidR="00A40321" w:rsidRPr="002A20FF">
        <w:rPr>
          <w:rFonts w:cs="Arial"/>
          <w:szCs w:val="22"/>
          <w:lang w:val="pl-PL"/>
        </w:rPr>
        <w:t xml:space="preserve">pracownika </w:t>
      </w:r>
      <w:r w:rsidRPr="002A20FF">
        <w:rPr>
          <w:rFonts w:cs="Arial"/>
          <w:szCs w:val="22"/>
          <w:lang w:val="pl-PL"/>
        </w:rPr>
        <w:t xml:space="preserve">Działu Obsługi Naborów, Informacji i Promocji </w:t>
      </w:r>
      <w:r w:rsidR="001773EC" w:rsidRPr="002A20FF">
        <w:rPr>
          <w:rFonts w:cs="Arial"/>
          <w:szCs w:val="22"/>
          <w:lang w:val="pl-PL"/>
        </w:rPr>
        <w:t xml:space="preserve">„Listę projektów złożonych w ramach naboru” </w:t>
      </w:r>
      <w:r w:rsidR="00712E91" w:rsidRPr="002A20FF">
        <w:rPr>
          <w:rFonts w:cs="Arial"/>
          <w:szCs w:val="22"/>
          <w:lang w:val="pl-PL"/>
        </w:rPr>
        <w:t>wraz z wnioskami</w:t>
      </w:r>
      <w:r w:rsidR="00B51EE9">
        <w:rPr>
          <w:rFonts w:cs="Arial"/>
          <w:szCs w:val="22"/>
          <w:lang w:val="pl-PL"/>
        </w:rPr>
        <w:t xml:space="preserve"> (jeżeli w regulaminie konkursu przewidziano również składanie wniosków o dofinansowanie projektu w wersji papierowej)</w:t>
      </w:r>
      <w:r w:rsidR="00712E91" w:rsidRPr="002A20FF">
        <w:rPr>
          <w:rFonts w:cs="Arial"/>
          <w:szCs w:val="22"/>
          <w:lang w:val="pl-PL"/>
        </w:rPr>
        <w:t xml:space="preserve">. Lista przekazywana jest przez Przewodniczącego drogą e-mailową kierownikowi Działu OPT w celu przeprowadzenia procedury potwierdzenia gotowości kandydatów na ekspertów dla danej KOP. Następnie złożone w naborze wnioski </w:t>
      </w:r>
      <w:r w:rsidR="00B51EE9">
        <w:rPr>
          <w:rFonts w:cs="Arial"/>
          <w:szCs w:val="22"/>
          <w:lang w:val="pl-PL"/>
        </w:rPr>
        <w:t xml:space="preserve">(w wersji papierowej) </w:t>
      </w:r>
      <w:r w:rsidR="00712E91" w:rsidRPr="002A20FF">
        <w:rPr>
          <w:rFonts w:cs="Arial"/>
          <w:szCs w:val="22"/>
          <w:lang w:val="pl-PL"/>
        </w:rPr>
        <w:t xml:space="preserve">dekretowane </w:t>
      </w:r>
      <w:r w:rsidR="002D6064">
        <w:rPr>
          <w:rFonts w:cs="Arial"/>
          <w:szCs w:val="22"/>
          <w:lang w:val="pl-PL"/>
        </w:rPr>
        <w:t xml:space="preserve">są </w:t>
      </w:r>
      <w:r w:rsidR="00F27C92" w:rsidRPr="002A20FF">
        <w:rPr>
          <w:rFonts w:cs="Arial"/>
          <w:szCs w:val="22"/>
          <w:lang w:val="pl-PL"/>
        </w:rPr>
        <w:t xml:space="preserve">przez Przewodniczącego KOP </w:t>
      </w:r>
      <w:r w:rsidR="00712E91" w:rsidRPr="002A20FF">
        <w:rPr>
          <w:rFonts w:cs="Arial"/>
          <w:szCs w:val="22"/>
          <w:lang w:val="pl-PL"/>
        </w:rPr>
        <w:t>na pracowników właściwego Działu Kontraktacji Osi Priorytetowych RPO powołanych do danej KOP</w:t>
      </w:r>
      <w:r w:rsidR="00033C1D">
        <w:rPr>
          <w:rFonts w:cs="Arial"/>
          <w:szCs w:val="22"/>
          <w:lang w:val="pl-PL"/>
        </w:rPr>
        <w:t xml:space="preserve"> i przyporządkowanych do oceny danego wniosku</w:t>
      </w:r>
      <w:r w:rsidR="00500CED" w:rsidRPr="002A20FF">
        <w:rPr>
          <w:rFonts w:cs="Arial"/>
          <w:szCs w:val="22"/>
          <w:lang w:val="pl-PL"/>
        </w:rPr>
        <w:t>.</w:t>
      </w:r>
    </w:p>
    <w:p w14:paraId="36DE699A" w14:textId="7CE3AD1D" w:rsidR="006519B5" w:rsidRPr="002A20FF" w:rsidRDefault="00396854" w:rsidP="004D1486">
      <w:pPr>
        <w:spacing w:after="0" w:line="240" w:lineRule="auto"/>
        <w:ind w:left="426" w:hanging="426"/>
        <w:jc w:val="both"/>
        <w:rPr>
          <w:rFonts w:cs="Arial"/>
        </w:rPr>
      </w:pPr>
      <w:r>
        <w:rPr>
          <w:rFonts w:cs="Arial"/>
        </w:rPr>
        <w:t>5</w:t>
      </w:r>
      <w:r w:rsidR="00930CB2" w:rsidRPr="002A20FF">
        <w:rPr>
          <w:rFonts w:cs="Arial"/>
        </w:rPr>
        <w:t>.2</w:t>
      </w:r>
      <w:r w:rsidR="0062450A" w:rsidRPr="002A20FF">
        <w:rPr>
          <w:rFonts w:cs="Arial"/>
        </w:rPr>
        <w:t xml:space="preserve">. </w:t>
      </w:r>
      <w:r w:rsidR="00C8674B" w:rsidRPr="002A20FF">
        <w:rPr>
          <w:rFonts w:cs="Arial"/>
        </w:rPr>
        <w:t xml:space="preserve">Wybór kandydatów na ekspertów spośród </w:t>
      </w:r>
      <w:r w:rsidR="002D35C9" w:rsidRPr="002A20FF">
        <w:rPr>
          <w:rFonts w:cs="Arial"/>
        </w:rPr>
        <w:t>wpisanych do Wykazu k</w:t>
      </w:r>
      <w:r w:rsidR="00C8674B" w:rsidRPr="002A20FF">
        <w:rPr>
          <w:rFonts w:cs="Arial"/>
        </w:rPr>
        <w:t>andydatów na ekspertów przyjętego Zarządzeniem Marszałka Województwa Dolnośląskiego</w:t>
      </w:r>
      <w:r w:rsidR="002D35C9" w:rsidRPr="002A20FF">
        <w:rPr>
          <w:rFonts w:cs="Arial"/>
        </w:rPr>
        <w:t xml:space="preserve"> (zwanego dalej „Wykazem”):</w:t>
      </w:r>
    </w:p>
    <w:p w14:paraId="679A8815" w14:textId="7CB48571" w:rsidR="00FA6C00" w:rsidRPr="002A20FF" w:rsidRDefault="005073A8" w:rsidP="00960BBA">
      <w:pPr>
        <w:pStyle w:val="Akapitzlist"/>
        <w:numPr>
          <w:ilvl w:val="0"/>
          <w:numId w:val="20"/>
        </w:numPr>
        <w:spacing w:after="0" w:line="240" w:lineRule="auto"/>
        <w:ind w:left="426" w:hanging="284"/>
        <w:jc w:val="both"/>
        <w:rPr>
          <w:rFonts w:cs="Arial"/>
          <w:szCs w:val="22"/>
          <w:lang w:val="pl-PL"/>
        </w:rPr>
      </w:pPr>
      <w:r w:rsidRPr="002A20FF">
        <w:rPr>
          <w:rFonts w:cs="Arial"/>
          <w:szCs w:val="22"/>
        </w:rPr>
        <w:t>po upływie terminu składania wniosków o dofinansowanie projektu w ramach danego naboru</w:t>
      </w:r>
      <w:r w:rsidRPr="002A20FF">
        <w:rPr>
          <w:rFonts w:cs="Arial"/>
          <w:szCs w:val="22"/>
          <w:lang w:val="pl-PL"/>
        </w:rPr>
        <w:t xml:space="preserve">, pracownik OPT wysyła </w:t>
      </w:r>
      <w:r w:rsidRPr="002A20FF">
        <w:rPr>
          <w:rFonts w:cs="Arial"/>
          <w:szCs w:val="22"/>
        </w:rPr>
        <w:t xml:space="preserve">do </w:t>
      </w:r>
      <w:r w:rsidR="009377F8" w:rsidRPr="002A20FF">
        <w:rPr>
          <w:rFonts w:cs="Arial"/>
          <w:szCs w:val="22"/>
          <w:lang w:val="pl-PL"/>
        </w:rPr>
        <w:t xml:space="preserve">wybranych/wylosowanych </w:t>
      </w:r>
      <w:r w:rsidRPr="002A20FF">
        <w:rPr>
          <w:rFonts w:cs="Arial"/>
          <w:szCs w:val="22"/>
          <w:lang w:val="pl-PL"/>
        </w:rPr>
        <w:t>kandydatów na ekspertów</w:t>
      </w:r>
      <w:r w:rsidRPr="002A20FF">
        <w:rPr>
          <w:rFonts w:cs="Arial"/>
          <w:szCs w:val="22"/>
        </w:rPr>
        <w:t xml:space="preserve"> </w:t>
      </w:r>
      <w:r w:rsidR="0076317A" w:rsidRPr="002A20FF">
        <w:rPr>
          <w:rFonts w:cs="Arial"/>
          <w:szCs w:val="22"/>
          <w:lang w:val="pl-PL"/>
        </w:rPr>
        <w:t>z dziedziny</w:t>
      </w:r>
      <w:r w:rsidR="00736611" w:rsidRPr="00736611">
        <w:rPr>
          <w:szCs w:val="22"/>
        </w:rPr>
        <w:t xml:space="preserve"> </w:t>
      </w:r>
      <w:r w:rsidR="00736611" w:rsidRPr="00B1058F">
        <w:rPr>
          <w:szCs w:val="22"/>
        </w:rPr>
        <w:t>analizy ekonomiczno-finansowej</w:t>
      </w:r>
      <w:r w:rsidR="00736611">
        <w:rPr>
          <w:szCs w:val="22"/>
          <w:lang w:val="pl-PL"/>
        </w:rPr>
        <w:t xml:space="preserve"> i z dziedziny</w:t>
      </w:r>
      <w:r w:rsidR="0076317A" w:rsidRPr="002A20FF">
        <w:rPr>
          <w:rFonts w:cs="Arial"/>
          <w:szCs w:val="22"/>
          <w:lang w:val="pl-PL"/>
        </w:rPr>
        <w:t>, której dotyczy nabór oraz (jeśli jest taka potrzeba z innych dziedzin, które dotyczą wszystkich osi priorytetowych) e-maila z</w:t>
      </w:r>
      <w:r w:rsidR="0076317A" w:rsidRPr="002A20FF">
        <w:rPr>
          <w:rFonts w:cs="Arial"/>
          <w:szCs w:val="22"/>
        </w:rPr>
        <w:t xml:space="preserve"> informacj</w:t>
      </w:r>
      <w:r w:rsidR="0076317A" w:rsidRPr="002A20FF">
        <w:rPr>
          <w:rFonts w:cs="Arial"/>
          <w:szCs w:val="22"/>
          <w:lang w:val="pl-PL"/>
        </w:rPr>
        <w:t>ą</w:t>
      </w:r>
      <w:r w:rsidR="0076317A" w:rsidRPr="002A20FF">
        <w:rPr>
          <w:rFonts w:cs="Arial"/>
          <w:szCs w:val="22"/>
        </w:rPr>
        <w:t xml:space="preserve"> o powoł</w:t>
      </w:r>
      <w:r w:rsidR="001773EC" w:rsidRPr="002A20FF">
        <w:rPr>
          <w:rFonts w:cs="Arial"/>
          <w:szCs w:val="22"/>
          <w:lang w:val="pl-PL"/>
        </w:rPr>
        <w:t>aniu</w:t>
      </w:r>
      <w:r w:rsidR="0076317A" w:rsidRPr="002A20FF">
        <w:rPr>
          <w:rFonts w:cs="Arial"/>
          <w:szCs w:val="22"/>
        </w:rPr>
        <w:t xml:space="preserve"> KOP z załączoną </w:t>
      </w:r>
      <w:r w:rsidR="0076317A" w:rsidRPr="002A20FF">
        <w:rPr>
          <w:rFonts w:cs="Arial"/>
          <w:szCs w:val="22"/>
          <w:lang w:val="pl-PL"/>
        </w:rPr>
        <w:t>„Listą</w:t>
      </w:r>
      <w:r w:rsidR="0076317A" w:rsidRPr="002A20FF">
        <w:rPr>
          <w:rFonts w:cs="Arial"/>
          <w:szCs w:val="22"/>
        </w:rPr>
        <w:t xml:space="preserve"> </w:t>
      </w:r>
      <w:r w:rsidR="0076317A" w:rsidRPr="002A20FF">
        <w:rPr>
          <w:rFonts w:cs="Arial"/>
          <w:szCs w:val="22"/>
          <w:lang w:val="pl-PL"/>
        </w:rPr>
        <w:t>projektów</w:t>
      </w:r>
      <w:r w:rsidR="0076317A" w:rsidRPr="002A20FF">
        <w:rPr>
          <w:rFonts w:cs="Arial"/>
          <w:szCs w:val="22"/>
        </w:rPr>
        <w:t xml:space="preserve"> złożonych w ramach naboru</w:t>
      </w:r>
      <w:r w:rsidR="0076317A" w:rsidRPr="002A20FF">
        <w:rPr>
          <w:rFonts w:cs="Arial"/>
          <w:szCs w:val="22"/>
          <w:lang w:val="pl-PL"/>
        </w:rPr>
        <w:t>”;</w:t>
      </w:r>
    </w:p>
    <w:p w14:paraId="2E638212" w14:textId="3C73FEC7" w:rsidR="001A16A4" w:rsidRPr="002A20FF" w:rsidRDefault="00FA6C00" w:rsidP="00960BBA">
      <w:pPr>
        <w:pStyle w:val="Akapitzlist"/>
        <w:numPr>
          <w:ilvl w:val="0"/>
          <w:numId w:val="20"/>
        </w:numPr>
        <w:spacing w:after="0" w:line="240" w:lineRule="auto"/>
        <w:ind w:left="426" w:hanging="284"/>
        <w:jc w:val="both"/>
        <w:rPr>
          <w:rFonts w:cs="Arial"/>
          <w:szCs w:val="22"/>
          <w:lang w:val="pl-PL"/>
        </w:rPr>
      </w:pPr>
      <w:r w:rsidRPr="002A20FF">
        <w:rPr>
          <w:rFonts w:cs="Arial"/>
          <w:szCs w:val="22"/>
          <w:lang w:val="pl-PL"/>
        </w:rPr>
        <w:t>w</w:t>
      </w:r>
      <w:r w:rsidR="0076317A" w:rsidRPr="002A20FF">
        <w:rPr>
          <w:rFonts w:cs="Arial"/>
          <w:szCs w:val="22"/>
          <w:lang w:val="pl-PL"/>
        </w:rPr>
        <w:t xml:space="preserve">arunkiem powołania eksperta/kandydata na eksperta do KOP jest jego udział w procesie certyfikacji, o której mowa w </w:t>
      </w:r>
      <w:r w:rsidR="0076317A" w:rsidRPr="002A20FF">
        <w:rPr>
          <w:i/>
          <w:szCs w:val="22"/>
        </w:rPr>
        <w:t xml:space="preserve">„Regulaminie powoływania kandydatów na ekspertów w ramach Regionalnego Programu Operacyjnego Województwa </w:t>
      </w:r>
      <w:r w:rsidR="00DD6AA5" w:rsidRPr="002A20FF">
        <w:rPr>
          <w:i/>
          <w:szCs w:val="22"/>
          <w:lang w:val="pl-PL"/>
        </w:rPr>
        <w:t>Dolnośląskiego</w:t>
      </w:r>
      <w:r w:rsidR="0076317A" w:rsidRPr="002A20FF">
        <w:rPr>
          <w:i/>
          <w:szCs w:val="22"/>
        </w:rPr>
        <w:t xml:space="preserve"> 2014-2020”</w:t>
      </w:r>
      <w:r w:rsidR="00951AE6">
        <w:rPr>
          <w:i/>
          <w:szCs w:val="22"/>
          <w:lang w:val="pl-PL"/>
        </w:rPr>
        <w:t>;</w:t>
      </w:r>
    </w:p>
    <w:p w14:paraId="3A81AA5B" w14:textId="505128B6" w:rsidR="00787EC8" w:rsidRPr="002A20FF" w:rsidRDefault="00353489" w:rsidP="00960BBA">
      <w:pPr>
        <w:pStyle w:val="Akapitzlist"/>
        <w:numPr>
          <w:ilvl w:val="0"/>
          <w:numId w:val="20"/>
        </w:numPr>
        <w:spacing w:after="0" w:line="240" w:lineRule="auto"/>
        <w:ind w:left="426" w:hanging="284"/>
        <w:jc w:val="both"/>
        <w:rPr>
          <w:rFonts w:cs="Arial"/>
          <w:szCs w:val="22"/>
          <w:lang w:val="pl-PL"/>
        </w:rPr>
      </w:pPr>
      <w:r w:rsidRPr="002A20FF">
        <w:rPr>
          <w:rFonts w:cs="Arial"/>
          <w:szCs w:val="22"/>
        </w:rPr>
        <w:t>eksperci</w:t>
      </w:r>
      <w:r w:rsidR="00787EC8" w:rsidRPr="002A20FF">
        <w:rPr>
          <w:rFonts w:cs="Arial"/>
          <w:szCs w:val="22"/>
        </w:rPr>
        <w:t>/</w:t>
      </w:r>
      <w:r w:rsidRPr="002A20FF">
        <w:rPr>
          <w:rFonts w:cs="Arial"/>
          <w:szCs w:val="22"/>
        </w:rPr>
        <w:t>kandydaci</w:t>
      </w:r>
      <w:r w:rsidR="00787EC8" w:rsidRPr="002A20FF">
        <w:rPr>
          <w:rFonts w:cs="Arial"/>
          <w:szCs w:val="22"/>
        </w:rPr>
        <w:t xml:space="preserve"> na ekspertów wybierani/losowani do udziału w wyborze projektów muszą posiadać ważny certyfikat ukończenia </w:t>
      </w:r>
      <w:r w:rsidR="001A16A4" w:rsidRPr="002A20FF">
        <w:rPr>
          <w:rFonts w:cs="Arial"/>
          <w:szCs w:val="22"/>
        </w:rPr>
        <w:t xml:space="preserve">e-learningowego </w:t>
      </w:r>
      <w:r w:rsidR="00787EC8" w:rsidRPr="002A20FF">
        <w:rPr>
          <w:rFonts w:cs="Arial"/>
          <w:szCs w:val="22"/>
        </w:rPr>
        <w:t xml:space="preserve">szkolenia </w:t>
      </w:r>
      <w:r w:rsidR="0042391C" w:rsidRPr="002A20FF">
        <w:rPr>
          <w:rFonts w:cs="Arial"/>
          <w:szCs w:val="22"/>
          <w:lang w:val="pl-PL"/>
        </w:rPr>
        <w:t xml:space="preserve">w zakresie </w:t>
      </w:r>
      <w:r w:rsidR="00370C95" w:rsidRPr="002A20FF">
        <w:rPr>
          <w:rFonts w:cs="Arial"/>
          <w:szCs w:val="22"/>
        </w:rPr>
        <w:t>Strategii</w:t>
      </w:r>
      <w:r w:rsidR="001A16A4" w:rsidRPr="002A20FF">
        <w:rPr>
          <w:rFonts w:cs="Arial"/>
          <w:szCs w:val="22"/>
          <w:lang w:val="pl-PL"/>
        </w:rPr>
        <w:t xml:space="preserve"> </w:t>
      </w:r>
      <w:r w:rsidR="0042391C" w:rsidRPr="002A20FF">
        <w:rPr>
          <w:rFonts w:cs="Arial"/>
          <w:szCs w:val="22"/>
          <w:lang w:val="pl-PL"/>
        </w:rPr>
        <w:t xml:space="preserve">ZIT AW </w:t>
      </w:r>
      <w:r w:rsidR="001A16A4" w:rsidRPr="002A20FF">
        <w:rPr>
          <w:rFonts w:cs="Arial"/>
          <w:szCs w:val="22"/>
          <w:lang w:val="pl-PL"/>
        </w:rPr>
        <w:t xml:space="preserve">dostępnego na stronie </w:t>
      </w:r>
      <w:hyperlink r:id="rId9" w:history="1">
        <w:r w:rsidR="001A16A4" w:rsidRPr="002A20FF">
          <w:rPr>
            <w:rStyle w:val="Hipercze"/>
            <w:rFonts w:cs="Arial"/>
            <w:color w:val="auto"/>
            <w:szCs w:val="22"/>
            <w:lang w:val="pl-PL"/>
          </w:rPr>
          <w:t>https://e-learning.dolnyslask.pl</w:t>
        </w:r>
      </w:hyperlink>
      <w:r w:rsidR="00787EC8" w:rsidRPr="002A20FF">
        <w:rPr>
          <w:rFonts w:cs="Arial"/>
          <w:szCs w:val="22"/>
        </w:rPr>
        <w:t>;</w:t>
      </w:r>
    </w:p>
    <w:p w14:paraId="1B713948" w14:textId="3007B145" w:rsidR="00FA6C00" w:rsidRPr="002A20FF" w:rsidRDefault="005073A8" w:rsidP="00960BBA">
      <w:pPr>
        <w:pStyle w:val="Akapitzlist"/>
        <w:numPr>
          <w:ilvl w:val="0"/>
          <w:numId w:val="20"/>
        </w:numPr>
        <w:spacing w:after="0" w:line="240" w:lineRule="auto"/>
        <w:ind w:left="426" w:hanging="284"/>
        <w:jc w:val="both"/>
        <w:rPr>
          <w:rFonts w:cs="Arial"/>
          <w:szCs w:val="22"/>
          <w:lang w:val="pl-PL"/>
        </w:rPr>
      </w:pPr>
      <w:r w:rsidRPr="002A20FF">
        <w:rPr>
          <w:rFonts w:cs="Arial"/>
          <w:szCs w:val="22"/>
        </w:rPr>
        <w:t>Informacja</w:t>
      </w:r>
      <w:r w:rsidR="00637F52" w:rsidRPr="002A20FF">
        <w:rPr>
          <w:rFonts w:cs="Arial"/>
          <w:szCs w:val="22"/>
          <w:lang w:val="pl-PL"/>
        </w:rPr>
        <w:t xml:space="preserve">, o której mowa w </w:t>
      </w:r>
      <w:r w:rsidR="00736611">
        <w:rPr>
          <w:rFonts w:cs="Arial"/>
          <w:szCs w:val="22"/>
          <w:lang w:val="pl-PL"/>
        </w:rPr>
        <w:t>lit.</w:t>
      </w:r>
      <w:r w:rsidR="00637F52" w:rsidRPr="002A20FF">
        <w:rPr>
          <w:rFonts w:cs="Arial"/>
          <w:szCs w:val="22"/>
          <w:lang w:val="pl-PL"/>
        </w:rPr>
        <w:t xml:space="preserve"> a</w:t>
      </w:r>
      <w:r w:rsidR="00AA4677" w:rsidRPr="002A20FF">
        <w:rPr>
          <w:rFonts w:cs="Arial"/>
          <w:szCs w:val="22"/>
          <w:lang w:val="pl-PL"/>
        </w:rPr>
        <w:t>)</w:t>
      </w:r>
      <w:r w:rsidR="00637F52" w:rsidRPr="002A20FF">
        <w:rPr>
          <w:rFonts w:cs="Arial"/>
          <w:szCs w:val="22"/>
          <w:lang w:val="pl-PL"/>
        </w:rPr>
        <w:t xml:space="preserve"> </w:t>
      </w:r>
      <w:r w:rsidRPr="002A20FF">
        <w:rPr>
          <w:rFonts w:cs="Arial"/>
          <w:szCs w:val="22"/>
        </w:rPr>
        <w:t xml:space="preserve">zawiera zobowiązanie potwierdzenia w określonym terminie gotowości do oceny i dyspozycyjności w okresie </w:t>
      </w:r>
      <w:r w:rsidRPr="002A20FF">
        <w:rPr>
          <w:rFonts w:cs="Arial"/>
          <w:szCs w:val="22"/>
          <w:lang w:val="pl-PL"/>
        </w:rPr>
        <w:t xml:space="preserve">działania KOP </w:t>
      </w:r>
      <w:r w:rsidRPr="002A20FF">
        <w:rPr>
          <w:rFonts w:cs="Arial"/>
          <w:szCs w:val="22"/>
        </w:rPr>
        <w:t xml:space="preserve">oraz wskazanie ewentualnych konfliktów interesów mogących skutkować wyłączeniem z oceny </w:t>
      </w:r>
      <w:r w:rsidRPr="002A20FF">
        <w:rPr>
          <w:rFonts w:cs="Arial"/>
          <w:szCs w:val="22"/>
          <w:lang w:val="pl-PL"/>
        </w:rPr>
        <w:t xml:space="preserve">projektów </w:t>
      </w:r>
      <w:r w:rsidRPr="002A20FF">
        <w:rPr>
          <w:rFonts w:cs="Arial"/>
          <w:szCs w:val="22"/>
        </w:rPr>
        <w:t xml:space="preserve">w ramach danego naboru (zgodnie z treścią </w:t>
      </w:r>
      <w:r w:rsidRPr="002A20FF">
        <w:rPr>
          <w:rFonts w:cs="Arial"/>
          <w:szCs w:val="22"/>
          <w:lang w:val="pl-PL"/>
        </w:rPr>
        <w:t xml:space="preserve">deklaracji </w:t>
      </w:r>
      <w:r w:rsidR="00323599" w:rsidRPr="002A20FF">
        <w:rPr>
          <w:rFonts w:cs="Arial"/>
          <w:szCs w:val="22"/>
          <w:lang w:val="pl-PL"/>
        </w:rPr>
        <w:t xml:space="preserve">bezstronności i poufności </w:t>
      </w:r>
      <w:r w:rsidRPr="002A20FF">
        <w:rPr>
          <w:rFonts w:cs="Arial"/>
          <w:szCs w:val="22"/>
          <w:lang w:val="pl-PL"/>
        </w:rPr>
        <w:t>stanowiącej</w:t>
      </w:r>
      <w:r w:rsidRPr="002A20FF">
        <w:rPr>
          <w:rFonts w:cs="Arial"/>
          <w:szCs w:val="22"/>
        </w:rPr>
        <w:t xml:space="preserve"> załącznik</w:t>
      </w:r>
      <w:r w:rsidRPr="002A20FF">
        <w:rPr>
          <w:rFonts w:cs="Arial"/>
          <w:szCs w:val="22"/>
          <w:lang w:val="pl-PL"/>
        </w:rPr>
        <w:t xml:space="preserve"> nr 1 do </w:t>
      </w:r>
      <w:r w:rsidRPr="00B854F0">
        <w:rPr>
          <w:rFonts w:cs="Arial"/>
          <w:szCs w:val="22"/>
          <w:lang w:val="pl-PL"/>
        </w:rPr>
        <w:t>Regulaminu</w:t>
      </w:r>
      <w:r w:rsidR="00411E61" w:rsidRPr="00B854F0">
        <w:rPr>
          <w:rFonts w:cs="Arial"/>
          <w:szCs w:val="22"/>
          <w:lang w:val="pl-PL"/>
        </w:rPr>
        <w:t xml:space="preserve"> KOP</w:t>
      </w:r>
      <w:r w:rsidRPr="002A20FF">
        <w:rPr>
          <w:rFonts w:cs="Arial"/>
          <w:szCs w:val="22"/>
          <w:lang w:val="pl-PL"/>
        </w:rPr>
        <w:t>)</w:t>
      </w:r>
      <w:r w:rsidRPr="002A20FF">
        <w:rPr>
          <w:rFonts w:cs="Arial"/>
          <w:szCs w:val="22"/>
        </w:rPr>
        <w:t>. Odpowiedź kandydata na eksperta przesłana drogą elektroniczną stanowi podstawę do powołania</w:t>
      </w:r>
      <w:r w:rsidRPr="002A20FF">
        <w:rPr>
          <w:rFonts w:cs="Arial"/>
          <w:szCs w:val="22"/>
          <w:lang w:val="pl-PL"/>
        </w:rPr>
        <w:t>/nie powołania</w:t>
      </w:r>
      <w:r w:rsidRPr="002A20FF">
        <w:rPr>
          <w:rFonts w:cs="Arial"/>
          <w:szCs w:val="22"/>
        </w:rPr>
        <w:t xml:space="preserve"> kandydata na eksperta do </w:t>
      </w:r>
      <w:r w:rsidRPr="002A20FF">
        <w:rPr>
          <w:rFonts w:cs="Arial"/>
          <w:szCs w:val="22"/>
          <w:lang w:val="pl-PL"/>
        </w:rPr>
        <w:t xml:space="preserve">składu </w:t>
      </w:r>
      <w:r w:rsidRPr="002A20FF">
        <w:rPr>
          <w:rFonts w:cs="Arial"/>
          <w:szCs w:val="22"/>
        </w:rPr>
        <w:t>KOP. Brak odpowiedzi we wskazanym terminie jest równoznaczn</w:t>
      </w:r>
      <w:r w:rsidRPr="002A20FF">
        <w:rPr>
          <w:rFonts w:cs="Arial"/>
          <w:szCs w:val="22"/>
          <w:lang w:val="pl-PL"/>
        </w:rPr>
        <w:t>y</w:t>
      </w:r>
      <w:r w:rsidRPr="002A20FF">
        <w:rPr>
          <w:rFonts w:cs="Arial"/>
          <w:szCs w:val="22"/>
        </w:rPr>
        <w:t xml:space="preserve"> z brakiem dyspozycyjności </w:t>
      </w:r>
      <w:r w:rsidR="008F6DD7" w:rsidRPr="002A20FF">
        <w:rPr>
          <w:rFonts w:cs="Arial"/>
          <w:szCs w:val="22"/>
          <w:lang w:val="pl-PL"/>
        </w:rPr>
        <w:t>oraz</w:t>
      </w:r>
      <w:r w:rsidRPr="002A20FF">
        <w:rPr>
          <w:rFonts w:cs="Arial"/>
          <w:szCs w:val="22"/>
        </w:rPr>
        <w:t xml:space="preserve"> gotowości do oceny i skutkuje niepowołaniem do KOP</w:t>
      </w:r>
      <w:r w:rsidR="00951AE6">
        <w:rPr>
          <w:rFonts w:cs="Arial"/>
          <w:szCs w:val="22"/>
          <w:lang w:val="pl-PL"/>
        </w:rPr>
        <w:t>;</w:t>
      </w:r>
    </w:p>
    <w:p w14:paraId="7D8D0FD2" w14:textId="322863FB" w:rsidR="00B51985" w:rsidRPr="00B16D98" w:rsidRDefault="00951AE6" w:rsidP="00960BBA">
      <w:pPr>
        <w:pStyle w:val="Akapitzlist"/>
        <w:numPr>
          <w:ilvl w:val="0"/>
          <w:numId w:val="20"/>
        </w:numPr>
        <w:spacing w:after="0" w:line="240" w:lineRule="auto"/>
        <w:ind w:left="426" w:hanging="284"/>
        <w:jc w:val="both"/>
        <w:rPr>
          <w:rFonts w:cs="Arial"/>
          <w:szCs w:val="22"/>
        </w:rPr>
      </w:pPr>
      <w:r>
        <w:rPr>
          <w:szCs w:val="22"/>
          <w:lang w:val="pl-PL"/>
        </w:rPr>
        <w:t>w</w:t>
      </w:r>
      <w:r w:rsidR="005073A8" w:rsidRPr="002A20FF">
        <w:rPr>
          <w:szCs w:val="22"/>
          <w:lang w:val="pl-PL"/>
        </w:rPr>
        <w:t xml:space="preserve"> treści powołania KOP wskazuje się, którzy</w:t>
      </w:r>
      <w:r w:rsidR="00F349FE" w:rsidRPr="002A20FF">
        <w:rPr>
          <w:szCs w:val="22"/>
          <w:lang w:val="pl-PL"/>
        </w:rPr>
        <w:t xml:space="preserve"> z</w:t>
      </w:r>
      <w:r w:rsidR="005073A8" w:rsidRPr="002A20FF">
        <w:rPr>
          <w:szCs w:val="22"/>
          <w:lang w:val="pl-PL"/>
        </w:rPr>
        <w:t xml:space="preserve"> kandyda</w:t>
      </w:r>
      <w:r w:rsidR="00F349FE" w:rsidRPr="002A20FF">
        <w:rPr>
          <w:szCs w:val="22"/>
          <w:lang w:val="pl-PL"/>
        </w:rPr>
        <w:t>tów</w:t>
      </w:r>
      <w:r w:rsidR="005073A8" w:rsidRPr="002A20FF">
        <w:rPr>
          <w:szCs w:val="22"/>
          <w:lang w:val="pl-PL"/>
        </w:rPr>
        <w:t xml:space="preserve"> na ekspertów z dziedziny</w:t>
      </w:r>
      <w:r w:rsidR="009C6913" w:rsidRPr="002A20FF">
        <w:rPr>
          <w:szCs w:val="22"/>
          <w:lang w:val="pl-PL"/>
        </w:rPr>
        <w:t xml:space="preserve"> właściwej dla danego naboru </w:t>
      </w:r>
      <w:r w:rsidR="005073A8" w:rsidRPr="002A20FF">
        <w:rPr>
          <w:szCs w:val="22"/>
          <w:lang w:val="pl-PL"/>
        </w:rPr>
        <w:t xml:space="preserve">posiadają ważny certyfikat dot. </w:t>
      </w:r>
      <w:r w:rsidR="005073A8" w:rsidRPr="002A20FF">
        <w:rPr>
          <w:rFonts w:cs="Arial"/>
          <w:szCs w:val="22"/>
          <w:lang w:val="pl-PL"/>
        </w:rPr>
        <w:t xml:space="preserve">Strategii </w:t>
      </w:r>
      <w:r w:rsidR="00FA6C00" w:rsidRPr="002A20FF">
        <w:rPr>
          <w:rFonts w:cs="Arial"/>
          <w:szCs w:val="22"/>
          <w:lang w:val="pl-PL"/>
        </w:rPr>
        <w:t>ZIT AW.</w:t>
      </w:r>
    </w:p>
    <w:p w14:paraId="42166D5C" w14:textId="098091DD" w:rsidR="00787EC8" w:rsidRPr="002A20FF" w:rsidRDefault="00787EC8" w:rsidP="00960BBA">
      <w:pPr>
        <w:pStyle w:val="Akapitzlist"/>
        <w:numPr>
          <w:ilvl w:val="1"/>
          <w:numId w:val="34"/>
        </w:numPr>
        <w:tabs>
          <w:tab w:val="clear" w:pos="1440"/>
          <w:tab w:val="left" w:pos="426"/>
          <w:tab w:val="num" w:pos="1134"/>
        </w:tabs>
        <w:suppressAutoHyphens w:val="0"/>
        <w:spacing w:after="0" w:line="240" w:lineRule="auto"/>
        <w:ind w:left="426"/>
        <w:contextualSpacing/>
        <w:jc w:val="both"/>
        <w:rPr>
          <w:rFonts w:cs="Arial"/>
        </w:rPr>
      </w:pPr>
      <w:r w:rsidRPr="002A20FF">
        <w:rPr>
          <w:rFonts w:cs="Arial"/>
        </w:rPr>
        <w:t>Jeżeli w trakcie trwania okresu, na jaki została powołana KOP, zaistnieje konieczność m.in. zmiany składu KOP lub przedłużenia terminu na jaki KOP została powołana</w:t>
      </w:r>
      <w:r w:rsidR="00DC63F8">
        <w:rPr>
          <w:rFonts w:cs="Arial"/>
          <w:lang w:val="pl-PL"/>
        </w:rPr>
        <w:t>, to z</w:t>
      </w:r>
      <w:proofErr w:type="spellStart"/>
      <w:r w:rsidRPr="002A20FF">
        <w:rPr>
          <w:rFonts w:cs="Arial"/>
        </w:rPr>
        <w:t>miany</w:t>
      </w:r>
      <w:proofErr w:type="spellEnd"/>
      <w:r w:rsidRPr="002A20FF">
        <w:rPr>
          <w:rFonts w:cs="Arial"/>
        </w:rPr>
        <w:t xml:space="preserve"> </w:t>
      </w:r>
      <w:r w:rsidR="002B3C82">
        <w:rPr>
          <w:rFonts w:cs="Arial"/>
          <w:lang w:val="pl-PL"/>
        </w:rPr>
        <w:t>tej</w:t>
      </w:r>
      <w:r w:rsidR="00DC63F8">
        <w:rPr>
          <w:rFonts w:cs="Arial"/>
          <w:lang w:val="pl-PL"/>
        </w:rPr>
        <w:t xml:space="preserve"> </w:t>
      </w:r>
      <w:r w:rsidRPr="002A20FF">
        <w:rPr>
          <w:rFonts w:cs="Arial"/>
        </w:rPr>
        <w:t>dokonuje się poprzez zmianę Powołania KOP z zachowaniem procedur, o których mowa powyżej. Przedłużenie terminu działania KOP może nastąpić jedynie w sytuacji, gdy nie upłynął jeszcze termin</w:t>
      </w:r>
      <w:r w:rsidR="00F37908" w:rsidRPr="002A20FF">
        <w:rPr>
          <w:rFonts w:cs="Arial"/>
        </w:rPr>
        <w:t xml:space="preserve"> na jaki została powołana KOP. </w:t>
      </w:r>
      <w:r w:rsidRPr="002A20FF">
        <w:rPr>
          <w:rFonts w:cs="Arial"/>
        </w:rPr>
        <w:t>W sytuacji, gdy czas przewidziany na zatwierdzenie zmienionego Powołania KOP będzie miał wpływ na termin zakończenia etapu oceny projektów wówczas termin oceny projektów może ulec wydłuże</w:t>
      </w:r>
      <w:r w:rsidR="00C95F23" w:rsidRPr="002A20FF">
        <w:rPr>
          <w:rFonts w:cs="Arial"/>
        </w:rPr>
        <w:t>niu o</w:t>
      </w:r>
      <w:r w:rsidRPr="002A20FF">
        <w:rPr>
          <w:rFonts w:cs="Arial"/>
        </w:rPr>
        <w:t>d momentu wyrażenia zgody przez Dyrektora IPAW na zmianę składu KOP i zatwierdzenia zmienionego Powołania KOP.</w:t>
      </w:r>
    </w:p>
    <w:p w14:paraId="6CBBDD1A" w14:textId="24688AFA" w:rsidR="007702FD" w:rsidRPr="002A20FF" w:rsidRDefault="00C8674B" w:rsidP="00960BBA">
      <w:pPr>
        <w:pStyle w:val="Akapitzlist"/>
        <w:numPr>
          <w:ilvl w:val="1"/>
          <w:numId w:val="34"/>
        </w:numPr>
        <w:spacing w:after="0" w:line="240" w:lineRule="auto"/>
        <w:ind w:left="425" w:hanging="425"/>
        <w:jc w:val="both"/>
        <w:rPr>
          <w:rFonts w:cs="Arial"/>
          <w:szCs w:val="22"/>
          <w:lang w:val="pl-PL"/>
        </w:rPr>
      </w:pPr>
      <w:r w:rsidRPr="002A20FF">
        <w:rPr>
          <w:rFonts w:cs="Calibri"/>
          <w:szCs w:val="22"/>
        </w:rPr>
        <w:t xml:space="preserve">W pracach KOP mogą również uczestniczyć osoby inne niż członkowie KOP, które nie mogą dokonywać oceny projektów, natomiast uczestniczą w pracach KOP w charakterze obserwatorów. Obserwator uczestniczy w posiedzeniu KOP pod warunkiem podpisania </w:t>
      </w:r>
      <w:r w:rsidRPr="002A20FF">
        <w:rPr>
          <w:rFonts w:cs="Calibri"/>
          <w:i/>
          <w:szCs w:val="22"/>
        </w:rPr>
        <w:t xml:space="preserve">Deklaracji </w:t>
      </w:r>
      <w:r w:rsidR="008F6DD7" w:rsidRPr="002A20FF">
        <w:rPr>
          <w:rFonts w:cs="Calibri"/>
          <w:i/>
          <w:szCs w:val="22"/>
          <w:lang w:val="pl-PL"/>
        </w:rPr>
        <w:t xml:space="preserve">bezstronności i </w:t>
      </w:r>
      <w:r w:rsidRPr="002A20FF">
        <w:rPr>
          <w:rFonts w:cs="Calibri"/>
          <w:i/>
          <w:szCs w:val="22"/>
        </w:rPr>
        <w:t xml:space="preserve">poufności </w:t>
      </w:r>
      <w:r w:rsidRPr="002A20FF">
        <w:rPr>
          <w:rFonts w:cs="Calibri"/>
          <w:szCs w:val="22"/>
        </w:rPr>
        <w:t xml:space="preserve">(załącznik nr </w:t>
      </w:r>
      <w:r w:rsidR="00EE685E" w:rsidRPr="002A20FF">
        <w:rPr>
          <w:rFonts w:cs="Calibri"/>
          <w:szCs w:val="22"/>
          <w:lang w:val="pl-PL"/>
        </w:rPr>
        <w:t>2</w:t>
      </w:r>
      <w:r w:rsidRPr="002A20FF">
        <w:rPr>
          <w:rFonts w:cs="Calibri"/>
          <w:szCs w:val="22"/>
        </w:rPr>
        <w:t xml:space="preserve"> do Regulaminu</w:t>
      </w:r>
      <w:r w:rsidR="008E5665">
        <w:rPr>
          <w:rFonts w:cs="Calibri"/>
          <w:szCs w:val="22"/>
          <w:lang w:val="pl-PL"/>
        </w:rPr>
        <w:t xml:space="preserve"> KOP</w:t>
      </w:r>
      <w:r w:rsidRPr="002A20FF">
        <w:rPr>
          <w:rFonts w:cs="Calibri"/>
          <w:szCs w:val="22"/>
        </w:rPr>
        <w:t xml:space="preserve">). </w:t>
      </w:r>
    </w:p>
    <w:p w14:paraId="1F685EAB" w14:textId="77777777" w:rsidR="007702FD" w:rsidRPr="002A20FF" w:rsidRDefault="006C5DD0" w:rsidP="00960BBA">
      <w:pPr>
        <w:pStyle w:val="Akapitzlist"/>
        <w:numPr>
          <w:ilvl w:val="1"/>
          <w:numId w:val="34"/>
        </w:numPr>
        <w:spacing w:after="0" w:line="240" w:lineRule="auto"/>
        <w:ind w:left="425" w:hanging="425"/>
        <w:jc w:val="both"/>
        <w:rPr>
          <w:rFonts w:cs="Arial"/>
          <w:szCs w:val="22"/>
          <w:lang w:val="pl-PL"/>
        </w:rPr>
      </w:pPr>
      <w:r w:rsidRPr="002A20FF">
        <w:rPr>
          <w:rFonts w:cs="Calibri"/>
          <w:szCs w:val="22"/>
          <w:lang w:val="pl-PL"/>
        </w:rPr>
        <w:t xml:space="preserve">Obserwatorami mogą być </w:t>
      </w:r>
      <w:r w:rsidR="00D26FF2" w:rsidRPr="002A20FF">
        <w:rPr>
          <w:rFonts w:cs="Calibri"/>
          <w:szCs w:val="22"/>
          <w:lang w:val="pl-PL"/>
        </w:rPr>
        <w:t xml:space="preserve">m.in. </w:t>
      </w:r>
      <w:r w:rsidR="00C8674B" w:rsidRPr="002A20FF">
        <w:rPr>
          <w:rFonts w:cs="Calibri"/>
          <w:szCs w:val="22"/>
        </w:rPr>
        <w:t xml:space="preserve">przedstawiciele instytucji nadrzędnych w stosunku do IOK w systemie wdrażania </w:t>
      </w:r>
      <w:r w:rsidR="00045E56" w:rsidRPr="002A20FF">
        <w:rPr>
          <w:rFonts w:cs="Calibri"/>
          <w:szCs w:val="22"/>
        </w:rPr>
        <w:t>RPO WD 2014-2020</w:t>
      </w:r>
      <w:r w:rsidR="00283E3C" w:rsidRPr="002A20FF">
        <w:rPr>
          <w:rFonts w:cs="Calibri"/>
          <w:szCs w:val="22"/>
          <w:lang w:val="pl-PL"/>
        </w:rPr>
        <w:t>, wojewoda lub jego przedstawiciel</w:t>
      </w:r>
      <w:r w:rsidR="0025185D" w:rsidRPr="002A20FF">
        <w:rPr>
          <w:rFonts w:cs="Calibri"/>
          <w:szCs w:val="22"/>
          <w:lang w:val="pl-PL"/>
        </w:rPr>
        <w:t>.</w:t>
      </w:r>
    </w:p>
    <w:p w14:paraId="76F69FF3" w14:textId="25EC269D" w:rsidR="007702FD" w:rsidRPr="002A20FF" w:rsidRDefault="0025185D" w:rsidP="00960BBA">
      <w:pPr>
        <w:pStyle w:val="Akapitzlist"/>
        <w:numPr>
          <w:ilvl w:val="1"/>
          <w:numId w:val="34"/>
        </w:numPr>
        <w:spacing w:after="0" w:line="240" w:lineRule="auto"/>
        <w:ind w:left="425" w:hanging="425"/>
        <w:jc w:val="both"/>
        <w:rPr>
          <w:rFonts w:cs="Arial"/>
          <w:szCs w:val="22"/>
          <w:lang w:val="pl-PL"/>
        </w:rPr>
      </w:pPr>
      <w:r w:rsidRPr="002A20FF">
        <w:rPr>
          <w:rFonts w:cs="Arial"/>
        </w:rPr>
        <w:t xml:space="preserve">Ilekroć w Regulaminie </w:t>
      </w:r>
      <w:r w:rsidR="008E5665">
        <w:rPr>
          <w:rFonts w:cs="Arial"/>
          <w:lang w:val="pl-PL"/>
        </w:rPr>
        <w:t xml:space="preserve">KOP </w:t>
      </w:r>
      <w:r w:rsidRPr="002A20FF">
        <w:rPr>
          <w:rFonts w:cs="Arial"/>
        </w:rPr>
        <w:t>mowa jest o Przewodniczącym</w:t>
      </w:r>
      <w:r w:rsidRPr="002A20FF">
        <w:rPr>
          <w:rFonts w:cs="Arial"/>
          <w:lang w:val="pl-PL"/>
        </w:rPr>
        <w:t xml:space="preserve"> lub Sekretarzu KOP</w:t>
      </w:r>
      <w:r w:rsidRPr="002A20FF">
        <w:rPr>
          <w:rFonts w:cs="Arial"/>
        </w:rPr>
        <w:t xml:space="preserve">, rozumie się przez to </w:t>
      </w:r>
      <w:r w:rsidRPr="002A20FF">
        <w:rPr>
          <w:rFonts w:asciiTheme="minorHAnsi" w:hAnsiTheme="minorHAnsi" w:cs="Arial"/>
        </w:rPr>
        <w:t xml:space="preserve">również </w:t>
      </w:r>
      <w:r w:rsidRPr="002A20FF">
        <w:rPr>
          <w:rFonts w:asciiTheme="minorHAnsi" w:hAnsiTheme="minorHAnsi" w:cs="Arial"/>
          <w:lang w:val="pl-PL"/>
        </w:rPr>
        <w:t>ich</w:t>
      </w:r>
      <w:r w:rsidRPr="002A20FF">
        <w:rPr>
          <w:rFonts w:asciiTheme="minorHAnsi" w:hAnsiTheme="minorHAnsi" w:cs="Arial"/>
        </w:rPr>
        <w:t xml:space="preserve"> Zastępc</w:t>
      </w:r>
      <w:r w:rsidRPr="002A20FF">
        <w:rPr>
          <w:rFonts w:asciiTheme="minorHAnsi" w:hAnsiTheme="minorHAnsi" w:cs="Arial"/>
          <w:lang w:val="pl-PL"/>
        </w:rPr>
        <w:t>ów</w:t>
      </w:r>
      <w:r w:rsidRPr="002A20FF">
        <w:rPr>
          <w:rFonts w:asciiTheme="minorHAnsi" w:hAnsiTheme="minorHAnsi" w:cs="Arial"/>
        </w:rPr>
        <w:t>, jeśli zosta</w:t>
      </w:r>
      <w:r w:rsidRPr="002A20FF">
        <w:rPr>
          <w:rFonts w:asciiTheme="minorHAnsi" w:hAnsiTheme="minorHAnsi" w:cs="Arial"/>
          <w:lang w:val="pl-PL"/>
        </w:rPr>
        <w:t>li</w:t>
      </w:r>
      <w:r w:rsidRPr="002A20FF">
        <w:rPr>
          <w:rFonts w:asciiTheme="minorHAnsi" w:hAnsiTheme="minorHAnsi" w:cs="Arial"/>
        </w:rPr>
        <w:t xml:space="preserve"> powołan</w:t>
      </w:r>
      <w:r w:rsidRPr="002A20FF">
        <w:rPr>
          <w:rFonts w:asciiTheme="minorHAnsi" w:hAnsiTheme="minorHAnsi" w:cs="Arial"/>
          <w:lang w:val="pl-PL"/>
        </w:rPr>
        <w:t>i</w:t>
      </w:r>
      <w:r w:rsidRPr="002A20FF">
        <w:rPr>
          <w:rFonts w:asciiTheme="minorHAnsi" w:hAnsiTheme="minorHAnsi" w:cs="Arial"/>
        </w:rPr>
        <w:t>.</w:t>
      </w:r>
    </w:p>
    <w:p w14:paraId="10C5F52D" w14:textId="78CACC36" w:rsidR="00045E56" w:rsidRPr="002A20FF" w:rsidRDefault="00D26FF2" w:rsidP="00960BBA">
      <w:pPr>
        <w:pStyle w:val="Akapitzlist"/>
        <w:numPr>
          <w:ilvl w:val="1"/>
          <w:numId w:val="34"/>
        </w:numPr>
        <w:spacing w:after="0" w:line="240" w:lineRule="auto"/>
        <w:ind w:left="425" w:hanging="425"/>
        <w:jc w:val="both"/>
        <w:rPr>
          <w:rFonts w:cs="Arial"/>
          <w:szCs w:val="22"/>
          <w:lang w:val="pl-PL"/>
        </w:rPr>
      </w:pPr>
      <w:r w:rsidRPr="002A20FF">
        <w:rPr>
          <w:rFonts w:asciiTheme="minorHAnsi" w:hAnsiTheme="minorHAnsi" w:cs="Arial"/>
        </w:rPr>
        <w:t xml:space="preserve">Lista członków KOP zawierająca imię i nazwisko, </w:t>
      </w:r>
      <w:r w:rsidR="00467982" w:rsidRPr="002A20FF">
        <w:rPr>
          <w:rFonts w:asciiTheme="minorHAnsi" w:hAnsiTheme="minorHAnsi" w:cs="Arial"/>
          <w:lang w:val="pl-PL"/>
        </w:rPr>
        <w:t>wskazanie</w:t>
      </w:r>
      <w:r w:rsidR="00467982" w:rsidRPr="002A20FF">
        <w:rPr>
          <w:rFonts w:asciiTheme="minorHAnsi" w:hAnsiTheme="minorHAnsi" w:cs="Arial"/>
        </w:rPr>
        <w:t xml:space="preserve"> </w:t>
      </w:r>
      <w:r w:rsidRPr="002A20FF">
        <w:rPr>
          <w:rFonts w:asciiTheme="minorHAnsi" w:hAnsiTheme="minorHAnsi" w:cs="Arial"/>
        </w:rPr>
        <w:t xml:space="preserve">funkcji </w:t>
      </w:r>
      <w:r w:rsidR="00E80127" w:rsidRPr="002A20FF">
        <w:rPr>
          <w:rFonts w:asciiTheme="minorHAnsi" w:hAnsiTheme="minorHAnsi" w:cs="Arial"/>
          <w:lang w:val="pl-PL"/>
        </w:rPr>
        <w:t>w</w:t>
      </w:r>
      <w:r w:rsidR="00E80127" w:rsidRPr="002A20FF">
        <w:rPr>
          <w:rFonts w:asciiTheme="minorHAnsi" w:hAnsiTheme="minorHAnsi" w:cs="Arial"/>
        </w:rPr>
        <w:t xml:space="preserve"> </w:t>
      </w:r>
      <w:r w:rsidRPr="002A20FF">
        <w:rPr>
          <w:rFonts w:asciiTheme="minorHAnsi" w:hAnsiTheme="minorHAnsi" w:cs="Arial"/>
        </w:rPr>
        <w:t xml:space="preserve">KOP jako pracownika IOK albo </w:t>
      </w:r>
      <w:r w:rsidR="00BE3867" w:rsidRPr="002A20FF">
        <w:rPr>
          <w:rFonts w:asciiTheme="minorHAnsi" w:hAnsiTheme="minorHAnsi" w:cs="Arial"/>
        </w:rPr>
        <w:t>eksperta</w:t>
      </w:r>
      <w:r w:rsidRPr="002A20FF">
        <w:rPr>
          <w:rFonts w:asciiTheme="minorHAnsi" w:hAnsiTheme="minorHAnsi" w:cs="Arial"/>
          <w:lang w:val="pl-PL"/>
        </w:rPr>
        <w:t xml:space="preserve"> </w:t>
      </w:r>
      <w:r w:rsidR="0025185D" w:rsidRPr="002A20FF">
        <w:rPr>
          <w:rFonts w:asciiTheme="minorHAnsi" w:eastAsia="Times New Roman" w:hAnsiTheme="minorHAnsi" w:cs="Arial"/>
          <w:lang w:eastAsia="pl-PL"/>
        </w:rPr>
        <w:t>oraz wskazująca</w:t>
      </w:r>
      <w:r w:rsidRPr="002A20FF">
        <w:rPr>
          <w:rFonts w:asciiTheme="minorHAnsi" w:eastAsia="Times New Roman" w:hAnsiTheme="minorHAnsi" w:cs="Arial"/>
          <w:lang w:eastAsia="pl-PL"/>
        </w:rPr>
        <w:t xml:space="preserve"> </w:t>
      </w:r>
      <w:r w:rsidR="00BE3867" w:rsidRPr="002A20FF">
        <w:rPr>
          <w:rFonts w:asciiTheme="minorHAnsi" w:eastAsia="Times New Roman" w:hAnsiTheme="minorHAnsi" w:cs="Arial"/>
          <w:lang w:eastAsia="pl-PL"/>
        </w:rPr>
        <w:t>Przewodniczącego</w:t>
      </w:r>
      <w:r w:rsidRPr="002A20FF">
        <w:rPr>
          <w:rFonts w:asciiTheme="minorHAnsi" w:eastAsia="Times New Roman" w:hAnsiTheme="minorHAnsi" w:cs="Arial"/>
          <w:lang w:eastAsia="pl-PL"/>
        </w:rPr>
        <w:t xml:space="preserve"> i </w:t>
      </w:r>
      <w:r w:rsidR="00BE3867" w:rsidRPr="002A20FF">
        <w:rPr>
          <w:rFonts w:asciiTheme="minorHAnsi" w:eastAsia="Times New Roman" w:hAnsiTheme="minorHAnsi" w:cs="Arial"/>
          <w:lang w:eastAsia="pl-PL"/>
        </w:rPr>
        <w:t>Sekretarza</w:t>
      </w:r>
      <w:r w:rsidRPr="002A20FF">
        <w:rPr>
          <w:rFonts w:asciiTheme="minorHAnsi" w:eastAsia="Times New Roman" w:hAnsiTheme="minorHAnsi" w:cs="Arial"/>
          <w:lang w:eastAsia="pl-PL"/>
        </w:rPr>
        <w:t xml:space="preserve"> KOP</w:t>
      </w:r>
      <w:r w:rsidR="0025185D" w:rsidRPr="002A20FF">
        <w:rPr>
          <w:rFonts w:asciiTheme="minorHAnsi" w:eastAsia="Times New Roman" w:hAnsiTheme="minorHAnsi" w:cs="Arial"/>
          <w:lang w:val="pl-PL" w:eastAsia="pl-PL"/>
        </w:rPr>
        <w:t xml:space="preserve"> (ora</w:t>
      </w:r>
      <w:r w:rsidR="009C6913" w:rsidRPr="002A20FF">
        <w:rPr>
          <w:rFonts w:asciiTheme="minorHAnsi" w:eastAsia="Times New Roman" w:hAnsiTheme="minorHAnsi" w:cs="Arial"/>
          <w:lang w:val="pl-PL" w:eastAsia="pl-PL"/>
        </w:rPr>
        <w:t>z</w:t>
      </w:r>
      <w:r w:rsidR="0025185D" w:rsidRPr="002A20FF">
        <w:rPr>
          <w:rFonts w:asciiTheme="minorHAnsi" w:eastAsia="Times New Roman" w:hAnsiTheme="minorHAnsi" w:cs="Arial"/>
          <w:lang w:val="pl-PL" w:eastAsia="pl-PL"/>
        </w:rPr>
        <w:t xml:space="preserve"> ich zastępców</w:t>
      </w:r>
      <w:r w:rsidR="00C95F23" w:rsidRPr="002A20FF">
        <w:rPr>
          <w:rFonts w:asciiTheme="minorHAnsi" w:eastAsia="Times New Roman" w:hAnsiTheme="minorHAnsi" w:cs="Arial"/>
          <w:lang w:val="pl-PL" w:eastAsia="pl-PL"/>
        </w:rPr>
        <w:t>,</w:t>
      </w:r>
      <w:r w:rsidR="0025185D" w:rsidRPr="002A20FF">
        <w:rPr>
          <w:rFonts w:asciiTheme="minorHAnsi" w:eastAsia="Times New Roman" w:hAnsiTheme="minorHAnsi" w:cs="Arial"/>
          <w:lang w:val="pl-PL" w:eastAsia="pl-PL"/>
        </w:rPr>
        <w:t xml:space="preserve"> jeśli zostali powołani)</w:t>
      </w:r>
      <w:r w:rsidRPr="002A20FF">
        <w:rPr>
          <w:rFonts w:asciiTheme="minorHAnsi" w:hAnsiTheme="minorHAnsi" w:cs="Arial"/>
        </w:rPr>
        <w:t xml:space="preserve"> jest upubliczniona na stronie internetowej IOK po rozstrzygnięciu konkursu, równolegle z publikacją listy projektów wybranych do dofinansowania, o której mowa w art. 46 ust. </w:t>
      </w:r>
      <w:r w:rsidR="00750D1F" w:rsidRPr="002A20FF">
        <w:rPr>
          <w:rFonts w:asciiTheme="minorHAnsi" w:hAnsiTheme="minorHAnsi" w:cs="Arial"/>
          <w:lang w:val="pl-PL"/>
        </w:rPr>
        <w:t>3</w:t>
      </w:r>
      <w:r w:rsidRPr="002A20FF">
        <w:rPr>
          <w:rFonts w:asciiTheme="minorHAnsi" w:hAnsiTheme="minorHAnsi" w:cs="Arial"/>
        </w:rPr>
        <w:t xml:space="preserve"> ustawy</w:t>
      </w:r>
      <w:r w:rsidR="00430B64">
        <w:rPr>
          <w:rFonts w:asciiTheme="minorHAnsi" w:hAnsiTheme="minorHAnsi" w:cs="Arial"/>
          <w:lang w:val="pl-PL"/>
        </w:rPr>
        <w:t xml:space="preserve"> wdrożeniowej</w:t>
      </w:r>
      <w:r w:rsidR="00750D1F" w:rsidRPr="002A20FF">
        <w:rPr>
          <w:rFonts w:asciiTheme="minorHAnsi" w:hAnsiTheme="minorHAnsi" w:cs="Arial"/>
          <w:lang w:val="pl-PL"/>
        </w:rPr>
        <w:t>.</w:t>
      </w:r>
    </w:p>
    <w:p w14:paraId="7E234B0C" w14:textId="77777777" w:rsidR="00BE3867" w:rsidRPr="002A20FF" w:rsidRDefault="00BE3867" w:rsidP="00BE3867">
      <w:pPr>
        <w:pStyle w:val="Akapitzlist"/>
        <w:spacing w:after="0" w:line="240" w:lineRule="auto"/>
        <w:ind w:left="425"/>
        <w:jc w:val="both"/>
        <w:rPr>
          <w:rFonts w:asciiTheme="minorHAnsi" w:hAnsiTheme="minorHAnsi" w:cs="Arial"/>
          <w:szCs w:val="22"/>
          <w:lang w:val="pl-PL"/>
        </w:rPr>
      </w:pPr>
    </w:p>
    <w:p w14:paraId="736D1680" w14:textId="77777777" w:rsidR="00C8674B" w:rsidRPr="002A20FF" w:rsidRDefault="00C8674B" w:rsidP="004D1486">
      <w:pPr>
        <w:tabs>
          <w:tab w:val="left" w:pos="8343"/>
        </w:tabs>
        <w:spacing w:after="0" w:line="240" w:lineRule="auto"/>
        <w:ind w:left="0"/>
        <w:jc w:val="center"/>
      </w:pPr>
      <w:r w:rsidRPr="002A20FF">
        <w:t>Rozdział 4</w:t>
      </w:r>
    </w:p>
    <w:p w14:paraId="4C271A09" w14:textId="77777777" w:rsidR="00C8674B" w:rsidRPr="002A20FF" w:rsidRDefault="00C8674B" w:rsidP="004D1486">
      <w:pPr>
        <w:spacing w:after="0" w:line="240" w:lineRule="auto"/>
        <w:ind w:left="0"/>
        <w:jc w:val="center"/>
        <w:rPr>
          <w:rFonts w:cs="Arial"/>
          <w:b/>
        </w:rPr>
      </w:pPr>
      <w:r w:rsidRPr="002A20FF">
        <w:rPr>
          <w:rFonts w:cs="Arial"/>
          <w:b/>
        </w:rPr>
        <w:t>ZASADA POUFNOŚCI I BEZSTRONNOŚCI</w:t>
      </w:r>
    </w:p>
    <w:p w14:paraId="131EBAEA" w14:textId="77777777" w:rsidR="00C8674B" w:rsidRPr="002A20FF" w:rsidRDefault="00C8674B" w:rsidP="004D1486">
      <w:pPr>
        <w:spacing w:after="0" w:line="240" w:lineRule="auto"/>
        <w:ind w:left="0"/>
        <w:jc w:val="both"/>
        <w:rPr>
          <w:rFonts w:cs="Arial"/>
          <w:b/>
        </w:rPr>
      </w:pPr>
    </w:p>
    <w:p w14:paraId="1CF56F36" w14:textId="7B527337" w:rsidR="00C8674B" w:rsidRPr="00353489" w:rsidRDefault="00C8674B" w:rsidP="00960BBA">
      <w:pPr>
        <w:pStyle w:val="Akapitzlist"/>
        <w:numPr>
          <w:ilvl w:val="0"/>
          <w:numId w:val="7"/>
        </w:numPr>
        <w:tabs>
          <w:tab w:val="clear" w:pos="0"/>
          <w:tab w:val="num" w:pos="142"/>
        </w:tabs>
        <w:spacing w:after="0" w:line="240" w:lineRule="auto"/>
        <w:ind w:left="425" w:hanging="425"/>
        <w:jc w:val="both"/>
        <w:rPr>
          <w:rFonts w:cs="Arial"/>
          <w:szCs w:val="22"/>
        </w:rPr>
      </w:pPr>
      <w:r w:rsidRPr="00353489">
        <w:rPr>
          <w:rFonts w:cs="Arial"/>
          <w:szCs w:val="22"/>
        </w:rPr>
        <w:t>Członkowie KOP</w:t>
      </w:r>
      <w:r w:rsidRPr="00353489">
        <w:rPr>
          <w:rFonts w:cs="Arial"/>
          <w:szCs w:val="22"/>
          <w:lang w:val="pl-PL"/>
        </w:rPr>
        <w:t>, obserwatorzy</w:t>
      </w:r>
      <w:r w:rsidR="00AF4045" w:rsidRPr="00353489">
        <w:rPr>
          <w:rFonts w:cs="Arial"/>
          <w:szCs w:val="22"/>
          <w:lang w:val="pl-PL"/>
        </w:rPr>
        <w:t>,</w:t>
      </w:r>
      <w:r w:rsidRPr="00353489">
        <w:rPr>
          <w:rFonts w:cs="Arial"/>
          <w:szCs w:val="22"/>
          <w:lang w:val="pl-PL"/>
        </w:rPr>
        <w:t xml:space="preserve"> pracownicy IPAW</w:t>
      </w:r>
      <w:r w:rsidR="00671914" w:rsidRPr="00353489">
        <w:rPr>
          <w:rFonts w:cs="Arial"/>
          <w:szCs w:val="22"/>
          <w:lang w:val="pl-PL"/>
        </w:rPr>
        <w:t>/IZ</w:t>
      </w:r>
      <w:r w:rsidR="005A50EF" w:rsidRPr="00353489">
        <w:rPr>
          <w:rFonts w:cs="Arial"/>
          <w:szCs w:val="22"/>
          <w:lang w:val="pl-PL"/>
        </w:rPr>
        <w:t xml:space="preserve"> </w:t>
      </w:r>
      <w:r w:rsidR="00AF4045" w:rsidRPr="00353489">
        <w:rPr>
          <w:rFonts w:cs="Arial"/>
          <w:szCs w:val="22"/>
          <w:lang w:val="pl-PL"/>
        </w:rPr>
        <w:t xml:space="preserve">oraz eksperci zewnętrzni </w:t>
      </w:r>
      <w:r w:rsidRPr="00353489">
        <w:rPr>
          <w:rFonts w:cs="Arial"/>
          <w:szCs w:val="22"/>
          <w:lang w:val="pl-PL"/>
        </w:rPr>
        <w:t xml:space="preserve">(w przypadku, gdy wydają opinię </w:t>
      </w:r>
      <w:r w:rsidR="009C6913" w:rsidRPr="00353489">
        <w:rPr>
          <w:rFonts w:cs="Arial"/>
          <w:szCs w:val="22"/>
          <w:lang w:val="pl-PL"/>
        </w:rPr>
        <w:t xml:space="preserve">dotyczącą konkretnego wniosku </w:t>
      </w:r>
      <w:r w:rsidRPr="00353489">
        <w:rPr>
          <w:rFonts w:cs="Arial"/>
          <w:szCs w:val="22"/>
          <w:lang w:val="pl-PL"/>
        </w:rPr>
        <w:t>zgodnie z</w:t>
      </w:r>
      <w:r w:rsidR="005A50EF" w:rsidRPr="00353489">
        <w:rPr>
          <w:rFonts w:cs="Arial"/>
          <w:szCs w:val="22"/>
          <w:lang w:val="pl-PL"/>
        </w:rPr>
        <w:t xml:space="preserve"> procedurą opisaną w rozdziale </w:t>
      </w:r>
      <w:r w:rsidR="00426FB0" w:rsidRPr="00353489">
        <w:rPr>
          <w:rFonts w:cs="Arial"/>
          <w:szCs w:val="22"/>
          <w:lang w:val="pl-PL"/>
        </w:rPr>
        <w:t>7</w:t>
      </w:r>
      <w:r w:rsidRPr="00353489">
        <w:rPr>
          <w:rFonts w:cs="Arial"/>
          <w:szCs w:val="22"/>
          <w:lang w:val="pl-PL"/>
        </w:rPr>
        <w:t xml:space="preserve"> ust. </w:t>
      </w:r>
      <w:r w:rsidR="003A387B" w:rsidRPr="00353489">
        <w:rPr>
          <w:rFonts w:cs="Arial"/>
          <w:szCs w:val="22"/>
          <w:lang w:val="pl-PL"/>
        </w:rPr>
        <w:t>8</w:t>
      </w:r>
      <w:r w:rsidRPr="00353489">
        <w:rPr>
          <w:rFonts w:cs="Arial"/>
          <w:szCs w:val="22"/>
          <w:lang w:val="pl-PL"/>
        </w:rPr>
        <w:t xml:space="preserve"> </w:t>
      </w:r>
      <w:r w:rsidR="00B854F0" w:rsidRPr="00353489">
        <w:rPr>
          <w:rFonts w:cs="Arial"/>
          <w:szCs w:val="22"/>
          <w:lang w:val="pl-PL"/>
        </w:rPr>
        <w:t>R</w:t>
      </w:r>
      <w:r w:rsidR="00087EEE" w:rsidRPr="00353489">
        <w:rPr>
          <w:rFonts w:cs="Arial"/>
          <w:szCs w:val="22"/>
          <w:lang w:val="pl-PL"/>
        </w:rPr>
        <w:t>egulaminu</w:t>
      </w:r>
      <w:r w:rsidR="00430B64" w:rsidRPr="00353489">
        <w:rPr>
          <w:rFonts w:cs="Arial"/>
          <w:szCs w:val="22"/>
          <w:lang w:val="pl-PL"/>
        </w:rPr>
        <w:t xml:space="preserve"> KOP</w:t>
      </w:r>
      <w:r w:rsidRPr="00353489">
        <w:rPr>
          <w:rFonts w:cs="Arial"/>
          <w:szCs w:val="22"/>
          <w:lang w:val="pl-PL"/>
        </w:rPr>
        <w:t xml:space="preserve">) </w:t>
      </w:r>
      <w:r w:rsidRPr="00353489">
        <w:rPr>
          <w:rFonts w:cs="Arial"/>
          <w:szCs w:val="22"/>
        </w:rPr>
        <w:t>są zobowiązani do podpisania deklaracji bezstronności</w:t>
      </w:r>
      <w:r w:rsidRPr="00353489">
        <w:rPr>
          <w:rFonts w:cs="Arial"/>
          <w:szCs w:val="22"/>
          <w:lang w:val="pl-PL"/>
        </w:rPr>
        <w:t xml:space="preserve"> i </w:t>
      </w:r>
      <w:r w:rsidRPr="00353489">
        <w:rPr>
          <w:rFonts w:cs="Arial"/>
          <w:szCs w:val="22"/>
        </w:rPr>
        <w:t>poufności, według wzoru stanowiącego załącznik nr 1</w:t>
      </w:r>
      <w:r w:rsidRPr="00353489">
        <w:rPr>
          <w:rFonts w:cs="Arial"/>
          <w:szCs w:val="22"/>
          <w:lang w:val="pl-PL"/>
        </w:rPr>
        <w:t xml:space="preserve"> lub 2 </w:t>
      </w:r>
      <w:r w:rsidRPr="00353489">
        <w:rPr>
          <w:rFonts w:cs="Arial"/>
          <w:szCs w:val="22"/>
        </w:rPr>
        <w:t>do Regulaminu</w:t>
      </w:r>
      <w:r w:rsidR="00912D54" w:rsidRPr="00353489">
        <w:rPr>
          <w:rFonts w:cs="Arial"/>
          <w:szCs w:val="22"/>
          <w:lang w:val="pl-PL"/>
        </w:rPr>
        <w:t xml:space="preserve"> KOP</w:t>
      </w:r>
      <w:r w:rsidRPr="00353489">
        <w:rPr>
          <w:rFonts w:cs="Arial"/>
          <w:szCs w:val="22"/>
          <w:lang w:val="pl-PL"/>
        </w:rPr>
        <w:t>,</w:t>
      </w:r>
      <w:r w:rsidRPr="00353489">
        <w:rPr>
          <w:rFonts w:cs="Arial"/>
          <w:szCs w:val="22"/>
        </w:rPr>
        <w:t xml:space="preserve"> przed otrzymaniem wniosku do oceny/wydaniem opinii. </w:t>
      </w:r>
      <w:r w:rsidR="00CD79AE" w:rsidRPr="00353489">
        <w:rPr>
          <w:rFonts w:cs="Arial"/>
          <w:szCs w:val="22"/>
        </w:rPr>
        <w:t>Deklaracja dotyczy wszystkich wniosków o dofinansowanie złożonych w danym naborze</w:t>
      </w:r>
      <w:r w:rsidR="0095627E" w:rsidRPr="00353489">
        <w:rPr>
          <w:rFonts w:cs="Arial"/>
          <w:szCs w:val="22"/>
          <w:lang w:val="pl-PL"/>
        </w:rPr>
        <w:t xml:space="preserve"> i odnosi się do relacji ze wszystkimi wnioskodawcami i ewentualnymi partnerami biorącymi udział w konkursie</w:t>
      </w:r>
      <w:r w:rsidR="00CD79AE" w:rsidRPr="00353489">
        <w:rPr>
          <w:rFonts w:cs="Arial"/>
          <w:szCs w:val="22"/>
        </w:rPr>
        <w:t>.</w:t>
      </w:r>
      <w:r w:rsidR="00CD79AE" w:rsidRPr="00353489">
        <w:rPr>
          <w:rFonts w:cs="Arial"/>
          <w:szCs w:val="22"/>
          <w:lang w:val="pl-PL"/>
        </w:rPr>
        <w:t xml:space="preserve"> </w:t>
      </w:r>
      <w:r w:rsidRPr="00353489">
        <w:rPr>
          <w:rFonts w:cs="Arial"/>
          <w:szCs w:val="22"/>
        </w:rPr>
        <w:t xml:space="preserve">Załącznikiem do deklaracji jest lista wniosków, które zostały złożone w ramach danego naboru. </w:t>
      </w:r>
      <w:r w:rsidR="00600AAB" w:rsidRPr="00353489">
        <w:rPr>
          <w:rFonts w:cs="Arial"/>
          <w:szCs w:val="22"/>
          <w:lang w:val="pl-PL"/>
        </w:rPr>
        <w:t>Zróżnicowanie deklaracji</w:t>
      </w:r>
      <w:r w:rsidRPr="00353489">
        <w:rPr>
          <w:rFonts w:cs="Arial"/>
          <w:szCs w:val="22"/>
          <w:lang w:val="pl-PL"/>
        </w:rPr>
        <w:t xml:space="preserve"> wynika z rożnych funkcji pełnionych przez poszczególnych członków KOP. </w:t>
      </w:r>
      <w:r w:rsidRPr="00353489">
        <w:rPr>
          <w:rFonts w:cs="Arial"/>
          <w:szCs w:val="22"/>
        </w:rPr>
        <w:t>W stosunku do:</w:t>
      </w:r>
    </w:p>
    <w:p w14:paraId="0EB83A0B" w14:textId="0B2C3D75" w:rsidR="00C8674B" w:rsidRPr="00353489" w:rsidRDefault="00C8674B" w:rsidP="00960BBA">
      <w:pPr>
        <w:pStyle w:val="Akapitzlist"/>
        <w:numPr>
          <w:ilvl w:val="0"/>
          <w:numId w:val="4"/>
        </w:numPr>
        <w:tabs>
          <w:tab w:val="clear" w:pos="0"/>
          <w:tab w:val="num" w:pos="142"/>
          <w:tab w:val="left" w:pos="709"/>
        </w:tabs>
        <w:spacing w:after="0" w:line="240" w:lineRule="auto"/>
        <w:ind w:left="709" w:hanging="284"/>
        <w:jc w:val="both"/>
        <w:rPr>
          <w:rFonts w:cs="Arial"/>
          <w:szCs w:val="22"/>
        </w:rPr>
      </w:pPr>
      <w:r w:rsidRPr="00353489">
        <w:rPr>
          <w:rFonts w:cs="Arial"/>
          <w:szCs w:val="22"/>
        </w:rPr>
        <w:t xml:space="preserve">pracowników </w:t>
      </w:r>
      <w:r w:rsidR="00772093" w:rsidRPr="00353489">
        <w:rPr>
          <w:rFonts w:cs="Arial"/>
          <w:szCs w:val="22"/>
          <w:lang w:val="pl-PL"/>
        </w:rPr>
        <w:t xml:space="preserve">IOK </w:t>
      </w:r>
      <w:r w:rsidRPr="00353489">
        <w:rPr>
          <w:rFonts w:cs="Arial"/>
          <w:szCs w:val="22"/>
        </w:rPr>
        <w:t xml:space="preserve">włączanych do oceny projektów wymagane będzie podpisanie </w:t>
      </w:r>
      <w:r w:rsidR="009C6913" w:rsidRPr="00353489">
        <w:rPr>
          <w:rFonts w:cs="Arial"/>
          <w:szCs w:val="22"/>
          <w:lang w:val="pl-PL"/>
        </w:rPr>
        <w:t>deklaracji bezstronności i poufności stanowiącej załącznik nr 2 do Regulaminu KOP (zawierającej oświadczenie o braku przesłanek do wyłączenia pracowników organu, o których mowa w przepisach KPA odnoszących się do wyłączenia pracowników organu, art. 24 §</w:t>
      </w:r>
      <w:r w:rsidR="008F6DD7" w:rsidRPr="00353489">
        <w:rPr>
          <w:rFonts w:cs="Arial"/>
          <w:szCs w:val="22"/>
          <w:lang w:val="pl-PL"/>
        </w:rPr>
        <w:t xml:space="preserve"> </w:t>
      </w:r>
      <w:r w:rsidR="00837BC4" w:rsidRPr="00353489">
        <w:rPr>
          <w:rFonts w:cs="Arial"/>
          <w:szCs w:val="22"/>
          <w:lang w:val="pl-PL"/>
        </w:rPr>
        <w:t>1 i 2 KPA)</w:t>
      </w:r>
      <w:r w:rsidRPr="00353489">
        <w:rPr>
          <w:rFonts w:cs="Arial"/>
          <w:szCs w:val="22"/>
        </w:rPr>
        <w:t>;</w:t>
      </w:r>
    </w:p>
    <w:p w14:paraId="4C978027" w14:textId="2B11CB0F" w:rsidR="00C8674B" w:rsidRPr="00353489" w:rsidRDefault="003C1380" w:rsidP="00960BBA">
      <w:pPr>
        <w:pStyle w:val="Akapitzlist"/>
        <w:numPr>
          <w:ilvl w:val="0"/>
          <w:numId w:val="4"/>
        </w:numPr>
        <w:tabs>
          <w:tab w:val="clear" w:pos="0"/>
          <w:tab w:val="num" w:pos="142"/>
          <w:tab w:val="left" w:pos="709"/>
        </w:tabs>
        <w:spacing w:after="0" w:line="240" w:lineRule="auto"/>
        <w:ind w:left="709" w:hanging="284"/>
        <w:jc w:val="both"/>
        <w:rPr>
          <w:rFonts w:cs="Arial"/>
          <w:szCs w:val="22"/>
        </w:rPr>
      </w:pPr>
      <w:r w:rsidRPr="00353489">
        <w:rPr>
          <w:rFonts w:cs="Arial"/>
          <w:szCs w:val="22"/>
          <w:lang w:val="pl-PL"/>
        </w:rPr>
        <w:t>kandydatów</w:t>
      </w:r>
      <w:r w:rsidR="00CB6FB0" w:rsidRPr="00353489">
        <w:rPr>
          <w:rFonts w:cs="Arial"/>
          <w:szCs w:val="22"/>
          <w:lang w:val="pl-PL"/>
        </w:rPr>
        <w:t xml:space="preserve"> na ekspertów/</w:t>
      </w:r>
      <w:r w:rsidR="00BE3867" w:rsidRPr="00353489">
        <w:rPr>
          <w:rFonts w:cs="Arial"/>
          <w:szCs w:val="22"/>
        </w:rPr>
        <w:t>ekspertów</w:t>
      </w:r>
      <w:r w:rsidR="008F6DD7" w:rsidRPr="00353489">
        <w:rPr>
          <w:rFonts w:cs="Arial"/>
          <w:szCs w:val="22"/>
          <w:lang w:val="pl-PL"/>
        </w:rPr>
        <w:t xml:space="preserve"> </w:t>
      </w:r>
      <w:r w:rsidR="00BE3867" w:rsidRPr="00353489">
        <w:rPr>
          <w:rFonts w:cs="Arial"/>
          <w:szCs w:val="22"/>
          <w:lang w:val="pl-PL"/>
        </w:rPr>
        <w:t>–</w:t>
      </w:r>
      <w:r w:rsidR="00C8674B" w:rsidRPr="00353489">
        <w:rPr>
          <w:rFonts w:cs="Arial"/>
          <w:szCs w:val="22"/>
        </w:rPr>
        <w:t xml:space="preserve"> oznacza to </w:t>
      </w:r>
      <w:r w:rsidR="009C6913" w:rsidRPr="00353489">
        <w:rPr>
          <w:rFonts w:cs="Arial"/>
          <w:szCs w:val="22"/>
        </w:rPr>
        <w:t xml:space="preserve">podpisanie </w:t>
      </w:r>
      <w:r w:rsidR="009C6913" w:rsidRPr="00353489">
        <w:rPr>
          <w:rFonts w:cs="Arial"/>
          <w:szCs w:val="22"/>
          <w:lang w:val="pl-PL"/>
        </w:rPr>
        <w:t>przez nich deklaracji bezstronności i poufności stanowiącej załącznik nr 1 do Regulaminu KOP</w:t>
      </w:r>
      <w:r w:rsidR="00AB150C" w:rsidRPr="00353489">
        <w:rPr>
          <w:rFonts w:cs="Arial"/>
          <w:szCs w:val="22"/>
          <w:lang w:val="pl-PL"/>
        </w:rPr>
        <w:t xml:space="preserve">. Podpisanie </w:t>
      </w:r>
      <w:r w:rsidR="00905DC7" w:rsidRPr="00353489">
        <w:rPr>
          <w:rFonts w:cs="Arial"/>
          <w:szCs w:val="22"/>
          <w:lang w:val="pl-PL"/>
        </w:rPr>
        <w:t>deklaracji jest równoznaczne ze</w:t>
      </w:r>
      <w:r w:rsidR="00AB150C" w:rsidRPr="00353489">
        <w:rPr>
          <w:rFonts w:cs="Arial"/>
          <w:szCs w:val="22"/>
          <w:lang w:val="pl-PL"/>
        </w:rPr>
        <w:t xml:space="preserve"> </w:t>
      </w:r>
      <w:r w:rsidR="00C8674B" w:rsidRPr="00353489">
        <w:rPr>
          <w:rFonts w:cs="Arial"/>
          <w:szCs w:val="22"/>
        </w:rPr>
        <w:t>złożenie</w:t>
      </w:r>
      <w:r w:rsidR="00AB150C" w:rsidRPr="00353489">
        <w:rPr>
          <w:rFonts w:cs="Arial"/>
          <w:szCs w:val="22"/>
          <w:lang w:val="pl-PL"/>
        </w:rPr>
        <w:t>m</w:t>
      </w:r>
      <w:r w:rsidR="00C8674B" w:rsidRPr="00353489">
        <w:rPr>
          <w:rFonts w:cs="Arial"/>
          <w:szCs w:val="22"/>
        </w:rPr>
        <w:t xml:space="preserve"> przez nich oświadczenia dotyczącego bezstronności, o którym mowa w art. </w:t>
      </w:r>
      <w:r w:rsidR="001D7759" w:rsidRPr="00353489">
        <w:rPr>
          <w:rFonts w:cs="Arial"/>
          <w:szCs w:val="22"/>
          <w:lang w:val="pl-PL"/>
        </w:rPr>
        <w:t>68a</w:t>
      </w:r>
      <w:r w:rsidR="001D7759" w:rsidRPr="00353489">
        <w:rPr>
          <w:rFonts w:cs="Arial"/>
          <w:szCs w:val="22"/>
        </w:rPr>
        <w:t xml:space="preserve"> </w:t>
      </w:r>
      <w:r w:rsidR="00C8674B" w:rsidRPr="00353489">
        <w:rPr>
          <w:rFonts w:cs="Arial"/>
          <w:szCs w:val="22"/>
        </w:rPr>
        <w:t xml:space="preserve">ust. </w:t>
      </w:r>
      <w:r w:rsidR="001D7759" w:rsidRPr="00353489">
        <w:rPr>
          <w:rFonts w:cs="Arial"/>
          <w:szCs w:val="22"/>
          <w:lang w:val="pl-PL"/>
        </w:rPr>
        <w:t>9</w:t>
      </w:r>
      <w:r w:rsidR="00C8674B" w:rsidRPr="00353489">
        <w:rPr>
          <w:rFonts w:cs="Arial"/>
          <w:szCs w:val="22"/>
        </w:rPr>
        <w:t xml:space="preserve"> ustawy</w:t>
      </w:r>
      <w:r w:rsidR="00B16D98" w:rsidRPr="00353489">
        <w:rPr>
          <w:rFonts w:cs="Arial"/>
          <w:szCs w:val="22"/>
          <w:lang w:val="pl-PL"/>
        </w:rPr>
        <w:t xml:space="preserve"> wdrożeniowej</w:t>
      </w:r>
      <w:r w:rsidR="00C8674B" w:rsidRPr="00353489">
        <w:rPr>
          <w:rFonts w:cs="Arial"/>
          <w:szCs w:val="22"/>
        </w:rPr>
        <w:t xml:space="preserve">, za każdym razem gdy </w:t>
      </w:r>
      <w:r w:rsidR="00C8674B" w:rsidRPr="00353489">
        <w:rPr>
          <w:rFonts w:cs="Arial"/>
          <w:szCs w:val="22"/>
          <w:lang w:val="pl-PL"/>
        </w:rPr>
        <w:t xml:space="preserve">ekspert </w:t>
      </w:r>
      <w:r w:rsidR="00C8674B" w:rsidRPr="00353489">
        <w:rPr>
          <w:rFonts w:cs="Arial"/>
          <w:szCs w:val="22"/>
        </w:rPr>
        <w:t>bierze udział w wyborze określonych projektów do dofinansowania</w:t>
      </w:r>
      <w:r w:rsidR="00BE3867" w:rsidRPr="00353489">
        <w:rPr>
          <w:rFonts w:cs="Arial"/>
          <w:szCs w:val="22"/>
          <w:lang w:val="pl-PL"/>
        </w:rPr>
        <w:t xml:space="preserve"> w ramach danego naboru</w:t>
      </w:r>
      <w:r w:rsidR="00C8674B" w:rsidRPr="00353489">
        <w:rPr>
          <w:rFonts w:cs="Arial"/>
          <w:szCs w:val="22"/>
        </w:rPr>
        <w:t xml:space="preserve">. Oświadczenie składane jest pod rygorem odpowiedzialności karnej, o czym </w:t>
      </w:r>
      <w:r w:rsidR="00EC689D" w:rsidRPr="00353489">
        <w:rPr>
          <w:rFonts w:cs="Arial"/>
          <w:szCs w:val="22"/>
          <w:lang w:val="pl-PL"/>
        </w:rPr>
        <w:t>IOK</w:t>
      </w:r>
      <w:r w:rsidR="00C8674B" w:rsidRPr="00353489">
        <w:rPr>
          <w:rFonts w:cs="Arial"/>
          <w:szCs w:val="22"/>
        </w:rPr>
        <w:t xml:space="preserve"> informuje eksperta</w:t>
      </w:r>
      <w:r w:rsidR="000F12A0" w:rsidRPr="00353489">
        <w:rPr>
          <w:rFonts w:cs="Arial"/>
          <w:szCs w:val="22"/>
          <w:lang w:val="pl-PL"/>
        </w:rPr>
        <w:t>/kandydata na eksperta</w:t>
      </w:r>
      <w:r w:rsidR="00C8674B" w:rsidRPr="00353489">
        <w:rPr>
          <w:rFonts w:cs="Arial"/>
          <w:szCs w:val="22"/>
        </w:rPr>
        <w:t>.</w:t>
      </w:r>
    </w:p>
    <w:p w14:paraId="3CFB10D6" w14:textId="7CDEFEE2" w:rsidR="00B16D98" w:rsidRPr="00353489" w:rsidRDefault="00B16D98" w:rsidP="00960BBA">
      <w:pPr>
        <w:pStyle w:val="Akapitzlist"/>
        <w:numPr>
          <w:ilvl w:val="0"/>
          <w:numId w:val="7"/>
        </w:numPr>
        <w:tabs>
          <w:tab w:val="clear" w:pos="0"/>
          <w:tab w:val="num" w:pos="142"/>
        </w:tabs>
        <w:spacing w:after="0" w:line="240" w:lineRule="auto"/>
        <w:ind w:left="426" w:hanging="426"/>
        <w:jc w:val="both"/>
        <w:rPr>
          <w:rFonts w:cs="Arial"/>
          <w:szCs w:val="22"/>
        </w:rPr>
      </w:pPr>
      <w:r w:rsidRPr="00353489">
        <w:rPr>
          <w:szCs w:val="22"/>
        </w:rPr>
        <w:t>Deklaracj</w:t>
      </w:r>
      <w:r w:rsidRPr="00353489">
        <w:rPr>
          <w:szCs w:val="22"/>
          <w:lang w:val="pl-PL"/>
        </w:rPr>
        <w:t>e</w:t>
      </w:r>
      <w:r w:rsidRPr="00353489">
        <w:rPr>
          <w:szCs w:val="22"/>
        </w:rPr>
        <w:t xml:space="preserve"> bezstronności i poufności</w:t>
      </w:r>
      <w:r w:rsidRPr="00353489">
        <w:rPr>
          <w:szCs w:val="22"/>
          <w:lang w:val="pl-PL"/>
        </w:rPr>
        <w:t xml:space="preserve"> ekspertów/kandydatów na ekspertów</w:t>
      </w:r>
      <w:r w:rsidRPr="00353489">
        <w:rPr>
          <w:szCs w:val="22"/>
        </w:rPr>
        <w:t xml:space="preserve"> podlega</w:t>
      </w:r>
      <w:r w:rsidRPr="00353489">
        <w:rPr>
          <w:szCs w:val="22"/>
          <w:lang w:val="pl-PL"/>
        </w:rPr>
        <w:t>ją</w:t>
      </w:r>
      <w:r w:rsidRPr="00353489">
        <w:rPr>
          <w:szCs w:val="22"/>
        </w:rPr>
        <w:t xml:space="preserve"> weryfikacji (jeżeli dotyczy), zgodnie z odpowiednią instrukcją wykonawczą. Weryfikacja kończy się wynikiem pozytywnym lub negatywnym. W przypadku przeprowadzenia weryfikacji</w:t>
      </w:r>
      <w:r w:rsidRPr="00353489">
        <w:rPr>
          <w:szCs w:val="22"/>
          <w:lang w:val="pl-PL"/>
        </w:rPr>
        <w:t>,</w:t>
      </w:r>
      <w:r w:rsidRPr="00353489">
        <w:rPr>
          <w:szCs w:val="22"/>
        </w:rPr>
        <w:t xml:space="preserve"> jej </w:t>
      </w:r>
      <w:r w:rsidRPr="00353489">
        <w:rPr>
          <w:szCs w:val="22"/>
          <w:lang w:val="pl-PL"/>
        </w:rPr>
        <w:t>negatywny</w:t>
      </w:r>
      <w:r w:rsidRPr="00353489">
        <w:rPr>
          <w:szCs w:val="22"/>
        </w:rPr>
        <w:t xml:space="preserve"> wynik skutkuje niepowołaniem kandydata na eksperta do KOP</w:t>
      </w:r>
      <w:r w:rsidRPr="00353489">
        <w:rPr>
          <w:szCs w:val="22"/>
          <w:lang w:val="pl-PL"/>
        </w:rPr>
        <w:t>/</w:t>
      </w:r>
      <w:r w:rsidRPr="00353489">
        <w:rPr>
          <w:rFonts w:cs="Arial"/>
          <w:szCs w:val="22"/>
        </w:rPr>
        <w:t>wykluczenie</w:t>
      </w:r>
      <w:r w:rsidRPr="00353489">
        <w:rPr>
          <w:rFonts w:cs="Arial"/>
          <w:szCs w:val="22"/>
          <w:lang w:val="pl-PL"/>
        </w:rPr>
        <w:t xml:space="preserve">m </w:t>
      </w:r>
      <w:r w:rsidR="006771BD" w:rsidRPr="00353489">
        <w:rPr>
          <w:szCs w:val="22"/>
        </w:rPr>
        <w:t>kandydata na eksperta/</w:t>
      </w:r>
      <w:r w:rsidRPr="00353489">
        <w:rPr>
          <w:rFonts w:cs="Arial"/>
          <w:szCs w:val="22"/>
          <w:lang w:val="pl-PL"/>
        </w:rPr>
        <w:t>eksperta</w:t>
      </w:r>
      <w:r w:rsidRPr="00353489">
        <w:rPr>
          <w:rFonts w:cs="Arial"/>
          <w:szCs w:val="22"/>
        </w:rPr>
        <w:t xml:space="preserve"> </w:t>
      </w:r>
      <w:r w:rsidR="004D52DF" w:rsidRPr="00353489">
        <w:rPr>
          <w:rFonts w:cs="Arial"/>
          <w:szCs w:val="22"/>
          <w:lang w:val="pl-PL"/>
        </w:rPr>
        <w:t>ze składu KOP</w:t>
      </w:r>
      <w:r w:rsidRPr="00353489">
        <w:rPr>
          <w:rFonts w:cs="Arial"/>
          <w:szCs w:val="22"/>
        </w:rPr>
        <w:t xml:space="preserve"> i zastąpienie</w:t>
      </w:r>
      <w:r w:rsidR="004D52DF" w:rsidRPr="00353489">
        <w:rPr>
          <w:rFonts w:cs="Arial"/>
          <w:szCs w:val="22"/>
          <w:lang w:val="pl-PL"/>
        </w:rPr>
        <w:t>m</w:t>
      </w:r>
      <w:r w:rsidRPr="00353489">
        <w:rPr>
          <w:rFonts w:cs="Arial"/>
          <w:szCs w:val="22"/>
        </w:rPr>
        <w:t xml:space="preserve"> inną osobą</w:t>
      </w:r>
      <w:r w:rsidRPr="00353489">
        <w:rPr>
          <w:rFonts w:cs="Arial"/>
          <w:szCs w:val="22"/>
          <w:lang w:val="pl-PL"/>
        </w:rPr>
        <w:t>. Fakt ten zostaje odnotowany w protokole z prac KOP.</w:t>
      </w:r>
    </w:p>
    <w:p w14:paraId="6B1C2EEF" w14:textId="56B8CE77" w:rsidR="00C8674B" w:rsidRPr="00085D9D" w:rsidRDefault="00C8674B" w:rsidP="00960BBA">
      <w:pPr>
        <w:pStyle w:val="Akapitzlist"/>
        <w:numPr>
          <w:ilvl w:val="0"/>
          <w:numId w:val="7"/>
        </w:numPr>
        <w:tabs>
          <w:tab w:val="clear" w:pos="0"/>
          <w:tab w:val="num" w:pos="142"/>
        </w:tabs>
        <w:spacing w:after="0" w:line="240" w:lineRule="auto"/>
        <w:ind w:left="426" w:hanging="426"/>
        <w:jc w:val="both"/>
        <w:rPr>
          <w:rFonts w:cs="Arial"/>
          <w:szCs w:val="22"/>
          <w:lang w:val="pl-PL"/>
        </w:rPr>
      </w:pPr>
      <w:r w:rsidRPr="00353489">
        <w:rPr>
          <w:rFonts w:cs="Arial"/>
          <w:szCs w:val="22"/>
        </w:rPr>
        <w:t>W przypadku zgłoszenia wyst</w:t>
      </w:r>
      <w:r w:rsidR="0004450F" w:rsidRPr="00353489">
        <w:rPr>
          <w:rFonts w:cs="Arial"/>
          <w:szCs w:val="22"/>
          <w:lang w:val="pl-PL"/>
        </w:rPr>
        <w:t>ąpienia</w:t>
      </w:r>
      <w:r w:rsidRPr="00353489">
        <w:rPr>
          <w:rFonts w:cs="Arial"/>
          <w:szCs w:val="22"/>
        </w:rPr>
        <w:t xml:space="preserve"> konfliktu interesu</w:t>
      </w:r>
      <w:r w:rsidR="00AB150C" w:rsidRPr="00353489">
        <w:rPr>
          <w:rFonts w:cs="Arial"/>
          <w:szCs w:val="22"/>
          <w:lang w:val="pl-PL"/>
        </w:rPr>
        <w:t xml:space="preserve"> w</w:t>
      </w:r>
      <w:r w:rsidR="00AB150C" w:rsidRPr="00353489">
        <w:rPr>
          <w:rFonts w:cs="Arial"/>
          <w:szCs w:val="22"/>
        </w:rPr>
        <w:t xml:space="preserve"> </w:t>
      </w:r>
      <w:r w:rsidRPr="00353489">
        <w:rPr>
          <w:rFonts w:cs="Arial"/>
          <w:szCs w:val="22"/>
        </w:rPr>
        <w:t>sytuacji, gdy ekspert</w:t>
      </w:r>
      <w:r w:rsidR="0090307F" w:rsidRPr="00353489">
        <w:rPr>
          <w:rFonts w:cs="Arial"/>
          <w:szCs w:val="22"/>
          <w:lang w:val="pl-PL"/>
        </w:rPr>
        <w:t>/kandydat na eksperta</w:t>
      </w:r>
      <w:r w:rsidRPr="00353489">
        <w:rPr>
          <w:rFonts w:cs="Arial"/>
          <w:szCs w:val="22"/>
        </w:rPr>
        <w:t xml:space="preserve"> stwierdził</w:t>
      </w:r>
      <w:r w:rsidRPr="00353489">
        <w:rPr>
          <w:rFonts w:cs="Arial"/>
          <w:szCs w:val="22"/>
          <w:lang w:val="pl-PL"/>
        </w:rPr>
        <w:t>,</w:t>
      </w:r>
      <w:r w:rsidRPr="00353489">
        <w:rPr>
          <w:rFonts w:cs="Arial"/>
          <w:szCs w:val="22"/>
        </w:rPr>
        <w:t xml:space="preserve"> po powołaniu do KOP</w:t>
      </w:r>
      <w:r w:rsidRPr="00353489">
        <w:rPr>
          <w:rFonts w:cs="Arial"/>
          <w:szCs w:val="22"/>
          <w:lang w:val="pl-PL"/>
        </w:rPr>
        <w:t>,</w:t>
      </w:r>
      <w:r w:rsidRPr="00353489">
        <w:rPr>
          <w:rFonts w:cs="Arial"/>
          <w:szCs w:val="22"/>
        </w:rPr>
        <w:t xml:space="preserve"> występowanie jakichkolwiek okoliczności mogących budzić uzasadnione wątpliwości co do jego bezstronności, o których nie miał świadomości wcześniej (w szczególności gdy poweźmie takie informacje na podstawie danych zawartych we wniosku lub jego załącznikach</w:t>
      </w:r>
      <w:r w:rsidRPr="00085D9D">
        <w:rPr>
          <w:rFonts w:cs="Arial"/>
          <w:szCs w:val="22"/>
        </w:rPr>
        <w:t xml:space="preserve">, do których nie miał wcześniej dostępu), następuje jego wykluczenie </w:t>
      </w:r>
      <w:r w:rsidR="00B07515">
        <w:rPr>
          <w:rFonts w:cs="Arial"/>
          <w:szCs w:val="22"/>
          <w:lang w:val="pl-PL"/>
        </w:rPr>
        <w:t>ze składu KOP</w:t>
      </w:r>
      <w:r w:rsidRPr="00085D9D">
        <w:rPr>
          <w:rFonts w:cs="Arial"/>
          <w:szCs w:val="22"/>
        </w:rPr>
        <w:t xml:space="preserve"> i zastąpienie inną osobą. Zgłoszenie konfliktu interesów odbywa się poprzez podpisanie drugiej części deklaracji bezstronności dotyczącej wyłączenia z oceny projektów w ramach </w:t>
      </w:r>
      <w:r w:rsidRPr="00085D9D">
        <w:rPr>
          <w:rFonts w:cs="Arial"/>
          <w:szCs w:val="22"/>
          <w:lang w:val="pl-PL"/>
        </w:rPr>
        <w:t xml:space="preserve">danego </w:t>
      </w:r>
      <w:r w:rsidRPr="00085D9D">
        <w:rPr>
          <w:rFonts w:cs="Arial"/>
          <w:szCs w:val="22"/>
        </w:rPr>
        <w:t>naboru wniosków.</w:t>
      </w:r>
      <w:r w:rsidRPr="00085D9D">
        <w:rPr>
          <w:rFonts w:cs="Arial"/>
          <w:szCs w:val="22"/>
          <w:lang w:val="pl-PL"/>
        </w:rPr>
        <w:t xml:space="preserve"> Fakt ten zostaje odnotowany w protokole z prac KOP.</w:t>
      </w:r>
    </w:p>
    <w:p w14:paraId="33416DB4" w14:textId="48376293" w:rsidR="00C8674B" w:rsidRPr="00085D9D" w:rsidRDefault="00C8674B" w:rsidP="00960BBA">
      <w:pPr>
        <w:pStyle w:val="Akapitzlist"/>
        <w:numPr>
          <w:ilvl w:val="0"/>
          <w:numId w:val="7"/>
        </w:numPr>
        <w:tabs>
          <w:tab w:val="clear" w:pos="0"/>
          <w:tab w:val="num" w:pos="142"/>
        </w:tabs>
        <w:spacing w:after="0" w:line="240" w:lineRule="auto"/>
        <w:ind w:left="426" w:hanging="426"/>
        <w:jc w:val="both"/>
        <w:rPr>
          <w:rFonts w:cs="Arial"/>
          <w:szCs w:val="22"/>
          <w:lang w:val="pl-PL"/>
        </w:rPr>
      </w:pPr>
      <w:r w:rsidRPr="00085D9D">
        <w:rPr>
          <w:rFonts w:cs="Arial"/>
          <w:szCs w:val="22"/>
        </w:rPr>
        <w:t xml:space="preserve">W przypadku zgłoszenia występowania konfliktu interesu w sytuacji, gdy </w:t>
      </w:r>
      <w:r w:rsidRPr="00085D9D">
        <w:rPr>
          <w:rFonts w:cs="Arial"/>
          <w:szCs w:val="22"/>
          <w:lang w:val="pl-PL"/>
        </w:rPr>
        <w:t>pracownik IOK</w:t>
      </w:r>
      <w:r w:rsidRPr="00085D9D">
        <w:rPr>
          <w:rFonts w:cs="Arial"/>
          <w:szCs w:val="22"/>
        </w:rPr>
        <w:t xml:space="preserve"> stwierdził</w:t>
      </w:r>
      <w:r w:rsidRPr="00085D9D">
        <w:rPr>
          <w:rFonts w:cs="Arial"/>
          <w:szCs w:val="22"/>
          <w:lang w:val="pl-PL"/>
        </w:rPr>
        <w:t>,</w:t>
      </w:r>
      <w:r w:rsidRPr="00085D9D">
        <w:rPr>
          <w:rFonts w:cs="Arial"/>
          <w:szCs w:val="22"/>
        </w:rPr>
        <w:t xml:space="preserve"> po powołaniu do KOP</w:t>
      </w:r>
      <w:r w:rsidRPr="00085D9D">
        <w:rPr>
          <w:rFonts w:cs="Arial"/>
          <w:szCs w:val="22"/>
          <w:lang w:val="pl-PL"/>
        </w:rPr>
        <w:t xml:space="preserve">, </w:t>
      </w:r>
      <w:r w:rsidRPr="00085D9D">
        <w:rPr>
          <w:rFonts w:cs="Arial"/>
          <w:szCs w:val="22"/>
        </w:rPr>
        <w:t xml:space="preserve">występowanie jakichkolwiek okoliczności mogących budzić uzasadnione wątpliwości co do jego bezstronności, o których nie miał świadomości wcześniej (w szczególności gdy poweźmie takie informacje na podstawie danych zawartych we wniosku lub jego załącznikach, do których nie miał wcześniej dostępu), następuje jego wykluczenie </w:t>
      </w:r>
      <w:r w:rsidR="00B07515">
        <w:rPr>
          <w:rFonts w:cs="Arial"/>
          <w:szCs w:val="22"/>
          <w:lang w:val="pl-PL"/>
        </w:rPr>
        <w:t>ze składu KOP</w:t>
      </w:r>
      <w:r w:rsidR="00B07515" w:rsidRPr="00085D9D">
        <w:rPr>
          <w:rFonts w:cs="Arial"/>
          <w:szCs w:val="22"/>
        </w:rPr>
        <w:t xml:space="preserve"> </w:t>
      </w:r>
      <w:r w:rsidRPr="00085D9D">
        <w:rPr>
          <w:rFonts w:cs="Arial"/>
          <w:szCs w:val="22"/>
        </w:rPr>
        <w:t>i zastąpienie inną osobą</w:t>
      </w:r>
      <w:r w:rsidRPr="00085D9D">
        <w:rPr>
          <w:rFonts w:cs="Arial"/>
          <w:szCs w:val="22"/>
          <w:lang w:val="pl-PL"/>
        </w:rPr>
        <w:t>. Fakt ten zostaje odnotowany w protokole z prac KOP.</w:t>
      </w:r>
    </w:p>
    <w:p w14:paraId="3D3BCD32" w14:textId="0FCD7A6C" w:rsidR="00C8674B" w:rsidRPr="002A20FF" w:rsidRDefault="00B24090" w:rsidP="00960BBA">
      <w:pPr>
        <w:pStyle w:val="Akapitzlist"/>
        <w:numPr>
          <w:ilvl w:val="0"/>
          <w:numId w:val="7"/>
        </w:numPr>
        <w:tabs>
          <w:tab w:val="clear" w:pos="0"/>
          <w:tab w:val="num" w:pos="142"/>
        </w:tabs>
        <w:spacing w:after="0" w:line="240" w:lineRule="auto"/>
        <w:ind w:left="426" w:hanging="426"/>
        <w:jc w:val="both"/>
        <w:rPr>
          <w:rFonts w:cs="Arial"/>
          <w:szCs w:val="22"/>
          <w:lang w:val="pl-PL"/>
        </w:rPr>
      </w:pPr>
      <w:r w:rsidRPr="002A20FF">
        <w:rPr>
          <w:rFonts w:cs="Arial"/>
          <w:szCs w:val="22"/>
          <w:lang w:val="pl-PL"/>
        </w:rPr>
        <w:t>Jeżeli na</w:t>
      </w:r>
      <w:r w:rsidR="00C8674B" w:rsidRPr="002A20FF">
        <w:rPr>
          <w:rFonts w:cs="Arial"/>
          <w:szCs w:val="22"/>
          <w:lang w:val="pl-PL"/>
        </w:rPr>
        <w:t xml:space="preserve"> Wykazie </w:t>
      </w:r>
      <w:r w:rsidRPr="002A20FF">
        <w:rPr>
          <w:rFonts w:cs="Arial"/>
          <w:szCs w:val="22"/>
          <w:lang w:val="pl-PL"/>
        </w:rPr>
        <w:t>(</w:t>
      </w:r>
      <w:r w:rsidR="00C8674B" w:rsidRPr="002A20FF">
        <w:rPr>
          <w:rFonts w:cs="Arial"/>
          <w:szCs w:val="22"/>
          <w:lang w:val="pl-PL"/>
        </w:rPr>
        <w:t xml:space="preserve">o którym mowa w </w:t>
      </w:r>
      <w:r w:rsidR="00C8674B" w:rsidRPr="005B0BC9">
        <w:rPr>
          <w:rFonts w:cs="Arial"/>
          <w:i/>
          <w:szCs w:val="22"/>
          <w:lang w:val="pl-PL"/>
        </w:rPr>
        <w:t xml:space="preserve">Regulaminie powoływania kandydatów na ekspertów </w:t>
      </w:r>
      <w:r w:rsidR="00C8674B" w:rsidRPr="005B0BC9">
        <w:rPr>
          <w:i/>
          <w:szCs w:val="22"/>
        </w:rPr>
        <w:t>w ramach R</w:t>
      </w:r>
      <w:r w:rsidR="00E02B25" w:rsidRPr="005B0BC9">
        <w:rPr>
          <w:i/>
          <w:szCs w:val="22"/>
          <w:lang w:val="pl-PL"/>
        </w:rPr>
        <w:t xml:space="preserve">PO WD </w:t>
      </w:r>
      <w:r w:rsidR="00C8674B" w:rsidRPr="005B0BC9">
        <w:rPr>
          <w:i/>
          <w:szCs w:val="22"/>
        </w:rPr>
        <w:t>2014-2020</w:t>
      </w:r>
      <w:r w:rsidRPr="002A20FF">
        <w:rPr>
          <w:szCs w:val="22"/>
          <w:lang w:val="pl-PL"/>
        </w:rPr>
        <w:t>) dotyczącym dziedziny</w:t>
      </w:r>
      <w:r w:rsidRPr="002A20FF">
        <w:rPr>
          <w:rFonts w:cs="Arial"/>
          <w:szCs w:val="22"/>
          <w:lang w:val="pl-PL"/>
        </w:rPr>
        <w:t>, w ramach której zostali powołani kandydaci na ekspertów</w:t>
      </w:r>
      <w:r w:rsidR="00C8674B" w:rsidRPr="002A20FF">
        <w:rPr>
          <w:rFonts w:cs="Arial"/>
          <w:szCs w:val="22"/>
          <w:lang w:val="pl-PL"/>
        </w:rPr>
        <w:t xml:space="preserve"> jest ich mała liczba lub dyspozycyjność w ramach danego KOP potwierdzili nieliczni, IOK może, zgodnie z art. </w:t>
      </w:r>
      <w:r w:rsidR="001D7759" w:rsidRPr="002A20FF">
        <w:rPr>
          <w:rFonts w:cs="Arial"/>
          <w:szCs w:val="22"/>
          <w:lang w:val="pl-PL"/>
        </w:rPr>
        <w:t>68a</w:t>
      </w:r>
      <w:r w:rsidR="00C8674B" w:rsidRPr="002A20FF">
        <w:rPr>
          <w:rFonts w:cs="Arial"/>
          <w:szCs w:val="22"/>
          <w:lang w:val="pl-PL"/>
        </w:rPr>
        <w:t xml:space="preserve"> ust. </w:t>
      </w:r>
      <w:r w:rsidR="001D7759" w:rsidRPr="002A20FF">
        <w:rPr>
          <w:rFonts w:cs="Arial"/>
          <w:szCs w:val="22"/>
          <w:lang w:val="pl-PL"/>
        </w:rPr>
        <w:t>10</w:t>
      </w:r>
      <w:r w:rsidR="00C8674B" w:rsidRPr="002A20FF">
        <w:rPr>
          <w:rFonts w:cs="Arial"/>
          <w:szCs w:val="22"/>
          <w:lang w:val="pl-PL"/>
        </w:rPr>
        <w:t xml:space="preserve"> ustawy</w:t>
      </w:r>
      <w:r w:rsidR="008F30E7">
        <w:rPr>
          <w:rFonts w:cs="Arial"/>
          <w:szCs w:val="22"/>
          <w:lang w:val="pl-PL"/>
        </w:rPr>
        <w:t xml:space="preserve"> wdrożeniowej</w:t>
      </w:r>
      <w:r w:rsidR="00C8674B" w:rsidRPr="002A20FF">
        <w:rPr>
          <w:rFonts w:cs="Arial"/>
          <w:szCs w:val="22"/>
          <w:lang w:val="pl-PL"/>
        </w:rPr>
        <w:t xml:space="preserve">, ujawnić istnienie okoliczności, które mogą wywołać wątpliwości co do bezstronności oceniającego eksperta i pozwolić na kontynuowanie przez niego oceny przy braku sprzeciwu </w:t>
      </w:r>
      <w:r w:rsidR="0017467D">
        <w:rPr>
          <w:rFonts w:cs="Arial"/>
          <w:szCs w:val="22"/>
          <w:lang w:val="pl-PL"/>
        </w:rPr>
        <w:t>w</w:t>
      </w:r>
      <w:r w:rsidR="00CC2C48" w:rsidRPr="002A20FF">
        <w:rPr>
          <w:rFonts w:cs="Arial"/>
          <w:szCs w:val="22"/>
          <w:lang w:val="pl-PL"/>
        </w:rPr>
        <w:t>nioskodawcy lub obserwatorów.</w:t>
      </w:r>
    </w:p>
    <w:p w14:paraId="3A3BDC18" w14:textId="77777777" w:rsidR="00C8674B" w:rsidRPr="002A20FF" w:rsidRDefault="00C8674B" w:rsidP="004D1486">
      <w:pPr>
        <w:spacing w:after="0" w:line="240" w:lineRule="auto"/>
        <w:ind w:left="0"/>
        <w:jc w:val="both"/>
        <w:rPr>
          <w:b/>
        </w:rPr>
      </w:pPr>
    </w:p>
    <w:p w14:paraId="6D8D9B7A" w14:textId="77777777" w:rsidR="00C8674B" w:rsidRPr="002A20FF" w:rsidRDefault="00C8674B" w:rsidP="004D1486">
      <w:pPr>
        <w:spacing w:after="0" w:line="240" w:lineRule="auto"/>
        <w:ind w:left="0"/>
        <w:jc w:val="center"/>
      </w:pPr>
      <w:r w:rsidRPr="002A20FF">
        <w:t>Rozdział 5</w:t>
      </w:r>
    </w:p>
    <w:p w14:paraId="49DDDA20" w14:textId="77777777" w:rsidR="00C8674B" w:rsidRPr="002A20FF" w:rsidRDefault="00C8674B" w:rsidP="004D1486">
      <w:pPr>
        <w:spacing w:after="0" w:line="240" w:lineRule="auto"/>
        <w:ind w:left="0"/>
        <w:jc w:val="center"/>
        <w:rPr>
          <w:rFonts w:cs="Arial"/>
          <w:b/>
        </w:rPr>
      </w:pPr>
      <w:r w:rsidRPr="002A20FF">
        <w:rPr>
          <w:rFonts w:cs="Arial"/>
          <w:b/>
        </w:rPr>
        <w:t>ZADANIA I ZAKRES ODPOWIEDZIALNOŚCI POSZCZEGÓLNYCH CZŁONKÓW KOP</w:t>
      </w:r>
    </w:p>
    <w:p w14:paraId="5F05DD28" w14:textId="77777777" w:rsidR="00C8674B" w:rsidRPr="002A20FF" w:rsidRDefault="00C8674B" w:rsidP="004D1486">
      <w:pPr>
        <w:spacing w:after="0" w:line="240" w:lineRule="auto"/>
        <w:ind w:left="0"/>
        <w:jc w:val="both"/>
        <w:rPr>
          <w:rFonts w:cs="Arial"/>
          <w:b/>
        </w:rPr>
      </w:pPr>
    </w:p>
    <w:p w14:paraId="7F023812" w14:textId="77777777" w:rsidR="00C8674B" w:rsidRPr="002A20FF" w:rsidRDefault="00C8674B" w:rsidP="00960BBA">
      <w:pPr>
        <w:pStyle w:val="Akapitzlist"/>
        <w:numPr>
          <w:ilvl w:val="0"/>
          <w:numId w:val="10"/>
        </w:numPr>
        <w:spacing w:after="0" w:line="240" w:lineRule="auto"/>
        <w:ind w:left="425" w:hanging="425"/>
        <w:jc w:val="both"/>
        <w:rPr>
          <w:rFonts w:cs="Arial"/>
          <w:szCs w:val="22"/>
        </w:rPr>
      </w:pPr>
      <w:r w:rsidRPr="002A20FF">
        <w:rPr>
          <w:rFonts w:cs="Arial"/>
          <w:szCs w:val="22"/>
        </w:rPr>
        <w:t>Przewodniczący KOP jest odpowiedzialny w szczególności za:</w:t>
      </w:r>
    </w:p>
    <w:p w14:paraId="132E0400" w14:textId="1FCF6C11" w:rsidR="00C8674B" w:rsidRPr="00AC27BB" w:rsidRDefault="00B677D7" w:rsidP="00960BBA">
      <w:pPr>
        <w:pStyle w:val="Akapitzlist"/>
        <w:numPr>
          <w:ilvl w:val="0"/>
          <w:numId w:val="2"/>
        </w:numPr>
        <w:spacing w:after="0" w:line="240" w:lineRule="auto"/>
        <w:ind w:left="709" w:hanging="284"/>
        <w:jc w:val="both"/>
        <w:rPr>
          <w:rFonts w:cs="Arial"/>
          <w:szCs w:val="22"/>
        </w:rPr>
      </w:pPr>
      <w:r w:rsidRPr="00AC27BB">
        <w:rPr>
          <w:rFonts w:cs="Arial"/>
          <w:szCs w:val="22"/>
        </w:rPr>
        <w:t>zgodność pracy KOP z Regulaminem konkursu i R</w:t>
      </w:r>
      <w:r w:rsidR="00C8674B" w:rsidRPr="00AC27BB">
        <w:rPr>
          <w:rFonts w:cs="Arial"/>
          <w:szCs w:val="22"/>
        </w:rPr>
        <w:t>egulaminem KOP;</w:t>
      </w:r>
    </w:p>
    <w:p w14:paraId="2D642FF3" w14:textId="5E6289C1" w:rsidR="00FE7B51" w:rsidRPr="005B0BC9" w:rsidRDefault="00C8674B" w:rsidP="00960BBA">
      <w:pPr>
        <w:pStyle w:val="Akapitzlist"/>
        <w:numPr>
          <w:ilvl w:val="0"/>
          <w:numId w:val="2"/>
        </w:numPr>
        <w:spacing w:after="0" w:line="240" w:lineRule="auto"/>
        <w:ind w:left="709" w:hanging="284"/>
        <w:jc w:val="both"/>
        <w:rPr>
          <w:rFonts w:cs="Arial"/>
          <w:szCs w:val="22"/>
        </w:rPr>
      </w:pPr>
      <w:r w:rsidRPr="00AC27BB">
        <w:rPr>
          <w:rFonts w:cs="Arial"/>
          <w:szCs w:val="22"/>
        </w:rPr>
        <w:t>sprawne funkcjonowanie KOP</w:t>
      </w:r>
      <w:r w:rsidR="00323E44" w:rsidRPr="00AC27BB">
        <w:rPr>
          <w:rFonts w:cs="Arial"/>
          <w:szCs w:val="22"/>
          <w:lang w:val="pl-PL"/>
        </w:rPr>
        <w:t>;</w:t>
      </w:r>
      <w:r w:rsidR="009C137B" w:rsidRPr="005B0BC9">
        <w:rPr>
          <w:rFonts w:cs="Arial"/>
          <w:szCs w:val="22"/>
        </w:rPr>
        <w:t xml:space="preserve"> </w:t>
      </w:r>
    </w:p>
    <w:p w14:paraId="47F17DCF" w14:textId="77777777" w:rsidR="00AC27BB" w:rsidRPr="00FE7B51" w:rsidRDefault="00AC27BB" w:rsidP="00960BBA">
      <w:pPr>
        <w:pStyle w:val="Akapitzlist"/>
        <w:numPr>
          <w:ilvl w:val="0"/>
          <w:numId w:val="2"/>
        </w:numPr>
        <w:spacing w:after="0" w:line="240" w:lineRule="auto"/>
        <w:ind w:left="709" w:hanging="284"/>
        <w:jc w:val="both"/>
        <w:rPr>
          <w:rFonts w:eastAsia="Times New Roman" w:cs="Calibri"/>
          <w:color w:val="000000"/>
          <w:szCs w:val="22"/>
          <w:lang w:eastAsia="pl-PL"/>
        </w:rPr>
      </w:pPr>
      <w:r w:rsidRPr="00FE7B51">
        <w:rPr>
          <w:rFonts w:eastAsia="Times New Roman" w:cs="Calibri"/>
          <w:color w:val="000000"/>
          <w:szCs w:val="22"/>
          <w:lang w:eastAsia="pl-PL"/>
        </w:rPr>
        <w:t xml:space="preserve">organizację pracy KOP, w tym dekretację wniosków o dofinansowanie na pracowników IOK, będących członkami KOP; </w:t>
      </w:r>
    </w:p>
    <w:p w14:paraId="57ECE7C3" w14:textId="6EE6BD12" w:rsidR="00C8674B" w:rsidRPr="002A20FF" w:rsidRDefault="00C8674B" w:rsidP="00960BBA">
      <w:pPr>
        <w:pStyle w:val="Akapitzlist"/>
        <w:numPr>
          <w:ilvl w:val="0"/>
          <w:numId w:val="2"/>
        </w:numPr>
        <w:spacing w:after="0" w:line="240" w:lineRule="auto"/>
        <w:ind w:left="709" w:hanging="284"/>
        <w:jc w:val="both"/>
        <w:rPr>
          <w:rFonts w:cs="Arial"/>
          <w:szCs w:val="22"/>
        </w:rPr>
      </w:pPr>
      <w:r w:rsidRPr="00AC27BB">
        <w:rPr>
          <w:rFonts w:cs="Arial"/>
          <w:szCs w:val="22"/>
        </w:rPr>
        <w:t>wyznacza</w:t>
      </w:r>
      <w:r w:rsidRPr="00AC27BB">
        <w:rPr>
          <w:rFonts w:cs="Arial"/>
          <w:szCs w:val="22"/>
          <w:lang w:val="pl-PL"/>
        </w:rPr>
        <w:t>nie</w:t>
      </w:r>
      <w:r w:rsidRPr="00AC27BB">
        <w:rPr>
          <w:rFonts w:cs="Arial"/>
          <w:szCs w:val="22"/>
        </w:rPr>
        <w:t xml:space="preserve"> miejsc</w:t>
      </w:r>
      <w:r w:rsidRPr="00AC27BB">
        <w:rPr>
          <w:rFonts w:cs="Arial"/>
          <w:szCs w:val="22"/>
          <w:lang w:val="pl-PL"/>
        </w:rPr>
        <w:t>a</w:t>
      </w:r>
      <w:r w:rsidRPr="00AC27BB">
        <w:rPr>
          <w:rFonts w:cs="Arial"/>
          <w:szCs w:val="22"/>
        </w:rPr>
        <w:t xml:space="preserve"> i termin</w:t>
      </w:r>
      <w:r w:rsidRPr="00AC27BB">
        <w:rPr>
          <w:rFonts w:cs="Arial"/>
          <w:szCs w:val="22"/>
          <w:lang w:val="pl-PL"/>
        </w:rPr>
        <w:t>u</w:t>
      </w:r>
      <w:r w:rsidRPr="00AC27BB">
        <w:rPr>
          <w:rFonts w:cs="Arial"/>
          <w:szCs w:val="22"/>
        </w:rPr>
        <w:t xml:space="preserve"> posiedzeń</w:t>
      </w:r>
      <w:r w:rsidRPr="002A20FF">
        <w:rPr>
          <w:rFonts w:cs="Arial"/>
          <w:szCs w:val="22"/>
        </w:rPr>
        <w:t xml:space="preserve"> roboczych KOP;</w:t>
      </w:r>
    </w:p>
    <w:p w14:paraId="368418F4" w14:textId="4AD7B56F" w:rsidR="00C8674B" w:rsidRPr="002A20FF" w:rsidRDefault="00C8674B" w:rsidP="00960BBA">
      <w:pPr>
        <w:pStyle w:val="Akapitzlist"/>
        <w:numPr>
          <w:ilvl w:val="0"/>
          <w:numId w:val="2"/>
        </w:numPr>
        <w:spacing w:after="0" w:line="240" w:lineRule="auto"/>
        <w:ind w:left="709" w:hanging="284"/>
        <w:jc w:val="both"/>
        <w:rPr>
          <w:rFonts w:cs="Arial"/>
          <w:szCs w:val="22"/>
        </w:rPr>
      </w:pPr>
      <w:r w:rsidRPr="002A20FF">
        <w:rPr>
          <w:rFonts w:cs="Arial"/>
          <w:szCs w:val="22"/>
        </w:rPr>
        <w:t xml:space="preserve">w przypadku rozbieżności, których nie udało się usunąć w drodze </w:t>
      </w:r>
      <w:r w:rsidR="000E7785" w:rsidRPr="002A20FF">
        <w:rPr>
          <w:rFonts w:cs="Arial"/>
          <w:szCs w:val="22"/>
          <w:lang w:val="pl-PL"/>
        </w:rPr>
        <w:t>mediacji</w:t>
      </w:r>
      <w:r w:rsidRPr="002A20FF">
        <w:rPr>
          <w:rFonts w:cs="Arial"/>
          <w:szCs w:val="22"/>
        </w:rPr>
        <w:t xml:space="preserve">, </w:t>
      </w:r>
      <w:r w:rsidR="00B509B5">
        <w:rPr>
          <w:rFonts w:cs="Arial"/>
          <w:szCs w:val="22"/>
          <w:lang w:val="pl-PL"/>
        </w:rPr>
        <w:t>wyznaczenie do oceny</w:t>
      </w:r>
      <w:r w:rsidRPr="002A20FF">
        <w:rPr>
          <w:rFonts w:cs="Arial"/>
          <w:szCs w:val="22"/>
        </w:rPr>
        <w:t xml:space="preserve"> </w:t>
      </w:r>
      <w:r w:rsidRPr="002A20FF">
        <w:rPr>
          <w:rFonts w:cs="Arial"/>
          <w:szCs w:val="22"/>
          <w:lang w:val="pl-PL"/>
        </w:rPr>
        <w:t>dodatkowego</w:t>
      </w:r>
      <w:r w:rsidRPr="002A20FF">
        <w:rPr>
          <w:rFonts w:cs="Arial"/>
          <w:szCs w:val="22"/>
        </w:rPr>
        <w:t xml:space="preserve"> eksperta</w:t>
      </w:r>
      <w:r w:rsidR="00E3782C" w:rsidRPr="002A20FF">
        <w:rPr>
          <w:rFonts w:cs="Arial"/>
          <w:szCs w:val="22"/>
          <w:lang w:val="pl-PL"/>
        </w:rPr>
        <w:t>/pracownika IPAW</w:t>
      </w:r>
      <w:r w:rsidRPr="002A20FF">
        <w:rPr>
          <w:rFonts w:cs="Arial"/>
          <w:szCs w:val="22"/>
        </w:rPr>
        <w:t>;</w:t>
      </w:r>
    </w:p>
    <w:p w14:paraId="04BE1ED0" w14:textId="6F494563" w:rsidR="00C8674B" w:rsidRPr="002A20FF" w:rsidRDefault="001442AF" w:rsidP="00960BBA">
      <w:pPr>
        <w:pStyle w:val="Akapitzlist"/>
        <w:numPr>
          <w:ilvl w:val="0"/>
          <w:numId w:val="2"/>
        </w:numPr>
        <w:spacing w:after="0" w:line="240" w:lineRule="auto"/>
        <w:ind w:left="709" w:hanging="284"/>
        <w:jc w:val="both"/>
        <w:rPr>
          <w:rFonts w:cs="Arial"/>
          <w:szCs w:val="22"/>
        </w:rPr>
      </w:pPr>
      <w:r>
        <w:rPr>
          <w:rFonts w:cs="Arial"/>
          <w:szCs w:val="22"/>
          <w:lang w:val="pl-PL"/>
        </w:rPr>
        <w:t>akceptowanie</w:t>
      </w:r>
      <w:r w:rsidR="00C8674B" w:rsidRPr="002A20FF">
        <w:rPr>
          <w:rFonts w:cs="Arial"/>
          <w:szCs w:val="22"/>
        </w:rPr>
        <w:t xml:space="preserve"> zmian </w:t>
      </w:r>
      <w:r w:rsidR="009C137B" w:rsidRPr="002A20FF">
        <w:rPr>
          <w:rFonts w:cs="Arial"/>
          <w:szCs w:val="22"/>
          <w:lang w:val="pl-PL"/>
        </w:rPr>
        <w:t>w składzie osobowym</w:t>
      </w:r>
      <w:r w:rsidR="00C8674B" w:rsidRPr="002A20FF">
        <w:rPr>
          <w:rFonts w:cs="Arial"/>
          <w:szCs w:val="22"/>
        </w:rPr>
        <w:t xml:space="preserve"> KOP (w tym dotyczące wykreślenia lub dopisania nowego członka KOP);</w:t>
      </w:r>
    </w:p>
    <w:p w14:paraId="0CB0C0B2" w14:textId="77777777" w:rsidR="00C8674B" w:rsidRPr="002A20FF" w:rsidRDefault="009C137B" w:rsidP="00960BBA">
      <w:pPr>
        <w:pStyle w:val="Akapitzlist"/>
        <w:numPr>
          <w:ilvl w:val="0"/>
          <w:numId w:val="2"/>
        </w:numPr>
        <w:spacing w:after="0" w:line="240" w:lineRule="auto"/>
        <w:ind w:left="709" w:hanging="284"/>
        <w:jc w:val="both"/>
        <w:rPr>
          <w:rFonts w:cs="Arial"/>
          <w:szCs w:val="22"/>
          <w:lang w:val="pl-PL"/>
        </w:rPr>
      </w:pPr>
      <w:r w:rsidRPr="002A20FF">
        <w:rPr>
          <w:rFonts w:cs="Arial"/>
          <w:szCs w:val="22"/>
          <w:lang w:val="pl-PL"/>
        </w:rPr>
        <w:t>wnioskowanie do Dyrektora IPAW</w:t>
      </w:r>
      <w:r w:rsidR="00C8674B" w:rsidRPr="002A20FF">
        <w:rPr>
          <w:rFonts w:cs="Arial"/>
          <w:szCs w:val="22"/>
          <w:lang w:val="pl-PL"/>
        </w:rPr>
        <w:t xml:space="preserve"> w sprawie wydłużania (w uzasadnionych przypadkach, np. duża ilość złożonych wniosków) t</w:t>
      </w:r>
      <w:r w:rsidR="00600AAB" w:rsidRPr="002A20FF">
        <w:rPr>
          <w:rFonts w:cs="Arial"/>
          <w:szCs w:val="22"/>
          <w:lang w:val="pl-PL"/>
        </w:rPr>
        <w:t xml:space="preserve">erminu oceny wniosków w ramach </w:t>
      </w:r>
      <w:r w:rsidR="00C8674B" w:rsidRPr="002A20FF">
        <w:rPr>
          <w:rFonts w:cs="Arial"/>
          <w:szCs w:val="22"/>
          <w:lang w:val="pl-PL"/>
        </w:rPr>
        <w:t xml:space="preserve">danego </w:t>
      </w:r>
      <w:r w:rsidRPr="002A20FF">
        <w:rPr>
          <w:rFonts w:cs="Arial"/>
          <w:szCs w:val="22"/>
          <w:lang w:val="pl-PL"/>
        </w:rPr>
        <w:t xml:space="preserve">etapu oceny lub całego </w:t>
      </w:r>
      <w:r w:rsidR="00C8674B" w:rsidRPr="002A20FF">
        <w:rPr>
          <w:rFonts w:cs="Arial"/>
          <w:szCs w:val="22"/>
          <w:lang w:val="pl-PL"/>
        </w:rPr>
        <w:t xml:space="preserve">naboru; </w:t>
      </w:r>
    </w:p>
    <w:p w14:paraId="0184945A" w14:textId="68F7E4C4" w:rsidR="00337F8A" w:rsidRPr="005228F5" w:rsidRDefault="00BF68AB" w:rsidP="00960BBA">
      <w:pPr>
        <w:pStyle w:val="Akapitzlist"/>
        <w:numPr>
          <w:ilvl w:val="0"/>
          <w:numId w:val="2"/>
        </w:numPr>
        <w:spacing w:after="0" w:line="240" w:lineRule="auto"/>
        <w:ind w:left="709" w:hanging="284"/>
        <w:jc w:val="both"/>
        <w:rPr>
          <w:rFonts w:cs="Arial"/>
          <w:szCs w:val="22"/>
        </w:rPr>
      </w:pPr>
      <w:r w:rsidRPr="002A20FF">
        <w:rPr>
          <w:szCs w:val="22"/>
          <w:lang w:val="pl-PL"/>
        </w:rPr>
        <w:t>akceptowanie</w:t>
      </w:r>
      <w:r w:rsidRPr="002A20FF">
        <w:rPr>
          <w:szCs w:val="22"/>
        </w:rPr>
        <w:t xml:space="preserve"> </w:t>
      </w:r>
      <w:r w:rsidR="00F0010E" w:rsidRPr="002A20FF">
        <w:rPr>
          <w:szCs w:val="22"/>
          <w:lang w:val="pl-PL"/>
        </w:rPr>
        <w:t xml:space="preserve">i podpisywanie </w:t>
      </w:r>
      <w:r w:rsidR="00F0010E" w:rsidRPr="002A20FF">
        <w:rPr>
          <w:szCs w:val="22"/>
        </w:rPr>
        <w:t xml:space="preserve">pism i </w:t>
      </w:r>
      <w:r w:rsidR="00C8674B" w:rsidRPr="002A20FF">
        <w:rPr>
          <w:szCs w:val="22"/>
        </w:rPr>
        <w:t>wniosk</w:t>
      </w:r>
      <w:r w:rsidR="00C8674B" w:rsidRPr="002A20FF">
        <w:rPr>
          <w:szCs w:val="22"/>
          <w:lang w:val="pl-PL"/>
        </w:rPr>
        <w:t>ów</w:t>
      </w:r>
      <w:r w:rsidR="00C8674B" w:rsidRPr="002A20FF">
        <w:rPr>
          <w:szCs w:val="22"/>
        </w:rPr>
        <w:t xml:space="preserve"> </w:t>
      </w:r>
      <w:r w:rsidR="00F0010E" w:rsidRPr="002A20FF">
        <w:rPr>
          <w:szCs w:val="22"/>
          <w:lang w:val="pl-PL"/>
        </w:rPr>
        <w:t>(np. pism o uzupełnienie</w:t>
      </w:r>
      <w:r w:rsidR="009432B0" w:rsidRPr="002A20FF">
        <w:rPr>
          <w:szCs w:val="22"/>
          <w:lang w:val="pl-PL"/>
        </w:rPr>
        <w:t>/poprawę</w:t>
      </w:r>
      <w:r w:rsidR="00F0010E" w:rsidRPr="002A20FF">
        <w:rPr>
          <w:szCs w:val="22"/>
          <w:lang w:val="pl-PL"/>
        </w:rPr>
        <w:t xml:space="preserve"> wniosku</w:t>
      </w:r>
      <w:r w:rsidR="00894015">
        <w:rPr>
          <w:szCs w:val="22"/>
          <w:lang w:val="pl-PL"/>
        </w:rPr>
        <w:t>/złożenie wyjaśnień</w:t>
      </w:r>
      <w:r w:rsidR="009408E6">
        <w:rPr>
          <w:szCs w:val="22"/>
          <w:lang w:val="pl-PL"/>
        </w:rPr>
        <w:t>)</w:t>
      </w:r>
      <w:r w:rsidR="00BC19AA">
        <w:rPr>
          <w:szCs w:val="22"/>
          <w:lang w:val="pl-PL"/>
        </w:rPr>
        <w:t xml:space="preserve"> </w:t>
      </w:r>
      <w:r w:rsidR="00BC19AA" w:rsidRPr="009A024D">
        <w:rPr>
          <w:iCs/>
          <w:szCs w:val="22"/>
          <w:lang w:val="pl-PL"/>
        </w:rPr>
        <w:t>z wyjątkiem pism</w:t>
      </w:r>
      <w:r w:rsidR="00BC19AA" w:rsidRPr="009A024D" w:rsidDel="00BF68AB">
        <w:rPr>
          <w:rFonts w:cs="Arial"/>
          <w:szCs w:val="22"/>
        </w:rPr>
        <w:t xml:space="preserve"> </w:t>
      </w:r>
      <w:r w:rsidR="00BC19AA" w:rsidRPr="009A024D">
        <w:rPr>
          <w:rFonts w:cs="Arial"/>
          <w:szCs w:val="22"/>
          <w:lang w:val="pl-PL"/>
        </w:rPr>
        <w:t xml:space="preserve">wskazanych poniżej </w:t>
      </w:r>
      <w:r w:rsidR="00BC19AA">
        <w:rPr>
          <w:rFonts w:cs="Arial"/>
          <w:szCs w:val="22"/>
          <w:lang w:val="pl-PL"/>
        </w:rPr>
        <w:t>w lit</w:t>
      </w:r>
      <w:r w:rsidR="0007791E">
        <w:rPr>
          <w:rFonts w:cs="Arial"/>
          <w:szCs w:val="22"/>
          <w:lang w:val="pl-PL"/>
        </w:rPr>
        <w:t>.</w:t>
      </w:r>
      <w:r w:rsidR="00BC19AA">
        <w:rPr>
          <w:rFonts w:cs="Arial"/>
          <w:szCs w:val="22"/>
          <w:lang w:val="pl-PL"/>
        </w:rPr>
        <w:t xml:space="preserve"> </w:t>
      </w:r>
      <w:r w:rsidR="003C3648">
        <w:rPr>
          <w:rFonts w:cs="Arial"/>
          <w:szCs w:val="22"/>
          <w:lang w:val="pl-PL"/>
        </w:rPr>
        <w:t>j</w:t>
      </w:r>
      <w:r w:rsidR="00BC19AA" w:rsidRPr="009A024D">
        <w:rPr>
          <w:rFonts w:cs="Arial"/>
          <w:szCs w:val="22"/>
          <w:lang w:val="pl-PL"/>
        </w:rPr>
        <w:t>)</w:t>
      </w:r>
      <w:r w:rsidR="00BC19AA">
        <w:rPr>
          <w:rFonts w:cs="Arial"/>
          <w:szCs w:val="22"/>
          <w:lang w:val="pl-PL"/>
        </w:rPr>
        <w:t>;</w:t>
      </w:r>
      <w:r w:rsidR="00F0010E" w:rsidRPr="002A20FF">
        <w:rPr>
          <w:szCs w:val="22"/>
          <w:lang w:val="pl-PL"/>
        </w:rPr>
        <w:t>, wniosków „</w:t>
      </w:r>
      <w:r w:rsidR="00C8674B" w:rsidRPr="002A20FF">
        <w:rPr>
          <w:szCs w:val="22"/>
        </w:rPr>
        <w:t>o wydanie opinii</w:t>
      </w:r>
      <w:r w:rsidR="00C8674B" w:rsidRPr="002A20FF">
        <w:rPr>
          <w:szCs w:val="22"/>
          <w:lang w:val="pl-PL"/>
        </w:rPr>
        <w:t>”</w:t>
      </w:r>
      <w:r w:rsidR="00C8674B" w:rsidRPr="002A20FF">
        <w:rPr>
          <w:szCs w:val="22"/>
        </w:rPr>
        <w:t xml:space="preserve"> ze strony </w:t>
      </w:r>
      <w:r w:rsidR="00563E27" w:rsidRPr="002A20FF">
        <w:rPr>
          <w:szCs w:val="22"/>
          <w:lang w:val="pl-PL"/>
        </w:rPr>
        <w:t>IZ</w:t>
      </w:r>
      <w:r w:rsidR="00600AAB" w:rsidRPr="002A20FF">
        <w:rPr>
          <w:szCs w:val="22"/>
        </w:rPr>
        <w:t>, ekspertów,</w:t>
      </w:r>
      <w:r w:rsidR="00C8674B" w:rsidRPr="002A20FF">
        <w:rPr>
          <w:szCs w:val="22"/>
        </w:rPr>
        <w:t xml:space="preserve"> radców prawnych</w:t>
      </w:r>
      <w:r w:rsidR="001A16A4" w:rsidRPr="002A20FF">
        <w:rPr>
          <w:szCs w:val="22"/>
        </w:rPr>
        <w:t>, M</w:t>
      </w:r>
      <w:r w:rsidR="005C2598">
        <w:rPr>
          <w:szCs w:val="22"/>
          <w:lang w:val="pl-PL"/>
        </w:rPr>
        <w:t>F</w:t>
      </w:r>
      <w:r w:rsidR="00087EEE" w:rsidRPr="002A20FF">
        <w:rPr>
          <w:szCs w:val="22"/>
          <w:lang w:val="pl-PL"/>
        </w:rPr>
        <w:t>I</w:t>
      </w:r>
      <w:r w:rsidR="005C2598">
        <w:rPr>
          <w:szCs w:val="22"/>
          <w:lang w:val="pl-PL"/>
        </w:rPr>
        <w:t>P</w:t>
      </w:r>
      <w:r w:rsidR="00C8674B" w:rsidRPr="002A20FF">
        <w:rPr>
          <w:szCs w:val="22"/>
        </w:rPr>
        <w:t>R lub innych instytucji</w:t>
      </w:r>
      <w:r w:rsidR="00C8674B" w:rsidRPr="002A20FF">
        <w:rPr>
          <w:szCs w:val="22"/>
          <w:lang w:val="pl-PL"/>
        </w:rPr>
        <w:t xml:space="preserve"> w sprawie </w:t>
      </w:r>
      <w:r w:rsidR="00C8674B" w:rsidRPr="002A20FF">
        <w:rPr>
          <w:iCs/>
          <w:szCs w:val="22"/>
        </w:rPr>
        <w:t>zagadni</w:t>
      </w:r>
      <w:r w:rsidR="00C8674B" w:rsidRPr="002A20FF">
        <w:rPr>
          <w:iCs/>
          <w:szCs w:val="22"/>
          <w:lang w:val="pl-PL"/>
        </w:rPr>
        <w:t>eń</w:t>
      </w:r>
      <w:r w:rsidR="00C8674B" w:rsidRPr="002A20FF">
        <w:rPr>
          <w:iCs/>
          <w:szCs w:val="22"/>
        </w:rPr>
        <w:t xml:space="preserve"> związan</w:t>
      </w:r>
      <w:r w:rsidR="00C8674B" w:rsidRPr="002A20FF">
        <w:rPr>
          <w:iCs/>
          <w:szCs w:val="22"/>
          <w:lang w:val="pl-PL"/>
        </w:rPr>
        <w:t>ych</w:t>
      </w:r>
      <w:r w:rsidR="00C8674B" w:rsidRPr="002A20FF">
        <w:rPr>
          <w:iCs/>
          <w:szCs w:val="22"/>
        </w:rPr>
        <w:t xml:space="preserve"> z ocenianymi </w:t>
      </w:r>
      <w:r w:rsidR="00C8674B" w:rsidRPr="002A20FF">
        <w:rPr>
          <w:iCs/>
          <w:szCs w:val="22"/>
          <w:lang w:val="pl-PL"/>
        </w:rPr>
        <w:t xml:space="preserve">przez KOP </w:t>
      </w:r>
      <w:r w:rsidR="00C8674B" w:rsidRPr="002A20FF">
        <w:rPr>
          <w:iCs/>
          <w:szCs w:val="22"/>
        </w:rPr>
        <w:t>projektami</w:t>
      </w:r>
      <w:r w:rsidR="00F0010E" w:rsidRPr="002A20FF">
        <w:rPr>
          <w:iCs/>
          <w:szCs w:val="22"/>
          <w:lang w:val="pl-PL"/>
        </w:rPr>
        <w:t>)</w:t>
      </w:r>
      <w:r w:rsidR="005228F5">
        <w:rPr>
          <w:iCs/>
          <w:szCs w:val="22"/>
          <w:lang w:val="pl-PL"/>
        </w:rPr>
        <w:t>;</w:t>
      </w:r>
    </w:p>
    <w:p w14:paraId="0699A612" w14:textId="20CBBAD8" w:rsidR="00C8674B" w:rsidRPr="002A20FF" w:rsidRDefault="00F0010E" w:rsidP="00960BBA">
      <w:pPr>
        <w:pStyle w:val="Akapitzlist"/>
        <w:numPr>
          <w:ilvl w:val="0"/>
          <w:numId w:val="2"/>
        </w:numPr>
        <w:spacing w:after="0" w:line="240" w:lineRule="auto"/>
        <w:ind w:left="709" w:hanging="284"/>
        <w:jc w:val="both"/>
        <w:rPr>
          <w:rFonts w:cs="Arial"/>
          <w:szCs w:val="22"/>
        </w:rPr>
      </w:pPr>
      <w:r w:rsidRPr="002A20FF">
        <w:rPr>
          <w:rFonts w:cs="Arial"/>
          <w:szCs w:val="22"/>
          <w:lang w:val="pl-PL"/>
        </w:rPr>
        <w:t xml:space="preserve">akceptowanie i </w:t>
      </w:r>
      <w:r w:rsidR="00C8674B" w:rsidRPr="002A20FF">
        <w:rPr>
          <w:rFonts w:cs="Arial"/>
          <w:szCs w:val="22"/>
        </w:rPr>
        <w:t>podpis</w:t>
      </w:r>
      <w:r w:rsidR="00C8674B" w:rsidRPr="002A20FF">
        <w:rPr>
          <w:rFonts w:cs="Arial"/>
          <w:szCs w:val="22"/>
          <w:lang w:val="pl-PL"/>
        </w:rPr>
        <w:t>anie</w:t>
      </w:r>
      <w:r w:rsidR="00C8674B" w:rsidRPr="002A20FF">
        <w:rPr>
          <w:rFonts w:cs="Arial"/>
          <w:szCs w:val="22"/>
        </w:rPr>
        <w:t xml:space="preserve"> protok</w:t>
      </w:r>
      <w:r w:rsidR="00C8674B" w:rsidRPr="002A20FF">
        <w:rPr>
          <w:rFonts w:cs="Arial"/>
          <w:szCs w:val="22"/>
          <w:lang w:val="pl-PL"/>
        </w:rPr>
        <w:t>oł</w:t>
      </w:r>
      <w:r w:rsidR="00AD16F1">
        <w:rPr>
          <w:rFonts w:cs="Arial"/>
          <w:szCs w:val="22"/>
          <w:lang w:val="pl-PL"/>
        </w:rPr>
        <w:t>ów</w:t>
      </w:r>
      <w:r w:rsidR="00C8674B" w:rsidRPr="002A20FF">
        <w:rPr>
          <w:rFonts w:cs="Arial"/>
          <w:szCs w:val="22"/>
        </w:rPr>
        <w:t xml:space="preserve"> z posiedzeń roboczych KOP, </w:t>
      </w:r>
      <w:r w:rsidR="003F063E" w:rsidRPr="002A20FF">
        <w:rPr>
          <w:rFonts w:cs="Arial"/>
          <w:szCs w:val="22"/>
          <w:lang w:val="pl-PL"/>
        </w:rPr>
        <w:t>protokołu</w:t>
      </w:r>
      <w:r w:rsidR="00C8674B" w:rsidRPr="002A20FF">
        <w:rPr>
          <w:rFonts w:cs="Arial"/>
          <w:szCs w:val="22"/>
        </w:rPr>
        <w:t xml:space="preserve"> z prac KOP</w:t>
      </w:r>
      <w:r w:rsidR="00650031" w:rsidRPr="002A20FF">
        <w:rPr>
          <w:rFonts w:cs="Arial"/>
          <w:szCs w:val="22"/>
          <w:lang w:val="pl-PL"/>
        </w:rPr>
        <w:t>;</w:t>
      </w:r>
    </w:p>
    <w:p w14:paraId="4F84B91C" w14:textId="6F6561DB" w:rsidR="00C95F23" w:rsidRPr="002A20FF" w:rsidRDefault="00C95F23" w:rsidP="00960BBA">
      <w:pPr>
        <w:numPr>
          <w:ilvl w:val="0"/>
          <w:numId w:val="2"/>
        </w:numPr>
        <w:spacing w:after="0" w:line="240" w:lineRule="auto"/>
        <w:ind w:left="709" w:hanging="284"/>
        <w:jc w:val="both"/>
        <w:rPr>
          <w:rFonts w:cs="Arial"/>
        </w:rPr>
      </w:pPr>
      <w:r w:rsidRPr="002A20FF">
        <w:rPr>
          <w:rFonts w:cs="Arial"/>
        </w:rPr>
        <w:t>weryfikowanie pism informujących o negatywnej ocenie</w:t>
      </w:r>
      <w:r w:rsidR="00382384">
        <w:rPr>
          <w:rFonts w:cs="Arial"/>
        </w:rPr>
        <w:t xml:space="preserve"> projektu</w:t>
      </w:r>
      <w:r w:rsidRPr="002A20FF">
        <w:rPr>
          <w:rFonts w:cs="Arial"/>
        </w:rPr>
        <w:t>, informujących o wyborze projektu do dofinansowania, pism informujących o wycofaniu</w:t>
      </w:r>
      <w:r w:rsidR="00471C88" w:rsidRPr="002A20FF">
        <w:rPr>
          <w:rFonts w:cs="Arial"/>
        </w:rPr>
        <w:t xml:space="preserve"> wniosku z oceny </w:t>
      </w:r>
      <w:r w:rsidRPr="002A20FF">
        <w:rPr>
          <w:rFonts w:cs="Arial"/>
        </w:rPr>
        <w:t>/</w:t>
      </w:r>
      <w:r w:rsidR="00471C88" w:rsidRPr="002A20FF">
        <w:rPr>
          <w:rFonts w:cs="Arial"/>
        </w:rPr>
        <w:t>pozostawieniu bez rozpatrzenia</w:t>
      </w:r>
      <w:r w:rsidRPr="002A20FF">
        <w:rPr>
          <w:rFonts w:cs="Arial"/>
        </w:rPr>
        <w:t>;</w:t>
      </w:r>
    </w:p>
    <w:p w14:paraId="31BE4655" w14:textId="77777777" w:rsidR="00ED0CD9" w:rsidRPr="002A20FF" w:rsidRDefault="00F0010E" w:rsidP="00960BBA">
      <w:pPr>
        <w:pStyle w:val="Akapitzlist"/>
        <w:numPr>
          <w:ilvl w:val="0"/>
          <w:numId w:val="2"/>
        </w:numPr>
        <w:spacing w:after="0" w:line="240" w:lineRule="auto"/>
        <w:ind w:left="709" w:hanging="284"/>
        <w:jc w:val="both"/>
        <w:rPr>
          <w:rFonts w:cs="Arial"/>
          <w:szCs w:val="22"/>
        </w:rPr>
      </w:pPr>
      <w:r w:rsidRPr="002A20FF">
        <w:rPr>
          <w:rFonts w:cs="Arial"/>
          <w:szCs w:val="22"/>
          <w:lang w:val="pl-PL"/>
        </w:rPr>
        <w:t xml:space="preserve">prawidłowość </w:t>
      </w:r>
      <w:r w:rsidRPr="002A20FF">
        <w:rPr>
          <w:rFonts w:cs="Arial"/>
          <w:szCs w:val="22"/>
        </w:rPr>
        <w:t xml:space="preserve">przeprowadzenia procedury oceny dokonywanej przez KOP oraz kompletność i poprawność dokumentów </w:t>
      </w:r>
      <w:r w:rsidR="00C95F23" w:rsidRPr="002A20FF">
        <w:rPr>
          <w:rFonts w:cs="Arial"/>
          <w:szCs w:val="22"/>
        </w:rPr>
        <w:t>sporządzonych w wyniku prac KOP;</w:t>
      </w:r>
    </w:p>
    <w:p w14:paraId="6B9CF894" w14:textId="11E529ED" w:rsidR="00323E44" w:rsidRPr="002A20FF" w:rsidRDefault="00C8674B" w:rsidP="00960BBA">
      <w:pPr>
        <w:pStyle w:val="Akapitzlist"/>
        <w:numPr>
          <w:ilvl w:val="0"/>
          <w:numId w:val="2"/>
        </w:numPr>
        <w:spacing w:after="0" w:line="240" w:lineRule="auto"/>
        <w:ind w:left="709" w:hanging="284"/>
        <w:jc w:val="both"/>
        <w:rPr>
          <w:rFonts w:cs="Arial"/>
          <w:szCs w:val="22"/>
        </w:rPr>
      </w:pPr>
      <w:r w:rsidRPr="002A20FF">
        <w:rPr>
          <w:rFonts w:cs="Arial"/>
          <w:szCs w:val="22"/>
        </w:rPr>
        <w:t xml:space="preserve">przeciwdziałanie próbom ingerowania z zewnątrz w dokonywaną ocenę przez osoby </w:t>
      </w:r>
      <w:r w:rsidRPr="002A20FF">
        <w:rPr>
          <w:rFonts w:cs="Arial"/>
          <w:szCs w:val="22"/>
        </w:rPr>
        <w:br/>
        <w:t>i podmioty niebiorące udziału</w:t>
      </w:r>
      <w:r w:rsidR="00F0010E" w:rsidRPr="002A20FF">
        <w:rPr>
          <w:rFonts w:cs="Arial"/>
          <w:szCs w:val="22"/>
          <w:lang w:val="pl-PL"/>
        </w:rPr>
        <w:t xml:space="preserve"> w </w:t>
      </w:r>
      <w:r w:rsidR="00C826BF" w:rsidRPr="002A20FF">
        <w:rPr>
          <w:rFonts w:cs="Arial"/>
          <w:szCs w:val="22"/>
          <w:lang w:val="pl-PL"/>
        </w:rPr>
        <w:t xml:space="preserve">pracach </w:t>
      </w:r>
      <w:r w:rsidR="00F0010E" w:rsidRPr="002A20FF">
        <w:rPr>
          <w:rFonts w:cs="Arial"/>
          <w:szCs w:val="22"/>
          <w:lang w:val="pl-PL"/>
        </w:rPr>
        <w:t>KOP</w:t>
      </w:r>
      <w:r w:rsidRPr="002A20FF">
        <w:rPr>
          <w:rFonts w:cs="Arial"/>
          <w:szCs w:val="22"/>
        </w:rPr>
        <w:t>;</w:t>
      </w:r>
    </w:p>
    <w:p w14:paraId="7FF92D76" w14:textId="533E03CE" w:rsidR="00DA45C6" w:rsidRPr="002A20FF" w:rsidRDefault="009361B2" w:rsidP="00960BBA">
      <w:pPr>
        <w:pStyle w:val="Akapitzlist"/>
        <w:numPr>
          <w:ilvl w:val="0"/>
          <w:numId w:val="2"/>
        </w:numPr>
        <w:spacing w:after="0" w:line="240" w:lineRule="auto"/>
        <w:ind w:left="709" w:hanging="284"/>
        <w:jc w:val="both"/>
        <w:rPr>
          <w:rFonts w:cs="Arial"/>
          <w:szCs w:val="22"/>
        </w:rPr>
      </w:pPr>
      <w:r w:rsidRPr="002A20FF">
        <w:rPr>
          <w:rFonts w:cs="Arial"/>
          <w:szCs w:val="22"/>
          <w:lang w:val="pl-PL"/>
        </w:rPr>
        <w:t xml:space="preserve">zatwierdzenie </w:t>
      </w:r>
      <w:r w:rsidR="00F0010E" w:rsidRPr="002A20FF">
        <w:rPr>
          <w:rFonts w:cs="Arial"/>
          <w:szCs w:val="22"/>
          <w:lang w:val="pl-PL"/>
        </w:rPr>
        <w:t>dokon</w:t>
      </w:r>
      <w:r w:rsidRPr="002A20FF">
        <w:rPr>
          <w:rFonts w:cs="Arial"/>
          <w:szCs w:val="22"/>
          <w:lang w:val="pl-PL"/>
        </w:rPr>
        <w:t>anej</w:t>
      </w:r>
      <w:r w:rsidR="00F0010E" w:rsidRPr="002A20FF">
        <w:rPr>
          <w:rFonts w:cs="Arial"/>
          <w:szCs w:val="22"/>
          <w:lang w:val="pl-PL"/>
        </w:rPr>
        <w:t xml:space="preserve"> </w:t>
      </w:r>
      <w:r w:rsidR="00DA45C6" w:rsidRPr="002A20FF">
        <w:rPr>
          <w:rFonts w:cs="Arial"/>
          <w:szCs w:val="22"/>
          <w:lang w:val="pl-PL"/>
        </w:rPr>
        <w:t>oceny</w:t>
      </w:r>
      <w:r w:rsidR="00F0010E" w:rsidRPr="002A20FF">
        <w:rPr>
          <w:rFonts w:cs="Arial"/>
          <w:szCs w:val="22"/>
          <w:lang w:val="pl-PL"/>
        </w:rPr>
        <w:t xml:space="preserve"> pracy ekspertów</w:t>
      </w:r>
      <w:r w:rsidR="00C95F23" w:rsidRPr="002A20FF">
        <w:rPr>
          <w:rFonts w:cs="Arial"/>
          <w:szCs w:val="22"/>
          <w:lang w:val="pl-PL"/>
        </w:rPr>
        <w:t>;</w:t>
      </w:r>
    </w:p>
    <w:p w14:paraId="30306859" w14:textId="77777777" w:rsidR="008F7B78" w:rsidRPr="002A20FF" w:rsidRDefault="00DA45C6" w:rsidP="00960BBA">
      <w:pPr>
        <w:pStyle w:val="Akapitzlist"/>
        <w:numPr>
          <w:ilvl w:val="0"/>
          <w:numId w:val="2"/>
        </w:numPr>
        <w:spacing w:after="0" w:line="240" w:lineRule="auto"/>
        <w:ind w:left="709" w:hanging="284"/>
        <w:jc w:val="both"/>
        <w:rPr>
          <w:rFonts w:cs="Arial"/>
          <w:szCs w:val="22"/>
        </w:rPr>
      </w:pPr>
      <w:r w:rsidRPr="002A20FF">
        <w:rPr>
          <w:rFonts w:cs="Arial"/>
          <w:szCs w:val="22"/>
          <w:lang w:val="pl-PL"/>
        </w:rPr>
        <w:t>dokonywanie rzetelnej i bezstronnej oceny wniosków w przypadku przyznania w powołaniu KOP prawa do dokonywania przedmiotowej oceny</w:t>
      </w:r>
      <w:r w:rsidR="008F7B78" w:rsidRPr="002A20FF">
        <w:rPr>
          <w:rFonts w:cs="Arial"/>
          <w:szCs w:val="22"/>
          <w:lang w:val="pl-PL"/>
        </w:rPr>
        <w:t>;</w:t>
      </w:r>
    </w:p>
    <w:p w14:paraId="1552170F" w14:textId="070838C5" w:rsidR="00F0010E" w:rsidRPr="002A20FF" w:rsidRDefault="008F7B78" w:rsidP="00960BBA">
      <w:pPr>
        <w:pStyle w:val="Akapitzlist"/>
        <w:numPr>
          <w:ilvl w:val="0"/>
          <w:numId w:val="2"/>
        </w:numPr>
        <w:spacing w:after="0" w:line="240" w:lineRule="auto"/>
        <w:ind w:left="709" w:hanging="284"/>
        <w:jc w:val="both"/>
        <w:rPr>
          <w:rFonts w:cs="Arial"/>
          <w:szCs w:val="22"/>
        </w:rPr>
      </w:pPr>
      <w:r w:rsidRPr="002A20FF">
        <w:rPr>
          <w:rFonts w:cs="Arial"/>
          <w:szCs w:val="22"/>
          <w:lang w:val="pl-PL"/>
        </w:rPr>
        <w:t>z</w:t>
      </w:r>
      <w:r w:rsidR="00393B3F" w:rsidRPr="002A20FF">
        <w:rPr>
          <w:rFonts w:cs="Arial"/>
          <w:szCs w:val="22"/>
          <w:lang w:val="pl-PL"/>
        </w:rPr>
        <w:t>weryfikowanie</w:t>
      </w:r>
      <w:r w:rsidRPr="002A20FF">
        <w:rPr>
          <w:rFonts w:cs="Arial"/>
          <w:szCs w:val="22"/>
        </w:rPr>
        <w:t xml:space="preserve"> </w:t>
      </w:r>
      <w:r w:rsidRPr="002A20FF">
        <w:rPr>
          <w:rFonts w:cs="Arial"/>
          <w:szCs w:val="22"/>
          <w:lang w:val="pl-PL"/>
        </w:rPr>
        <w:t>„</w:t>
      </w:r>
      <w:r w:rsidRPr="002A20FF">
        <w:rPr>
          <w:rFonts w:cs="Arial"/>
          <w:szCs w:val="22"/>
        </w:rPr>
        <w:t xml:space="preserve">Listy sprawdzającej projekt zgłoszony do dofinansowania w zakresie warunków formalnych i oczywistych omyłek w trybie art. 43. </w:t>
      </w:r>
      <w:r w:rsidR="007F3450">
        <w:rPr>
          <w:rFonts w:cs="Arial"/>
          <w:szCs w:val="22"/>
          <w:lang w:val="pl-PL"/>
        </w:rPr>
        <w:t>u</w:t>
      </w:r>
      <w:r w:rsidRPr="002A20FF">
        <w:rPr>
          <w:rFonts w:cs="Arial"/>
          <w:szCs w:val="22"/>
        </w:rPr>
        <w:t>stawy</w:t>
      </w:r>
      <w:r w:rsidRPr="002A20FF">
        <w:rPr>
          <w:rFonts w:cs="Arial"/>
          <w:szCs w:val="22"/>
          <w:lang w:val="pl-PL"/>
        </w:rPr>
        <w:t xml:space="preserve"> wdrożeniowej”</w:t>
      </w:r>
      <w:r w:rsidR="00CC2C48" w:rsidRPr="002A20FF">
        <w:rPr>
          <w:rFonts w:cs="Arial"/>
          <w:szCs w:val="22"/>
          <w:lang w:val="pl-PL"/>
        </w:rPr>
        <w:t>.</w:t>
      </w:r>
    </w:p>
    <w:p w14:paraId="29A5C703" w14:textId="77777777" w:rsidR="00C8674B" w:rsidRPr="002A20FF" w:rsidRDefault="00C8674B" w:rsidP="00960BBA">
      <w:pPr>
        <w:pStyle w:val="Akapitzlist"/>
        <w:numPr>
          <w:ilvl w:val="0"/>
          <w:numId w:val="10"/>
        </w:numPr>
        <w:spacing w:after="0" w:line="240" w:lineRule="auto"/>
        <w:ind w:left="425" w:hanging="425"/>
        <w:jc w:val="both"/>
        <w:rPr>
          <w:rFonts w:cs="Arial"/>
          <w:szCs w:val="22"/>
        </w:rPr>
      </w:pPr>
      <w:r w:rsidRPr="002A20FF">
        <w:rPr>
          <w:rFonts w:cs="Arial"/>
          <w:szCs w:val="22"/>
        </w:rPr>
        <w:t>Do zadań Sekretarza KOP należy obsługa bieżąca pracy KOP, w szczególności:</w:t>
      </w:r>
    </w:p>
    <w:p w14:paraId="57D08665" w14:textId="41A0139E" w:rsidR="00C8674B" w:rsidRPr="002A20FF" w:rsidRDefault="00C8674B" w:rsidP="00960BBA">
      <w:pPr>
        <w:pStyle w:val="Akapitzlist"/>
        <w:numPr>
          <w:ilvl w:val="0"/>
          <w:numId w:val="35"/>
        </w:numPr>
        <w:spacing w:after="0" w:line="240" w:lineRule="auto"/>
        <w:ind w:left="709"/>
        <w:jc w:val="both"/>
        <w:rPr>
          <w:rFonts w:cs="Arial"/>
          <w:szCs w:val="22"/>
        </w:rPr>
      </w:pPr>
      <w:r w:rsidRPr="002A20FF">
        <w:rPr>
          <w:rFonts w:cs="Arial"/>
          <w:szCs w:val="22"/>
        </w:rPr>
        <w:t>sporządzenie protokołu z prac KOP</w:t>
      </w:r>
      <w:r w:rsidR="004D1A4C" w:rsidRPr="002A20FF">
        <w:rPr>
          <w:rFonts w:cs="Arial"/>
          <w:szCs w:val="22"/>
        </w:rPr>
        <w:t xml:space="preserve"> zawierającego informacje o przebiegu i wynikach oceny projektów</w:t>
      </w:r>
      <w:r w:rsidR="004D1A4C" w:rsidRPr="002A20FF">
        <w:rPr>
          <w:rFonts w:cs="Arial"/>
          <w:szCs w:val="22"/>
          <w:lang w:val="pl-PL"/>
        </w:rPr>
        <w:t xml:space="preserve"> </w:t>
      </w:r>
      <w:r w:rsidR="0074252E" w:rsidRPr="002A20FF">
        <w:rPr>
          <w:rFonts w:cs="Arial"/>
          <w:szCs w:val="22"/>
          <w:lang w:val="pl-PL"/>
        </w:rPr>
        <w:t xml:space="preserve">oraz </w:t>
      </w:r>
      <w:r w:rsidR="004D1A4C">
        <w:rPr>
          <w:rFonts w:cs="Arial"/>
          <w:szCs w:val="22"/>
          <w:lang w:val="pl-PL"/>
        </w:rPr>
        <w:t xml:space="preserve">protokołów z </w:t>
      </w:r>
      <w:r w:rsidR="0074252E" w:rsidRPr="002A20FF">
        <w:rPr>
          <w:rFonts w:cs="Arial"/>
          <w:szCs w:val="22"/>
          <w:lang w:val="pl-PL"/>
        </w:rPr>
        <w:t>posiedzeń roboczych KOP</w:t>
      </w:r>
      <w:r w:rsidRPr="002A20FF">
        <w:rPr>
          <w:rFonts w:cs="Arial"/>
          <w:szCs w:val="22"/>
        </w:rPr>
        <w:t>;</w:t>
      </w:r>
    </w:p>
    <w:p w14:paraId="75C0B564" w14:textId="423B0CF1" w:rsidR="00C8674B" w:rsidRPr="002A20FF" w:rsidRDefault="00C8674B" w:rsidP="00960BBA">
      <w:pPr>
        <w:pStyle w:val="Akapitzlist"/>
        <w:numPr>
          <w:ilvl w:val="0"/>
          <w:numId w:val="35"/>
        </w:numPr>
        <w:spacing w:after="0" w:line="240" w:lineRule="auto"/>
        <w:ind w:left="709"/>
        <w:jc w:val="both"/>
        <w:rPr>
          <w:rFonts w:cs="Arial"/>
          <w:szCs w:val="22"/>
        </w:rPr>
      </w:pPr>
      <w:r w:rsidRPr="002A20FF">
        <w:rPr>
          <w:rFonts w:cs="Arial"/>
          <w:szCs w:val="22"/>
        </w:rPr>
        <w:t xml:space="preserve">sporządzenie </w:t>
      </w:r>
      <w:r w:rsidR="00847D8D">
        <w:rPr>
          <w:rFonts w:cs="Arial"/>
          <w:szCs w:val="22"/>
          <w:lang w:val="pl-PL"/>
        </w:rPr>
        <w:t xml:space="preserve">właściwych </w:t>
      </w:r>
      <w:r w:rsidRPr="002A20FF">
        <w:rPr>
          <w:rFonts w:cs="Arial"/>
          <w:szCs w:val="22"/>
        </w:rPr>
        <w:t>list</w:t>
      </w:r>
      <w:r w:rsidR="002108E0" w:rsidRPr="002A20FF">
        <w:rPr>
          <w:rFonts w:cs="Arial"/>
          <w:szCs w:val="22"/>
          <w:lang w:val="pl-PL"/>
        </w:rPr>
        <w:t xml:space="preserve"> </w:t>
      </w:r>
      <w:r w:rsidR="005F26FD" w:rsidRPr="002A20FF">
        <w:rPr>
          <w:rFonts w:cs="Arial"/>
          <w:szCs w:val="22"/>
          <w:lang w:val="pl-PL"/>
        </w:rPr>
        <w:t>po każdym zakończonym etapie oceny oraz po zakończeniu wszystkich prac KOP</w:t>
      </w:r>
      <w:r w:rsidRPr="002A20FF">
        <w:rPr>
          <w:rFonts w:cs="Arial"/>
          <w:szCs w:val="22"/>
        </w:rPr>
        <w:t>;</w:t>
      </w:r>
    </w:p>
    <w:p w14:paraId="7CFBC253" w14:textId="77777777" w:rsidR="00C8674B" w:rsidRPr="002A20FF" w:rsidRDefault="00C8674B" w:rsidP="00960BBA">
      <w:pPr>
        <w:pStyle w:val="Akapitzlist"/>
        <w:numPr>
          <w:ilvl w:val="0"/>
          <w:numId w:val="35"/>
        </w:numPr>
        <w:spacing w:after="0" w:line="240" w:lineRule="auto"/>
        <w:ind w:left="709"/>
        <w:jc w:val="both"/>
        <w:rPr>
          <w:rFonts w:cs="Arial"/>
          <w:szCs w:val="22"/>
        </w:rPr>
      </w:pPr>
      <w:r w:rsidRPr="002A20FF">
        <w:rPr>
          <w:rFonts w:cs="Arial"/>
          <w:szCs w:val="22"/>
        </w:rPr>
        <w:t>gromadzenie i przekazanie do miejsca przechowywania dokumentacji związanej z pracami KOP;</w:t>
      </w:r>
    </w:p>
    <w:p w14:paraId="615AD3E0" w14:textId="77777777" w:rsidR="00C8674B" w:rsidRPr="002A20FF" w:rsidRDefault="00C8674B" w:rsidP="00960BBA">
      <w:pPr>
        <w:pStyle w:val="Akapitzlist"/>
        <w:numPr>
          <w:ilvl w:val="0"/>
          <w:numId w:val="35"/>
        </w:numPr>
        <w:spacing w:after="0" w:line="240" w:lineRule="auto"/>
        <w:ind w:left="709"/>
        <w:jc w:val="both"/>
        <w:rPr>
          <w:rFonts w:cs="Arial"/>
          <w:szCs w:val="22"/>
        </w:rPr>
      </w:pPr>
      <w:r w:rsidRPr="002A20FF">
        <w:rPr>
          <w:rFonts w:cs="Arial"/>
          <w:szCs w:val="22"/>
        </w:rPr>
        <w:t>obsługa organizacyjno-techniczna KOP;</w:t>
      </w:r>
    </w:p>
    <w:p w14:paraId="747F1D9A" w14:textId="77777777" w:rsidR="00C8674B" w:rsidRPr="002A20FF" w:rsidRDefault="00C8674B" w:rsidP="00960BBA">
      <w:pPr>
        <w:pStyle w:val="Akapitzlist"/>
        <w:numPr>
          <w:ilvl w:val="0"/>
          <w:numId w:val="35"/>
        </w:numPr>
        <w:spacing w:after="0" w:line="240" w:lineRule="auto"/>
        <w:ind w:left="709"/>
        <w:jc w:val="both"/>
        <w:rPr>
          <w:szCs w:val="22"/>
        </w:rPr>
      </w:pPr>
      <w:r w:rsidRPr="002A20FF">
        <w:rPr>
          <w:rFonts w:cs="Arial"/>
          <w:szCs w:val="22"/>
        </w:rPr>
        <w:t>dostarczenie niezbędnych materiałów członkom KOP;</w:t>
      </w:r>
    </w:p>
    <w:p w14:paraId="4B9F85FF" w14:textId="5A982309" w:rsidR="00C8674B" w:rsidRPr="002A20FF" w:rsidRDefault="00C8674B" w:rsidP="00960BBA">
      <w:pPr>
        <w:pStyle w:val="Akapitzlist"/>
        <w:numPr>
          <w:ilvl w:val="0"/>
          <w:numId w:val="35"/>
        </w:numPr>
        <w:spacing w:after="0" w:line="240" w:lineRule="auto"/>
        <w:ind w:left="709"/>
        <w:jc w:val="both"/>
        <w:rPr>
          <w:szCs w:val="22"/>
          <w:lang w:val="pl-PL"/>
        </w:rPr>
      </w:pPr>
      <w:r w:rsidRPr="002A20FF">
        <w:rPr>
          <w:szCs w:val="22"/>
        </w:rPr>
        <w:t xml:space="preserve">rozprowadzanie i zbieranie podpisanych </w:t>
      </w:r>
      <w:r w:rsidR="00BF68AB" w:rsidRPr="002A20FF">
        <w:rPr>
          <w:szCs w:val="22"/>
          <w:lang w:val="pl-PL"/>
        </w:rPr>
        <w:t>deklaracj</w:t>
      </w:r>
      <w:r w:rsidR="00B24090" w:rsidRPr="002A20FF">
        <w:rPr>
          <w:szCs w:val="22"/>
          <w:lang w:val="pl-PL"/>
        </w:rPr>
        <w:t>i</w:t>
      </w:r>
      <w:r w:rsidR="00BF68AB" w:rsidRPr="002A20FF">
        <w:rPr>
          <w:szCs w:val="22"/>
        </w:rPr>
        <w:t xml:space="preserve"> </w:t>
      </w:r>
      <w:r w:rsidRPr="002A20FF">
        <w:rPr>
          <w:szCs w:val="22"/>
        </w:rPr>
        <w:t>bezstronności i poufności członków KOP;</w:t>
      </w:r>
    </w:p>
    <w:p w14:paraId="41E45497" w14:textId="01639A9B" w:rsidR="00C8674B" w:rsidRPr="002A20FF" w:rsidRDefault="00C8674B" w:rsidP="00960BBA">
      <w:pPr>
        <w:pStyle w:val="Akapitzlist"/>
        <w:numPr>
          <w:ilvl w:val="0"/>
          <w:numId w:val="35"/>
        </w:numPr>
        <w:spacing w:after="0" w:line="240" w:lineRule="auto"/>
        <w:ind w:left="709"/>
        <w:jc w:val="both"/>
        <w:rPr>
          <w:rFonts w:cs="Arial"/>
          <w:szCs w:val="22"/>
        </w:rPr>
      </w:pPr>
      <w:r w:rsidRPr="002A20FF">
        <w:rPr>
          <w:szCs w:val="22"/>
          <w:lang w:val="pl-PL"/>
        </w:rPr>
        <w:t>przesyłanie e-mailem „Karty oceny merytorycznej”</w:t>
      </w:r>
      <w:r w:rsidR="00AD16F1">
        <w:rPr>
          <w:szCs w:val="22"/>
          <w:lang w:val="pl-PL"/>
        </w:rPr>
        <w:t xml:space="preserve"> i/lub informacji o sporządzeniu oceny merytorycznej w SNOW </w:t>
      </w:r>
      <w:r w:rsidRPr="002A20FF">
        <w:rPr>
          <w:szCs w:val="22"/>
          <w:lang w:val="pl-PL"/>
        </w:rPr>
        <w:t xml:space="preserve">do </w:t>
      </w:r>
      <w:r w:rsidR="00C95F23" w:rsidRPr="002A20FF">
        <w:rPr>
          <w:szCs w:val="22"/>
        </w:rPr>
        <w:t xml:space="preserve">właściwego </w:t>
      </w:r>
      <w:r w:rsidRPr="002A20FF">
        <w:rPr>
          <w:szCs w:val="22"/>
        </w:rPr>
        <w:t>pracowni</w:t>
      </w:r>
      <w:r w:rsidRPr="002A20FF">
        <w:rPr>
          <w:szCs w:val="22"/>
          <w:lang w:val="pl-PL"/>
        </w:rPr>
        <w:t>ka</w:t>
      </w:r>
      <w:r w:rsidRPr="002A20FF">
        <w:rPr>
          <w:szCs w:val="22"/>
        </w:rPr>
        <w:t xml:space="preserve">, </w:t>
      </w:r>
      <w:r w:rsidRPr="002A20FF">
        <w:rPr>
          <w:szCs w:val="22"/>
          <w:lang w:val="pl-PL"/>
        </w:rPr>
        <w:t>który dokonywał oceny formalnej projektu</w:t>
      </w:r>
      <w:r w:rsidR="00847D8D">
        <w:rPr>
          <w:szCs w:val="22"/>
          <w:lang w:val="pl-PL"/>
        </w:rPr>
        <w:t xml:space="preserve"> lub nowo </w:t>
      </w:r>
      <w:r w:rsidR="003C1380">
        <w:rPr>
          <w:szCs w:val="22"/>
          <w:lang w:val="pl-PL"/>
        </w:rPr>
        <w:t>wyznaczonego</w:t>
      </w:r>
      <w:r w:rsidRPr="002A20FF">
        <w:rPr>
          <w:szCs w:val="22"/>
          <w:lang w:val="pl-PL"/>
        </w:rPr>
        <w:t xml:space="preserve"> w celu dokonania </w:t>
      </w:r>
      <w:r w:rsidRPr="002A20FF">
        <w:rPr>
          <w:szCs w:val="22"/>
        </w:rPr>
        <w:t>weryfikacj</w:t>
      </w:r>
      <w:r w:rsidRPr="002A20FF">
        <w:rPr>
          <w:szCs w:val="22"/>
          <w:lang w:val="pl-PL"/>
        </w:rPr>
        <w:t>i</w:t>
      </w:r>
      <w:r w:rsidRPr="002A20FF">
        <w:rPr>
          <w:szCs w:val="22"/>
        </w:rPr>
        <w:t xml:space="preserve"> prawidłowości wypełnienia </w:t>
      </w:r>
      <w:r w:rsidR="009C288A">
        <w:rPr>
          <w:szCs w:val="22"/>
          <w:lang w:val="pl-PL"/>
        </w:rPr>
        <w:t>k</w:t>
      </w:r>
      <w:r w:rsidR="00B677D7" w:rsidRPr="002A20FF">
        <w:rPr>
          <w:szCs w:val="22"/>
          <w:lang w:val="pl-PL"/>
        </w:rPr>
        <w:t>arty</w:t>
      </w:r>
      <w:r w:rsidR="009E4766">
        <w:rPr>
          <w:szCs w:val="22"/>
          <w:lang w:val="pl-PL"/>
        </w:rPr>
        <w:t xml:space="preserve"> oceny</w:t>
      </w:r>
      <w:r w:rsidRPr="002A20FF">
        <w:rPr>
          <w:szCs w:val="22"/>
        </w:rPr>
        <w:t xml:space="preserve"> przez </w:t>
      </w:r>
      <w:r w:rsidR="0074252E" w:rsidRPr="002A20FF">
        <w:rPr>
          <w:rFonts w:cs="Arial"/>
          <w:szCs w:val="22"/>
        </w:rPr>
        <w:t>eksperta;</w:t>
      </w:r>
    </w:p>
    <w:p w14:paraId="6F8DED3C" w14:textId="77777777" w:rsidR="00C8674B" w:rsidRPr="002A20FF" w:rsidRDefault="00C8674B" w:rsidP="00960BBA">
      <w:pPr>
        <w:pStyle w:val="Akapitzlist"/>
        <w:numPr>
          <w:ilvl w:val="0"/>
          <w:numId w:val="35"/>
        </w:numPr>
        <w:spacing w:after="0" w:line="240" w:lineRule="auto"/>
        <w:ind w:left="709"/>
        <w:jc w:val="both"/>
        <w:rPr>
          <w:szCs w:val="22"/>
        </w:rPr>
      </w:pPr>
      <w:r w:rsidRPr="002A20FF">
        <w:rPr>
          <w:szCs w:val="22"/>
        </w:rPr>
        <w:t>obsługa</w:t>
      </w:r>
      <w:r w:rsidRPr="002A20FF">
        <w:rPr>
          <w:szCs w:val="22"/>
          <w:lang w:val="pl-PL"/>
        </w:rPr>
        <w:t xml:space="preserve"> SNOW w zakresie oceny projektów</w:t>
      </w:r>
      <w:r w:rsidR="0074252E" w:rsidRPr="002A20FF">
        <w:rPr>
          <w:szCs w:val="22"/>
        </w:rPr>
        <w:t>;</w:t>
      </w:r>
    </w:p>
    <w:p w14:paraId="32D30278" w14:textId="02E253AF" w:rsidR="00C8674B" w:rsidRPr="002A20FF" w:rsidRDefault="00C8674B" w:rsidP="00960BBA">
      <w:pPr>
        <w:pStyle w:val="Akapitzlist"/>
        <w:numPr>
          <w:ilvl w:val="0"/>
          <w:numId w:val="35"/>
        </w:numPr>
        <w:spacing w:after="0" w:line="240" w:lineRule="auto"/>
        <w:ind w:left="709"/>
        <w:jc w:val="both"/>
        <w:rPr>
          <w:szCs w:val="22"/>
        </w:rPr>
      </w:pPr>
      <w:r w:rsidRPr="002A20FF">
        <w:rPr>
          <w:szCs w:val="22"/>
        </w:rPr>
        <w:t xml:space="preserve">przesyłanie e-mailem </w:t>
      </w:r>
      <w:r w:rsidR="00532763">
        <w:rPr>
          <w:szCs w:val="22"/>
          <w:lang w:val="pl-PL"/>
        </w:rPr>
        <w:t xml:space="preserve">wniosków i </w:t>
      </w:r>
      <w:r w:rsidRPr="002A20FF">
        <w:rPr>
          <w:szCs w:val="22"/>
        </w:rPr>
        <w:t xml:space="preserve">zapytań </w:t>
      </w:r>
      <w:r w:rsidRPr="002A20FF">
        <w:rPr>
          <w:rFonts w:cs="Arial"/>
          <w:szCs w:val="22"/>
        </w:rPr>
        <w:t>ekspertów</w:t>
      </w:r>
      <w:r w:rsidRPr="002A20FF">
        <w:rPr>
          <w:szCs w:val="22"/>
        </w:rPr>
        <w:t xml:space="preserve"> </w:t>
      </w:r>
      <w:r w:rsidR="00532763" w:rsidRPr="009A024D">
        <w:rPr>
          <w:rFonts w:cs="Arial"/>
          <w:szCs w:val="22"/>
        </w:rPr>
        <w:t>(powstał</w:t>
      </w:r>
      <w:r w:rsidR="00532763">
        <w:rPr>
          <w:rFonts w:cs="Arial"/>
          <w:szCs w:val="22"/>
          <w:lang w:val="pl-PL"/>
        </w:rPr>
        <w:t>ych</w:t>
      </w:r>
      <w:r w:rsidR="00532763" w:rsidRPr="009A024D">
        <w:rPr>
          <w:rFonts w:cs="Arial"/>
          <w:szCs w:val="22"/>
        </w:rPr>
        <w:t xml:space="preserve"> w trakcie oceny </w:t>
      </w:r>
      <w:r w:rsidR="00532763">
        <w:rPr>
          <w:rFonts w:cs="Arial"/>
          <w:szCs w:val="22"/>
          <w:lang w:val="pl-PL"/>
        </w:rPr>
        <w:t xml:space="preserve">merytorycznej </w:t>
      </w:r>
      <w:r w:rsidR="00532763" w:rsidRPr="009A024D">
        <w:rPr>
          <w:rFonts w:cs="Arial"/>
          <w:szCs w:val="22"/>
        </w:rPr>
        <w:t>wniosku)</w:t>
      </w:r>
      <w:r w:rsidR="00532763">
        <w:rPr>
          <w:rFonts w:cs="Arial"/>
          <w:szCs w:val="22"/>
          <w:lang w:val="pl-PL"/>
        </w:rPr>
        <w:t xml:space="preserve"> </w:t>
      </w:r>
      <w:r w:rsidR="00532763" w:rsidRPr="009A024D">
        <w:rPr>
          <w:szCs w:val="22"/>
        </w:rPr>
        <w:t>do pracowni</w:t>
      </w:r>
      <w:r w:rsidR="00532763" w:rsidRPr="009A024D">
        <w:rPr>
          <w:szCs w:val="22"/>
          <w:lang w:val="pl-PL"/>
        </w:rPr>
        <w:t>ka</w:t>
      </w:r>
      <w:r w:rsidR="00532763">
        <w:rPr>
          <w:szCs w:val="22"/>
          <w:lang w:val="pl-PL"/>
        </w:rPr>
        <w:t xml:space="preserve"> oceniającego projekt (na etapie oceny formalnej) lub nowo wyznaczonego</w:t>
      </w:r>
      <w:r w:rsidR="0074252E" w:rsidRPr="002A20FF">
        <w:rPr>
          <w:szCs w:val="22"/>
        </w:rPr>
        <w:t>;</w:t>
      </w:r>
    </w:p>
    <w:p w14:paraId="6412902E" w14:textId="77777777" w:rsidR="00C8674B" w:rsidRPr="002A20FF" w:rsidRDefault="00C8674B" w:rsidP="00960BBA">
      <w:pPr>
        <w:pStyle w:val="Akapitzlist"/>
        <w:numPr>
          <w:ilvl w:val="0"/>
          <w:numId w:val="35"/>
        </w:numPr>
        <w:spacing w:after="0" w:line="240" w:lineRule="auto"/>
        <w:ind w:left="709"/>
        <w:jc w:val="both"/>
        <w:rPr>
          <w:szCs w:val="22"/>
        </w:rPr>
      </w:pPr>
      <w:r w:rsidRPr="002A20FF">
        <w:rPr>
          <w:rFonts w:cs="Arial"/>
          <w:szCs w:val="22"/>
          <w:lang w:val="pl-PL"/>
        </w:rPr>
        <w:t xml:space="preserve">sporządzenie notatki wewnętrznej w sprawie wydłużania </w:t>
      </w:r>
      <w:r w:rsidR="00600AAB" w:rsidRPr="002A20FF">
        <w:rPr>
          <w:rFonts w:cs="Arial"/>
          <w:szCs w:val="22"/>
          <w:lang w:val="pl-PL"/>
        </w:rPr>
        <w:t>terminu oceny wniosków w ramach</w:t>
      </w:r>
      <w:r w:rsidRPr="002A20FF">
        <w:rPr>
          <w:rFonts w:cs="Arial"/>
          <w:szCs w:val="22"/>
          <w:lang w:val="pl-PL"/>
        </w:rPr>
        <w:t xml:space="preserve"> danego naboru oraz </w:t>
      </w:r>
      <w:r w:rsidR="00B24090" w:rsidRPr="002A20FF">
        <w:rPr>
          <w:rFonts w:cs="Arial"/>
          <w:szCs w:val="22"/>
          <w:lang w:val="pl-PL"/>
        </w:rPr>
        <w:t xml:space="preserve">przekazanie </w:t>
      </w:r>
      <w:r w:rsidRPr="002A20FF">
        <w:rPr>
          <w:rFonts w:cs="Arial"/>
          <w:szCs w:val="22"/>
          <w:lang w:val="pl-PL"/>
        </w:rPr>
        <w:t>jej</w:t>
      </w:r>
      <w:r w:rsidR="00B24090" w:rsidRPr="002A20FF">
        <w:rPr>
          <w:rFonts w:cs="Arial"/>
          <w:szCs w:val="22"/>
          <w:lang w:val="pl-PL"/>
        </w:rPr>
        <w:t xml:space="preserve"> do</w:t>
      </w:r>
      <w:r w:rsidRPr="002A20FF">
        <w:rPr>
          <w:rFonts w:cs="Arial"/>
          <w:szCs w:val="22"/>
          <w:lang w:val="pl-PL"/>
        </w:rPr>
        <w:t xml:space="preserve"> </w:t>
      </w:r>
      <w:r w:rsidR="0074252E" w:rsidRPr="002A20FF">
        <w:rPr>
          <w:rFonts w:cs="Arial"/>
          <w:szCs w:val="22"/>
          <w:lang w:val="pl-PL"/>
        </w:rPr>
        <w:t>akceptacji</w:t>
      </w:r>
      <w:r w:rsidRPr="002A20FF">
        <w:rPr>
          <w:rFonts w:cs="Arial"/>
          <w:szCs w:val="22"/>
          <w:lang w:val="pl-PL"/>
        </w:rPr>
        <w:t xml:space="preserve"> przez Przewodniczącego KOP</w:t>
      </w:r>
      <w:r w:rsidR="00B677D7" w:rsidRPr="002A20FF">
        <w:rPr>
          <w:rFonts w:cs="Arial"/>
          <w:szCs w:val="22"/>
          <w:lang w:val="pl-PL"/>
        </w:rPr>
        <w:t xml:space="preserve"> a następnie </w:t>
      </w:r>
      <w:r w:rsidR="00C95F23" w:rsidRPr="002A20FF">
        <w:rPr>
          <w:rFonts w:cs="Arial"/>
          <w:szCs w:val="22"/>
          <w:lang w:val="pl-PL"/>
        </w:rPr>
        <w:t>zatwierdzeni</w:t>
      </w:r>
      <w:r w:rsidR="00B24090" w:rsidRPr="002A20FF">
        <w:rPr>
          <w:rFonts w:cs="Arial"/>
          <w:szCs w:val="22"/>
          <w:lang w:val="pl-PL"/>
        </w:rPr>
        <w:t>a</w:t>
      </w:r>
      <w:r w:rsidR="00C95F23" w:rsidRPr="002A20FF">
        <w:rPr>
          <w:rFonts w:cs="Arial"/>
          <w:szCs w:val="22"/>
          <w:lang w:val="pl-PL"/>
        </w:rPr>
        <w:t xml:space="preserve"> przez </w:t>
      </w:r>
      <w:r w:rsidR="00B677D7" w:rsidRPr="002A20FF">
        <w:rPr>
          <w:rFonts w:cs="Arial"/>
          <w:szCs w:val="22"/>
          <w:lang w:val="pl-PL"/>
        </w:rPr>
        <w:t>Dyrektora IPAW</w:t>
      </w:r>
      <w:r w:rsidRPr="002A20FF">
        <w:rPr>
          <w:rFonts w:cs="Arial"/>
          <w:szCs w:val="22"/>
          <w:lang w:val="pl-PL"/>
        </w:rPr>
        <w:t xml:space="preserve">; </w:t>
      </w:r>
    </w:p>
    <w:p w14:paraId="373225B4" w14:textId="77777777" w:rsidR="00C8674B" w:rsidRPr="002A20FF" w:rsidRDefault="00C8674B" w:rsidP="00960BBA">
      <w:pPr>
        <w:pStyle w:val="Akapitzlist"/>
        <w:numPr>
          <w:ilvl w:val="0"/>
          <w:numId w:val="35"/>
        </w:numPr>
        <w:spacing w:after="0" w:line="240" w:lineRule="auto"/>
        <w:ind w:left="709"/>
        <w:jc w:val="both"/>
        <w:rPr>
          <w:rFonts w:cs="Arial"/>
          <w:szCs w:val="22"/>
          <w:lang w:val="pl-PL"/>
        </w:rPr>
      </w:pPr>
      <w:r w:rsidRPr="002A20FF">
        <w:rPr>
          <w:szCs w:val="22"/>
        </w:rPr>
        <w:t>przesyłanie e-mailem informacj</w:t>
      </w:r>
      <w:r w:rsidRPr="002A20FF">
        <w:rPr>
          <w:szCs w:val="22"/>
          <w:lang w:val="pl-PL"/>
        </w:rPr>
        <w:t>i</w:t>
      </w:r>
      <w:r w:rsidRPr="002A20FF">
        <w:rPr>
          <w:szCs w:val="22"/>
        </w:rPr>
        <w:t xml:space="preserve"> o wydłużeniu terminu </w:t>
      </w:r>
      <w:r w:rsidR="00600AAB" w:rsidRPr="002A20FF">
        <w:rPr>
          <w:rFonts w:cs="Arial"/>
          <w:szCs w:val="22"/>
          <w:lang w:val="pl-PL"/>
        </w:rPr>
        <w:t xml:space="preserve">oceny wniosków w ramach </w:t>
      </w:r>
      <w:r w:rsidRPr="002A20FF">
        <w:rPr>
          <w:rFonts w:cs="Arial"/>
          <w:szCs w:val="22"/>
          <w:lang w:val="pl-PL"/>
        </w:rPr>
        <w:t>danego naboru</w:t>
      </w:r>
      <w:r w:rsidRPr="002A20FF">
        <w:rPr>
          <w:szCs w:val="22"/>
        </w:rPr>
        <w:t xml:space="preserve"> do pracownika </w:t>
      </w:r>
      <w:r w:rsidR="00B677D7" w:rsidRPr="002A20FF">
        <w:rPr>
          <w:iCs/>
          <w:szCs w:val="22"/>
        </w:rPr>
        <w:t xml:space="preserve">Obsługi Naborów, Informacji i Promocji </w:t>
      </w:r>
      <w:r w:rsidRPr="002A20FF">
        <w:rPr>
          <w:szCs w:val="22"/>
        </w:rPr>
        <w:t>w celu jej zamieszczenia na stronie internetowej;</w:t>
      </w:r>
    </w:p>
    <w:p w14:paraId="48D07CE9" w14:textId="77777777" w:rsidR="00F93283" w:rsidRPr="001D1BC3" w:rsidRDefault="00C8674B" w:rsidP="00960BBA">
      <w:pPr>
        <w:pStyle w:val="Akapitzlist"/>
        <w:numPr>
          <w:ilvl w:val="0"/>
          <w:numId w:val="35"/>
        </w:numPr>
        <w:spacing w:after="0" w:line="240" w:lineRule="auto"/>
        <w:ind w:left="709"/>
        <w:jc w:val="both"/>
        <w:rPr>
          <w:szCs w:val="22"/>
          <w:lang w:val="pl-PL"/>
        </w:rPr>
      </w:pPr>
      <w:r w:rsidRPr="00736578">
        <w:rPr>
          <w:szCs w:val="22"/>
        </w:rPr>
        <w:t>s</w:t>
      </w:r>
      <w:r w:rsidRPr="00736578">
        <w:t>kanowanie dokumentacji dotyczącej oceny wniosków w danym naborze i dołączanie plików do systemu oceny projektów (SNOW);</w:t>
      </w:r>
    </w:p>
    <w:p w14:paraId="0F2BB416" w14:textId="77777777" w:rsidR="00F93283" w:rsidRPr="00F93283" w:rsidRDefault="00F93283" w:rsidP="00960BBA">
      <w:pPr>
        <w:pStyle w:val="Akapitzlist"/>
        <w:numPr>
          <w:ilvl w:val="0"/>
          <w:numId w:val="35"/>
        </w:numPr>
        <w:spacing w:after="0" w:line="240" w:lineRule="auto"/>
        <w:ind w:left="709"/>
        <w:jc w:val="both"/>
        <w:rPr>
          <w:szCs w:val="22"/>
          <w:lang w:val="pl-PL"/>
        </w:rPr>
      </w:pPr>
      <w:r w:rsidRPr="00F93283">
        <w:rPr>
          <w:szCs w:val="22"/>
          <w:lang w:val="pl-PL"/>
        </w:rPr>
        <w:t>wysłanie pism</w:t>
      </w:r>
      <w:r w:rsidRPr="00F93283">
        <w:rPr>
          <w:szCs w:val="22"/>
        </w:rPr>
        <w:t xml:space="preserve"> </w:t>
      </w:r>
      <w:r w:rsidRPr="00F93283">
        <w:rPr>
          <w:rFonts w:cs="Arial"/>
          <w:szCs w:val="22"/>
          <w:lang w:val="pl-PL"/>
        </w:rPr>
        <w:t>wzywających wnioskodawcę do uzupełnienia/poprawy wniosku/udzielenia wyjaśnień;</w:t>
      </w:r>
    </w:p>
    <w:p w14:paraId="62F0C7AD" w14:textId="7C4512A8" w:rsidR="00F93283" w:rsidRPr="001D1BC3" w:rsidRDefault="00B5720E" w:rsidP="00960BBA">
      <w:pPr>
        <w:pStyle w:val="Akapitzlist"/>
        <w:numPr>
          <w:ilvl w:val="0"/>
          <w:numId w:val="35"/>
        </w:numPr>
        <w:spacing w:after="0" w:line="240" w:lineRule="auto"/>
        <w:ind w:left="709"/>
        <w:jc w:val="both"/>
        <w:rPr>
          <w:szCs w:val="22"/>
          <w:lang w:val="pl-PL"/>
        </w:rPr>
      </w:pPr>
      <w:r>
        <w:rPr>
          <w:szCs w:val="22"/>
          <w:lang w:val="pl-PL"/>
        </w:rPr>
        <w:t xml:space="preserve">wysłanie </w:t>
      </w:r>
      <w:r>
        <w:rPr>
          <w:rFonts w:cs="Calibri"/>
          <w:szCs w:val="22"/>
        </w:rPr>
        <w:t>informacji</w:t>
      </w:r>
      <w:r>
        <w:rPr>
          <w:rFonts w:cs="Calibri"/>
          <w:szCs w:val="22"/>
          <w:lang w:val="pl-PL"/>
        </w:rPr>
        <w:t xml:space="preserve"> (na piśmie) </w:t>
      </w:r>
      <w:r w:rsidR="00F93283" w:rsidRPr="00F93283">
        <w:rPr>
          <w:rFonts w:cs="Calibri"/>
          <w:szCs w:val="22"/>
        </w:rPr>
        <w:t xml:space="preserve">o </w:t>
      </w:r>
      <w:r w:rsidR="00F93283" w:rsidRPr="00F93283">
        <w:rPr>
          <w:szCs w:val="22"/>
        </w:rPr>
        <w:t xml:space="preserve">negatywnej ocenie </w:t>
      </w:r>
      <w:r w:rsidR="00F93283" w:rsidRPr="00F93283">
        <w:rPr>
          <w:rFonts w:cs="Calibri"/>
          <w:szCs w:val="22"/>
        </w:rPr>
        <w:t>projektu</w:t>
      </w:r>
      <w:r w:rsidR="00F93283" w:rsidRPr="00F93283">
        <w:rPr>
          <w:rFonts w:cs="Calibri"/>
          <w:szCs w:val="22"/>
          <w:lang w:val="pl-PL"/>
        </w:rPr>
        <w:t>/pozostawieniu wniosku bez rozpatrzenia/wycofaniu wniosku/</w:t>
      </w:r>
      <w:r w:rsidR="00F93283" w:rsidRPr="00F93283">
        <w:rPr>
          <w:bCs/>
          <w:iCs/>
          <w:szCs w:val="22"/>
        </w:rPr>
        <w:t xml:space="preserve"> </w:t>
      </w:r>
      <w:r w:rsidR="00F93283" w:rsidRPr="00F93283">
        <w:rPr>
          <w:bCs/>
          <w:iCs/>
          <w:szCs w:val="22"/>
          <w:lang w:val="pl-PL"/>
        </w:rPr>
        <w:t>zakończeniu</w:t>
      </w:r>
      <w:r w:rsidR="00F93283" w:rsidRPr="00F93283">
        <w:rPr>
          <w:bCs/>
          <w:iCs/>
          <w:szCs w:val="22"/>
        </w:rPr>
        <w:t xml:space="preserve"> oceny</w:t>
      </w:r>
      <w:r w:rsidR="00F93283" w:rsidRPr="00F93283">
        <w:rPr>
          <w:bCs/>
          <w:iCs/>
          <w:szCs w:val="22"/>
          <w:lang w:val="pl-PL"/>
        </w:rPr>
        <w:t xml:space="preserve"> projektu i jej wyniku;</w:t>
      </w:r>
    </w:p>
    <w:p w14:paraId="7594D2EB" w14:textId="77777777" w:rsidR="004F5222" w:rsidRDefault="00C8674B" w:rsidP="00960BBA">
      <w:pPr>
        <w:pStyle w:val="Akapitzlist"/>
        <w:numPr>
          <w:ilvl w:val="0"/>
          <w:numId w:val="35"/>
        </w:numPr>
        <w:spacing w:after="0" w:line="240" w:lineRule="auto"/>
        <w:ind w:left="709"/>
        <w:jc w:val="both"/>
        <w:rPr>
          <w:szCs w:val="22"/>
          <w:lang w:val="pl-PL"/>
        </w:rPr>
      </w:pPr>
      <w:r w:rsidRPr="007245BC">
        <w:rPr>
          <w:szCs w:val="22"/>
        </w:rPr>
        <w:t>wysyła</w:t>
      </w:r>
      <w:r w:rsidRPr="004F5222">
        <w:rPr>
          <w:szCs w:val="22"/>
          <w:lang w:val="pl-PL"/>
        </w:rPr>
        <w:t>nie</w:t>
      </w:r>
      <w:r w:rsidRPr="004F5222">
        <w:rPr>
          <w:szCs w:val="22"/>
        </w:rPr>
        <w:t xml:space="preserve"> </w:t>
      </w:r>
      <w:r w:rsidR="00C56678" w:rsidRPr="004F5222">
        <w:rPr>
          <w:szCs w:val="22"/>
          <w:lang w:val="pl-PL"/>
        </w:rPr>
        <w:t xml:space="preserve">informującego </w:t>
      </w:r>
      <w:r w:rsidRPr="004F5222">
        <w:rPr>
          <w:szCs w:val="22"/>
        </w:rPr>
        <w:t>e-mail</w:t>
      </w:r>
      <w:r w:rsidR="00C56678" w:rsidRPr="004F5222">
        <w:rPr>
          <w:szCs w:val="22"/>
          <w:lang w:val="pl-PL"/>
        </w:rPr>
        <w:t xml:space="preserve">a </w:t>
      </w:r>
      <w:r w:rsidR="00F62CD1" w:rsidRPr="004F5222">
        <w:rPr>
          <w:szCs w:val="22"/>
          <w:lang w:val="pl-PL"/>
        </w:rPr>
        <w:t xml:space="preserve">do </w:t>
      </w:r>
      <w:r w:rsidRPr="004F5222">
        <w:rPr>
          <w:szCs w:val="22"/>
        </w:rPr>
        <w:t xml:space="preserve">właściwych Działów Kontraktacji </w:t>
      </w:r>
      <w:r w:rsidR="00C56678" w:rsidRPr="004F5222">
        <w:rPr>
          <w:szCs w:val="22"/>
          <w:lang w:val="pl-PL"/>
        </w:rPr>
        <w:t xml:space="preserve">dotyczącego </w:t>
      </w:r>
      <w:r w:rsidRPr="004F5222">
        <w:rPr>
          <w:szCs w:val="22"/>
        </w:rPr>
        <w:t>„wnios</w:t>
      </w:r>
      <w:r w:rsidRPr="004F5222">
        <w:rPr>
          <w:szCs w:val="22"/>
          <w:lang w:val="pl-PL"/>
        </w:rPr>
        <w:t>ku</w:t>
      </w:r>
      <w:r w:rsidRPr="004F5222">
        <w:rPr>
          <w:szCs w:val="22"/>
        </w:rPr>
        <w:t xml:space="preserve"> o wydanie opinii”</w:t>
      </w:r>
      <w:r w:rsidRPr="004F5222">
        <w:rPr>
          <w:szCs w:val="22"/>
          <w:lang w:val="pl-PL"/>
        </w:rPr>
        <w:t xml:space="preserve"> w sprawie </w:t>
      </w:r>
      <w:r w:rsidRPr="007F7552">
        <w:rPr>
          <w:iCs/>
          <w:szCs w:val="22"/>
        </w:rPr>
        <w:t>zagadni</w:t>
      </w:r>
      <w:r w:rsidRPr="002F352F">
        <w:rPr>
          <w:iCs/>
          <w:szCs w:val="22"/>
          <w:lang w:val="pl-PL"/>
        </w:rPr>
        <w:t>eń</w:t>
      </w:r>
      <w:r w:rsidRPr="002F352F">
        <w:rPr>
          <w:iCs/>
          <w:szCs w:val="22"/>
        </w:rPr>
        <w:t xml:space="preserve"> związan</w:t>
      </w:r>
      <w:r w:rsidRPr="002F352F">
        <w:rPr>
          <w:iCs/>
          <w:szCs w:val="22"/>
          <w:lang w:val="pl-PL"/>
        </w:rPr>
        <w:t>ych</w:t>
      </w:r>
      <w:r w:rsidRPr="00122B77">
        <w:rPr>
          <w:iCs/>
          <w:szCs w:val="22"/>
        </w:rPr>
        <w:t xml:space="preserve"> z ocenianymi </w:t>
      </w:r>
      <w:r w:rsidRPr="00122B77">
        <w:rPr>
          <w:iCs/>
          <w:szCs w:val="22"/>
          <w:lang w:val="pl-PL"/>
        </w:rPr>
        <w:t xml:space="preserve">przez KOP </w:t>
      </w:r>
      <w:r w:rsidRPr="00122B77">
        <w:rPr>
          <w:iCs/>
          <w:szCs w:val="22"/>
        </w:rPr>
        <w:t>projektami</w:t>
      </w:r>
      <w:r w:rsidR="00F62CD1" w:rsidRPr="00122B77">
        <w:rPr>
          <w:szCs w:val="22"/>
          <w:lang w:val="pl-PL"/>
        </w:rPr>
        <w:t>;</w:t>
      </w:r>
    </w:p>
    <w:p w14:paraId="75C5FE21" w14:textId="696C83F8" w:rsidR="00F93283" w:rsidRPr="0067213B" w:rsidRDefault="00B24090" w:rsidP="00960BBA">
      <w:pPr>
        <w:pStyle w:val="Akapitzlist"/>
        <w:numPr>
          <w:ilvl w:val="0"/>
          <w:numId w:val="35"/>
        </w:numPr>
        <w:spacing w:after="0" w:line="240" w:lineRule="auto"/>
        <w:ind w:left="709"/>
        <w:jc w:val="both"/>
        <w:rPr>
          <w:szCs w:val="22"/>
          <w:lang w:val="pl-PL"/>
        </w:rPr>
      </w:pPr>
      <w:r w:rsidRPr="004F5222">
        <w:rPr>
          <w:szCs w:val="22"/>
          <w:lang w:val="pl-PL"/>
        </w:rPr>
        <w:t>i</w:t>
      </w:r>
      <w:r w:rsidR="00C8674B" w:rsidRPr="007F7552">
        <w:rPr>
          <w:szCs w:val="22"/>
          <w:lang w:val="pl-PL"/>
        </w:rPr>
        <w:t xml:space="preserve">nformowanie przewodniczącego KOP o wszelkich sytuacjach </w:t>
      </w:r>
      <w:r w:rsidR="00C8674B" w:rsidRPr="002F352F">
        <w:rPr>
          <w:szCs w:val="22"/>
          <w:lang w:val="pl-PL"/>
        </w:rPr>
        <w:t>mogących mieć wpływ na ocenę projektów, w szczególności w zakresie terminowego zakończenia oceny;</w:t>
      </w:r>
    </w:p>
    <w:p w14:paraId="6BD43431" w14:textId="757AB48E" w:rsidR="00F93283" w:rsidRPr="00F93283" w:rsidRDefault="00C8674B" w:rsidP="00960BBA">
      <w:pPr>
        <w:pStyle w:val="Akapitzlist"/>
        <w:numPr>
          <w:ilvl w:val="0"/>
          <w:numId w:val="35"/>
        </w:numPr>
        <w:spacing w:after="0" w:line="240" w:lineRule="auto"/>
        <w:ind w:left="709"/>
        <w:jc w:val="both"/>
        <w:rPr>
          <w:szCs w:val="22"/>
        </w:rPr>
      </w:pPr>
      <w:r w:rsidRPr="00F93283">
        <w:rPr>
          <w:szCs w:val="22"/>
        </w:rPr>
        <w:t>realizowanie innych zadań zleconych przez Przewodniczącego KOP</w:t>
      </w:r>
      <w:r w:rsidR="00ED1D20" w:rsidRPr="00F93283">
        <w:rPr>
          <w:szCs w:val="22"/>
          <w:lang w:val="pl-PL"/>
        </w:rPr>
        <w:t>;</w:t>
      </w:r>
    </w:p>
    <w:p w14:paraId="7DF34120" w14:textId="7F6DA63D" w:rsidR="00F93283" w:rsidRPr="00F93283" w:rsidRDefault="00DA45C6" w:rsidP="00960BBA">
      <w:pPr>
        <w:pStyle w:val="Akapitzlist"/>
        <w:numPr>
          <w:ilvl w:val="0"/>
          <w:numId w:val="35"/>
        </w:numPr>
        <w:spacing w:after="0" w:line="240" w:lineRule="auto"/>
        <w:ind w:left="709"/>
        <w:jc w:val="both"/>
      </w:pPr>
      <w:r w:rsidRPr="00F93283">
        <w:t>dokonywanie rzetelnej i bezstronnej oceny wniosków w przypadku przyznania w powołaniu KOP prawa do dokonywania przedmiotowej oceny</w:t>
      </w:r>
      <w:r w:rsidR="00ED1D20">
        <w:t>;</w:t>
      </w:r>
    </w:p>
    <w:p w14:paraId="79A732B5" w14:textId="2C8F7FB4" w:rsidR="00F93283" w:rsidRPr="00F93283" w:rsidRDefault="00B24090" w:rsidP="00960BBA">
      <w:pPr>
        <w:pStyle w:val="Akapitzlist"/>
        <w:numPr>
          <w:ilvl w:val="0"/>
          <w:numId w:val="35"/>
        </w:numPr>
        <w:spacing w:after="0" w:line="240" w:lineRule="auto"/>
        <w:ind w:left="709"/>
        <w:jc w:val="both"/>
      </w:pPr>
      <w:r w:rsidRPr="002A20FF">
        <w:t>w</w:t>
      </w:r>
      <w:r w:rsidR="00587BE0" w:rsidRPr="002A20FF">
        <w:t xml:space="preserve">eryfikacja kart oceny </w:t>
      </w:r>
      <w:r w:rsidR="00000A2D" w:rsidRPr="002A20FF">
        <w:t>formalnej</w:t>
      </w:r>
      <w:r w:rsidR="00587BE0" w:rsidRPr="002A20FF">
        <w:t xml:space="preserve"> </w:t>
      </w:r>
      <w:r w:rsidR="00445F6A" w:rsidRPr="002A20FF">
        <w:t xml:space="preserve">oraz </w:t>
      </w:r>
      <w:r w:rsidR="008C0F64">
        <w:t>strategicznej</w:t>
      </w:r>
      <w:r w:rsidR="00445F6A" w:rsidRPr="002A20FF">
        <w:t xml:space="preserve"> ZIT </w:t>
      </w:r>
      <w:r w:rsidR="00587BE0" w:rsidRPr="002A20FF">
        <w:t>przekazanych przez członków KOP</w:t>
      </w:r>
      <w:r w:rsidR="00ED1D20">
        <w:t>;</w:t>
      </w:r>
    </w:p>
    <w:p w14:paraId="43AD88A4" w14:textId="77777777" w:rsidR="00587BE0" w:rsidRPr="00F93283" w:rsidRDefault="00B24090" w:rsidP="00960BBA">
      <w:pPr>
        <w:pStyle w:val="Akapitzlist"/>
        <w:numPr>
          <w:ilvl w:val="0"/>
          <w:numId w:val="35"/>
        </w:numPr>
        <w:spacing w:after="0" w:line="240" w:lineRule="auto"/>
        <w:ind w:left="709"/>
        <w:jc w:val="both"/>
      </w:pPr>
      <w:r w:rsidRPr="002A20FF">
        <w:t>s</w:t>
      </w:r>
      <w:r w:rsidR="00587BE0" w:rsidRPr="002A20FF">
        <w:t>prawdzenie poprawności formalnej wypełnienia kart oceny merytorycznej</w:t>
      </w:r>
      <w:r w:rsidR="008C4342" w:rsidRPr="002A20FF">
        <w:t xml:space="preserve"> przez ekspertów</w:t>
      </w:r>
      <w:r w:rsidRPr="002A20FF">
        <w:t>.</w:t>
      </w:r>
    </w:p>
    <w:p w14:paraId="735FDBA2" w14:textId="77777777" w:rsidR="00C8674B" w:rsidRPr="002A20FF" w:rsidRDefault="00C8674B" w:rsidP="00960BBA">
      <w:pPr>
        <w:pStyle w:val="Akapitzlist"/>
        <w:numPr>
          <w:ilvl w:val="0"/>
          <w:numId w:val="10"/>
        </w:numPr>
        <w:spacing w:after="0" w:line="240" w:lineRule="auto"/>
        <w:ind w:left="425" w:hanging="425"/>
        <w:jc w:val="both"/>
        <w:rPr>
          <w:rFonts w:cs="Arial"/>
          <w:szCs w:val="22"/>
        </w:rPr>
      </w:pPr>
      <w:r w:rsidRPr="002A20FF">
        <w:rPr>
          <w:rFonts w:cs="Arial"/>
          <w:szCs w:val="22"/>
        </w:rPr>
        <w:t>Eksperci są odpowiedzialni za jakość dokonywanych ocen/opinii, w szczególności za:</w:t>
      </w:r>
    </w:p>
    <w:p w14:paraId="3F79D0CF" w14:textId="70FB2290" w:rsidR="00C8674B" w:rsidRPr="002A20FF" w:rsidRDefault="00C8674B" w:rsidP="00960BBA">
      <w:pPr>
        <w:pStyle w:val="Akapitzlist"/>
        <w:numPr>
          <w:ilvl w:val="0"/>
          <w:numId w:val="11"/>
        </w:numPr>
        <w:spacing w:after="0" w:line="240" w:lineRule="auto"/>
        <w:ind w:left="709" w:hanging="425"/>
        <w:jc w:val="both"/>
        <w:rPr>
          <w:rFonts w:cs="Arial"/>
          <w:szCs w:val="22"/>
        </w:rPr>
      </w:pPr>
      <w:r w:rsidRPr="002A20FF">
        <w:rPr>
          <w:rFonts w:cs="Arial"/>
          <w:szCs w:val="22"/>
        </w:rPr>
        <w:t xml:space="preserve">rzetelną i bezstronną ocenę merytoryczną </w:t>
      </w:r>
      <w:r w:rsidRPr="002A20FF">
        <w:rPr>
          <w:rFonts w:cs="Arial"/>
          <w:szCs w:val="22"/>
          <w:lang w:val="pl-PL"/>
        </w:rPr>
        <w:t>projektów</w:t>
      </w:r>
      <w:r w:rsidRPr="002A20FF">
        <w:rPr>
          <w:rFonts w:cs="Arial"/>
          <w:szCs w:val="22"/>
        </w:rPr>
        <w:t>, dokonaną na podstawie kryteriów merytorycznych zatwierdzonych przez KM RPO WD 2014-202</w:t>
      </w:r>
      <w:r w:rsidRPr="002A20FF">
        <w:rPr>
          <w:rFonts w:cs="Arial"/>
          <w:szCs w:val="22"/>
          <w:lang w:val="pl-PL"/>
        </w:rPr>
        <w:t>0</w:t>
      </w:r>
      <w:r w:rsidRPr="002A20FF">
        <w:rPr>
          <w:rFonts w:cs="Arial"/>
          <w:szCs w:val="22"/>
        </w:rPr>
        <w:t xml:space="preserve"> w wyznaczonym przez IOK okresie</w:t>
      </w:r>
      <w:r w:rsidRPr="002A20FF">
        <w:rPr>
          <w:rFonts w:cs="Arial"/>
          <w:szCs w:val="22"/>
          <w:lang w:val="pl-PL"/>
        </w:rPr>
        <w:t xml:space="preserve">, tj. ocenę </w:t>
      </w:r>
      <w:r w:rsidRPr="002A20FF">
        <w:rPr>
          <w:szCs w:val="22"/>
        </w:rPr>
        <w:t xml:space="preserve">kryteriów merytorycznych ogólnych i specyficznych </w:t>
      </w:r>
      <w:r w:rsidRPr="002A20FF">
        <w:rPr>
          <w:szCs w:val="22"/>
          <w:lang w:val="pl-PL"/>
        </w:rPr>
        <w:t>(</w:t>
      </w:r>
      <w:r w:rsidRPr="002A20FF">
        <w:rPr>
          <w:szCs w:val="22"/>
        </w:rPr>
        <w:t>jeśli dotyczą danego naboru</w:t>
      </w:r>
      <w:r w:rsidRPr="002A20FF">
        <w:rPr>
          <w:szCs w:val="22"/>
          <w:lang w:val="pl-PL"/>
        </w:rPr>
        <w:t>)</w:t>
      </w:r>
      <w:r w:rsidRPr="002A20FF">
        <w:rPr>
          <w:rFonts w:cs="Arial"/>
          <w:szCs w:val="22"/>
        </w:rPr>
        <w:t>;</w:t>
      </w:r>
    </w:p>
    <w:p w14:paraId="7601D648" w14:textId="7EF5B0BB" w:rsidR="008B5B50" w:rsidRPr="002A20FF" w:rsidRDefault="00C8674B" w:rsidP="005228F5">
      <w:pPr>
        <w:pStyle w:val="Akapitzlist"/>
        <w:numPr>
          <w:ilvl w:val="0"/>
          <w:numId w:val="11"/>
        </w:numPr>
        <w:spacing w:after="0" w:line="240" w:lineRule="auto"/>
        <w:ind w:left="567" w:hanging="284"/>
        <w:jc w:val="both"/>
        <w:rPr>
          <w:rFonts w:cs="Arial"/>
          <w:szCs w:val="22"/>
          <w:lang w:val="pl-PL"/>
        </w:rPr>
      </w:pPr>
      <w:r w:rsidRPr="002A20FF">
        <w:rPr>
          <w:rFonts w:cs="Arial"/>
          <w:szCs w:val="22"/>
        </w:rPr>
        <w:t xml:space="preserve">jasność i przejrzystość wyników oceny merytorycznej, wykazanych w </w:t>
      </w:r>
      <w:r w:rsidR="00AF1986" w:rsidRPr="002A20FF">
        <w:rPr>
          <w:rFonts w:cs="Arial"/>
          <w:szCs w:val="22"/>
          <w:lang w:val="pl-PL"/>
        </w:rPr>
        <w:t>„</w:t>
      </w:r>
      <w:r w:rsidRPr="002A20FF">
        <w:rPr>
          <w:rFonts w:cs="Arial"/>
          <w:szCs w:val="22"/>
        </w:rPr>
        <w:t>Karcie oceny merytorycznej</w:t>
      </w:r>
      <w:r w:rsidR="0014432C">
        <w:rPr>
          <w:rFonts w:cs="Arial"/>
          <w:szCs w:val="22"/>
          <w:lang w:val="pl-PL"/>
        </w:rPr>
        <w:t xml:space="preserve"> projektu w ramach EFRR</w:t>
      </w:r>
      <w:r w:rsidR="00AF1986" w:rsidRPr="002A20FF">
        <w:rPr>
          <w:rFonts w:cs="Arial"/>
          <w:szCs w:val="22"/>
          <w:lang w:val="pl-PL"/>
        </w:rPr>
        <w:t>”</w:t>
      </w:r>
      <w:r w:rsidR="00563E27" w:rsidRPr="002A20FF">
        <w:rPr>
          <w:rFonts w:cs="Arial"/>
          <w:szCs w:val="22"/>
          <w:lang w:val="pl-PL"/>
        </w:rPr>
        <w:t>;</w:t>
      </w:r>
    </w:p>
    <w:p w14:paraId="5F40E1E9" w14:textId="091A9A6D" w:rsidR="008B5B50" w:rsidRDefault="00563E27" w:rsidP="005228F5">
      <w:pPr>
        <w:pStyle w:val="Akapitzlist"/>
        <w:numPr>
          <w:ilvl w:val="0"/>
          <w:numId w:val="11"/>
        </w:numPr>
        <w:spacing w:after="0" w:line="240" w:lineRule="auto"/>
        <w:ind w:left="567" w:hanging="284"/>
        <w:jc w:val="both"/>
      </w:pPr>
      <w:r w:rsidRPr="008B5B50">
        <w:rPr>
          <w:rFonts w:cs="Arial"/>
          <w:szCs w:val="22"/>
        </w:rPr>
        <w:t xml:space="preserve">wypełnienie wszystkich </w:t>
      </w:r>
      <w:r w:rsidR="00A64FD1" w:rsidRPr="008B5B50">
        <w:rPr>
          <w:rFonts w:cs="Arial"/>
          <w:szCs w:val="22"/>
          <w:lang w:val="pl-PL"/>
        </w:rPr>
        <w:t xml:space="preserve">wymaganych </w:t>
      </w:r>
      <w:r w:rsidRPr="008B5B50">
        <w:rPr>
          <w:rFonts w:cs="Arial"/>
          <w:szCs w:val="22"/>
        </w:rPr>
        <w:t xml:space="preserve">pól </w:t>
      </w:r>
      <w:r w:rsidR="00C8674B" w:rsidRPr="008B5B50">
        <w:rPr>
          <w:rFonts w:cs="Arial"/>
          <w:szCs w:val="22"/>
          <w:lang w:val="pl-PL"/>
        </w:rPr>
        <w:t>ww. kart</w:t>
      </w:r>
      <w:r w:rsidR="00797E80">
        <w:rPr>
          <w:rFonts w:cs="Arial"/>
          <w:szCs w:val="22"/>
          <w:lang w:val="pl-PL"/>
        </w:rPr>
        <w:t xml:space="preserve"> oceny</w:t>
      </w:r>
      <w:r w:rsidR="00C8674B" w:rsidRPr="008B5B50">
        <w:rPr>
          <w:rFonts w:cs="Arial"/>
          <w:szCs w:val="22"/>
        </w:rPr>
        <w:t xml:space="preserve"> oraz szczegółowe uzasadnienie oceny wypracowanej dla każdego kryterium</w:t>
      </w:r>
      <w:r w:rsidR="00AB0CD2">
        <w:rPr>
          <w:rFonts w:cs="Arial"/>
          <w:szCs w:val="22"/>
          <w:lang w:val="pl-PL"/>
        </w:rPr>
        <w:t>,</w:t>
      </w:r>
      <w:r w:rsidR="007950E1">
        <w:rPr>
          <w:rFonts w:cs="Arial"/>
          <w:szCs w:val="22"/>
          <w:lang w:val="pl-PL"/>
        </w:rPr>
        <w:t xml:space="preserve"> zgodnie </w:t>
      </w:r>
      <w:r w:rsidR="00204002">
        <w:rPr>
          <w:rFonts w:cs="Arial"/>
          <w:szCs w:val="22"/>
          <w:lang w:val="pl-PL"/>
        </w:rPr>
        <w:t xml:space="preserve">z </w:t>
      </w:r>
      <w:r w:rsidR="007950E1">
        <w:rPr>
          <w:rFonts w:cs="Arial"/>
          <w:szCs w:val="22"/>
          <w:lang w:val="pl-PL"/>
        </w:rPr>
        <w:t>zasadami wskazanymi w pkt 8 Rozdziału 2 Regulaminu</w:t>
      </w:r>
      <w:r w:rsidR="00912D54">
        <w:rPr>
          <w:rFonts w:cs="Arial"/>
          <w:szCs w:val="22"/>
          <w:lang w:val="pl-PL"/>
        </w:rPr>
        <w:t xml:space="preserve"> KOP</w:t>
      </w:r>
      <w:r w:rsidR="008B5B50" w:rsidRPr="004006AD">
        <w:rPr>
          <w:rFonts w:cs="Arial"/>
          <w:szCs w:val="22"/>
          <w:lang w:val="pl-PL"/>
        </w:rPr>
        <w:t>.</w:t>
      </w:r>
    </w:p>
    <w:p w14:paraId="5FBBD592" w14:textId="77777777" w:rsidR="00C8674B" w:rsidRPr="008B5B50" w:rsidRDefault="00C8674B" w:rsidP="00960BBA">
      <w:pPr>
        <w:pStyle w:val="Akapitzlist"/>
        <w:numPr>
          <w:ilvl w:val="0"/>
          <w:numId w:val="10"/>
        </w:numPr>
        <w:spacing w:after="0" w:line="240" w:lineRule="auto"/>
        <w:ind w:left="425" w:hanging="425"/>
        <w:jc w:val="both"/>
        <w:rPr>
          <w:rFonts w:cs="Arial"/>
          <w:szCs w:val="22"/>
        </w:rPr>
      </w:pPr>
      <w:r w:rsidRPr="008B5B50">
        <w:rPr>
          <w:rFonts w:cs="Arial"/>
          <w:szCs w:val="22"/>
        </w:rPr>
        <w:t xml:space="preserve">Do zadań pracowników IOK, </w:t>
      </w:r>
      <w:r w:rsidR="00C56678" w:rsidRPr="008B5B50">
        <w:rPr>
          <w:rFonts w:cs="Arial"/>
          <w:szCs w:val="22"/>
          <w:lang w:val="pl-PL"/>
        </w:rPr>
        <w:t>będących pracownikami</w:t>
      </w:r>
      <w:r w:rsidRPr="008B5B50">
        <w:rPr>
          <w:rFonts w:cs="Arial"/>
          <w:szCs w:val="22"/>
        </w:rPr>
        <w:t xml:space="preserve"> IPAW</w:t>
      </w:r>
      <w:r w:rsidR="00C56678" w:rsidRPr="008B5B50">
        <w:rPr>
          <w:rFonts w:cs="Arial"/>
          <w:szCs w:val="22"/>
          <w:lang w:val="pl-PL"/>
        </w:rPr>
        <w:t>,</w:t>
      </w:r>
      <w:r w:rsidRPr="008B5B50">
        <w:rPr>
          <w:rFonts w:cs="Arial"/>
          <w:szCs w:val="22"/>
        </w:rPr>
        <w:t xml:space="preserve"> </w:t>
      </w:r>
      <w:r w:rsidR="00C56678" w:rsidRPr="008B5B50">
        <w:rPr>
          <w:rFonts w:cs="Arial"/>
          <w:szCs w:val="22"/>
          <w:lang w:val="pl-PL"/>
        </w:rPr>
        <w:t>dokonujących oceny projektów</w:t>
      </w:r>
      <w:r w:rsidR="00563E27" w:rsidRPr="008B5B50">
        <w:rPr>
          <w:szCs w:val="22"/>
        </w:rPr>
        <w:t>,</w:t>
      </w:r>
      <w:r w:rsidRPr="008B5B50">
        <w:rPr>
          <w:szCs w:val="22"/>
          <w:lang w:val="pl-PL"/>
        </w:rPr>
        <w:t xml:space="preserve"> </w:t>
      </w:r>
      <w:r w:rsidRPr="008B5B50">
        <w:rPr>
          <w:rFonts w:cs="Arial"/>
          <w:szCs w:val="22"/>
        </w:rPr>
        <w:t>należy w szczególności:</w:t>
      </w:r>
    </w:p>
    <w:p w14:paraId="2924E0F0" w14:textId="251AEC3C" w:rsidR="0061427B" w:rsidRPr="002A20FF" w:rsidRDefault="00C8674B" w:rsidP="00960BBA">
      <w:pPr>
        <w:pStyle w:val="Akapitzlist"/>
        <w:numPr>
          <w:ilvl w:val="0"/>
          <w:numId w:val="25"/>
        </w:numPr>
        <w:spacing w:after="0" w:line="240" w:lineRule="auto"/>
        <w:ind w:left="426"/>
        <w:jc w:val="both"/>
        <w:rPr>
          <w:rFonts w:cs="Arial"/>
          <w:szCs w:val="22"/>
        </w:rPr>
      </w:pPr>
      <w:r w:rsidRPr="002A20FF">
        <w:rPr>
          <w:rFonts w:cs="Arial"/>
          <w:szCs w:val="22"/>
        </w:rPr>
        <w:t xml:space="preserve">dokonywanie rzetelnej i bezstronnej oceny formalnej </w:t>
      </w:r>
      <w:r w:rsidRPr="002A20FF">
        <w:rPr>
          <w:rFonts w:cs="Arial"/>
          <w:szCs w:val="22"/>
          <w:lang w:val="pl-PL"/>
        </w:rPr>
        <w:t xml:space="preserve">projektów </w:t>
      </w:r>
      <w:r w:rsidRPr="002A20FF">
        <w:rPr>
          <w:rFonts w:cs="Arial"/>
          <w:szCs w:val="22"/>
        </w:rPr>
        <w:t xml:space="preserve">na podstawie kryteriów formalnych </w:t>
      </w:r>
      <w:r w:rsidRPr="002A20FF">
        <w:rPr>
          <w:rFonts w:cs="Arial"/>
          <w:szCs w:val="22"/>
          <w:lang w:val="pl-PL"/>
        </w:rPr>
        <w:t xml:space="preserve">ogólnych i specyficznych (jeśli dotyczą naboru) </w:t>
      </w:r>
      <w:r w:rsidRPr="002A20FF">
        <w:rPr>
          <w:rFonts w:cs="Arial"/>
          <w:szCs w:val="22"/>
        </w:rPr>
        <w:t xml:space="preserve">zatwierdzonych przez KM RPO WD 2014-2020 w wyznaczonym </w:t>
      </w:r>
      <w:r w:rsidRPr="002A20FF">
        <w:rPr>
          <w:rFonts w:cs="Arial"/>
          <w:szCs w:val="22"/>
          <w:lang w:val="pl-PL"/>
        </w:rPr>
        <w:t xml:space="preserve">przez IOK </w:t>
      </w:r>
      <w:r w:rsidRPr="002A20FF">
        <w:rPr>
          <w:rFonts w:cs="Arial"/>
          <w:szCs w:val="22"/>
        </w:rPr>
        <w:t xml:space="preserve">terminie, na </w:t>
      </w:r>
      <w:r w:rsidRPr="002A20FF">
        <w:rPr>
          <w:rFonts w:cs="Arial"/>
          <w:szCs w:val="22"/>
          <w:lang w:val="pl-PL"/>
        </w:rPr>
        <w:t xml:space="preserve">podstawie </w:t>
      </w:r>
      <w:r w:rsidR="00FB78AA">
        <w:rPr>
          <w:rFonts w:cs="Arial"/>
          <w:szCs w:val="22"/>
          <w:lang w:val="pl-PL"/>
        </w:rPr>
        <w:t>„</w:t>
      </w:r>
      <w:r w:rsidRPr="002A20FF">
        <w:rPr>
          <w:rFonts w:cs="Arial"/>
          <w:szCs w:val="22"/>
        </w:rPr>
        <w:t>Kart oceny formalnej</w:t>
      </w:r>
      <w:r w:rsidR="00FB78AA" w:rsidRPr="00FB78AA">
        <w:rPr>
          <w:rFonts w:cs="Arial"/>
          <w:szCs w:val="22"/>
          <w:lang w:val="pl-PL"/>
        </w:rPr>
        <w:t xml:space="preserve"> </w:t>
      </w:r>
      <w:r w:rsidR="00FB78AA">
        <w:rPr>
          <w:rFonts w:cs="Arial"/>
          <w:szCs w:val="22"/>
          <w:lang w:val="pl-PL"/>
        </w:rPr>
        <w:t>projektu w ramach EFRR”</w:t>
      </w:r>
      <w:r w:rsidRPr="002A20FF">
        <w:rPr>
          <w:rFonts w:cs="Arial"/>
          <w:szCs w:val="22"/>
          <w:lang w:val="pl-PL"/>
        </w:rPr>
        <w:t>,</w:t>
      </w:r>
      <w:r w:rsidRPr="002A20FF">
        <w:rPr>
          <w:rFonts w:cs="Arial"/>
          <w:szCs w:val="22"/>
        </w:rPr>
        <w:t xml:space="preserve"> poprzez wypełnienie </w:t>
      </w:r>
      <w:r w:rsidRPr="002A20FF">
        <w:rPr>
          <w:rFonts w:cs="Arial"/>
          <w:szCs w:val="22"/>
          <w:lang w:val="pl-PL"/>
        </w:rPr>
        <w:t xml:space="preserve">wszystkich </w:t>
      </w:r>
      <w:r w:rsidR="00A64FD1" w:rsidRPr="002A20FF">
        <w:rPr>
          <w:rFonts w:cs="Arial"/>
          <w:szCs w:val="22"/>
          <w:lang w:val="pl-PL"/>
        </w:rPr>
        <w:t xml:space="preserve">wymaganych </w:t>
      </w:r>
      <w:r w:rsidRPr="002A20FF">
        <w:rPr>
          <w:rFonts w:cs="Arial"/>
          <w:szCs w:val="22"/>
          <w:lang w:val="pl-PL"/>
        </w:rPr>
        <w:t xml:space="preserve">pól formularza ww. </w:t>
      </w:r>
      <w:r w:rsidR="009C288A">
        <w:rPr>
          <w:rFonts w:cs="Arial"/>
          <w:szCs w:val="22"/>
          <w:lang w:val="pl-PL"/>
        </w:rPr>
        <w:t>k</w:t>
      </w:r>
      <w:r w:rsidR="00563E27" w:rsidRPr="002A20FF">
        <w:rPr>
          <w:rFonts w:cs="Arial"/>
          <w:szCs w:val="22"/>
          <w:lang w:val="pl-PL"/>
        </w:rPr>
        <w:t>arty</w:t>
      </w:r>
      <w:r w:rsidR="00E31A5B">
        <w:rPr>
          <w:rFonts w:cs="Arial"/>
          <w:szCs w:val="22"/>
          <w:lang w:val="pl-PL"/>
        </w:rPr>
        <w:t xml:space="preserve"> oceny</w:t>
      </w:r>
      <w:r w:rsidRPr="002A20FF">
        <w:rPr>
          <w:rFonts w:cs="Arial"/>
          <w:szCs w:val="22"/>
          <w:lang w:val="pl-PL"/>
        </w:rPr>
        <w:t xml:space="preserve"> oraz </w:t>
      </w:r>
      <w:r w:rsidRPr="002A20FF">
        <w:rPr>
          <w:rFonts w:cs="Arial"/>
          <w:szCs w:val="22"/>
        </w:rPr>
        <w:t xml:space="preserve">szczegółowe uzasadnienie oceny </w:t>
      </w:r>
      <w:r w:rsidR="004006AD" w:rsidRPr="009A024D">
        <w:rPr>
          <w:rFonts w:cs="Arial"/>
          <w:szCs w:val="22"/>
        </w:rPr>
        <w:t>wypracowanej dla każdego kryteriu</w:t>
      </w:r>
      <w:r w:rsidR="004006AD">
        <w:rPr>
          <w:rFonts w:cs="Arial"/>
          <w:szCs w:val="22"/>
        </w:rPr>
        <w:t xml:space="preserve">m </w:t>
      </w:r>
      <w:r w:rsidR="00204002">
        <w:rPr>
          <w:rFonts w:cs="Arial"/>
          <w:szCs w:val="22"/>
          <w:lang w:val="pl-PL"/>
        </w:rPr>
        <w:t>(zgodnie z zasadami wskazanymi w pkt 8 Rozdziału 2 Regulaminu</w:t>
      </w:r>
      <w:r w:rsidR="00A22313">
        <w:rPr>
          <w:rFonts w:cs="Arial"/>
          <w:szCs w:val="22"/>
          <w:lang w:val="pl-PL"/>
        </w:rPr>
        <w:t xml:space="preserve"> KOP</w:t>
      </w:r>
      <w:r w:rsidR="00204002">
        <w:rPr>
          <w:rFonts w:cs="Arial"/>
          <w:szCs w:val="22"/>
          <w:lang w:val="pl-PL"/>
        </w:rPr>
        <w:t>)</w:t>
      </w:r>
      <w:r w:rsidR="004006AD">
        <w:rPr>
          <w:rFonts w:cs="Arial"/>
          <w:szCs w:val="22"/>
          <w:lang w:val="pl-PL"/>
        </w:rPr>
        <w:t>;</w:t>
      </w:r>
    </w:p>
    <w:p w14:paraId="1EB078C2" w14:textId="1097DC38" w:rsidR="006370CD" w:rsidRPr="002A20FF" w:rsidRDefault="006370CD" w:rsidP="00960BBA">
      <w:pPr>
        <w:pStyle w:val="Akapitzlist"/>
        <w:widowControl w:val="0"/>
        <w:numPr>
          <w:ilvl w:val="0"/>
          <w:numId w:val="25"/>
        </w:numPr>
        <w:adjustRightInd w:val="0"/>
        <w:spacing w:after="0" w:line="240" w:lineRule="auto"/>
        <w:ind w:left="426"/>
        <w:jc w:val="both"/>
        <w:textAlignment w:val="baseline"/>
        <w:rPr>
          <w:rFonts w:cs="Arial"/>
          <w:szCs w:val="22"/>
        </w:rPr>
      </w:pPr>
      <w:r w:rsidRPr="002A20FF">
        <w:rPr>
          <w:rFonts w:cs="Arial"/>
          <w:lang w:val="pl-PL"/>
        </w:rPr>
        <w:t>sprawdzenie</w:t>
      </w:r>
      <w:r w:rsidRPr="002A20FF">
        <w:rPr>
          <w:rFonts w:cs="Arial"/>
        </w:rPr>
        <w:t xml:space="preserve"> projektu w zakresie warunków formalnych i oczywistych omyłek na podstawie „Listy sprawdzającej projekt zgłoszony do dofinansowania w zakresie warunków formalnych i oczywistych omyłek w trybie art. 43. </w:t>
      </w:r>
      <w:r w:rsidR="002F352F">
        <w:rPr>
          <w:rFonts w:cs="Arial"/>
          <w:lang w:val="pl-PL"/>
        </w:rPr>
        <w:t>u</w:t>
      </w:r>
      <w:r w:rsidRPr="002A20FF">
        <w:rPr>
          <w:rFonts w:cs="Arial"/>
        </w:rPr>
        <w:t>stawy wdrożeniowej”</w:t>
      </w:r>
      <w:r w:rsidR="00F43ADC" w:rsidRPr="002A20FF">
        <w:rPr>
          <w:rFonts w:cs="Arial"/>
          <w:lang w:val="pl-PL"/>
        </w:rPr>
        <w:t xml:space="preserve"> </w:t>
      </w:r>
      <w:r w:rsidR="00F43ADC" w:rsidRPr="002A20FF">
        <w:rPr>
          <w:rFonts w:cs="Arial"/>
        </w:rPr>
        <w:t>(</w:t>
      </w:r>
      <w:r w:rsidR="00CF23BE">
        <w:rPr>
          <w:rFonts w:cs="Arial"/>
          <w:lang w:val="pl-PL"/>
        </w:rPr>
        <w:t>stanowiącej załącznik do właściwego regulaminu konkursu</w:t>
      </w:r>
      <w:r w:rsidR="00F43ADC" w:rsidRPr="002A20FF">
        <w:rPr>
          <w:rFonts w:cs="Arial"/>
        </w:rPr>
        <w:t>)</w:t>
      </w:r>
      <w:r w:rsidRPr="002A20FF">
        <w:rPr>
          <w:rFonts w:cs="Arial"/>
        </w:rPr>
        <w:t>;</w:t>
      </w:r>
    </w:p>
    <w:p w14:paraId="1F1F815C" w14:textId="2CE8023F" w:rsidR="00500CED" w:rsidRPr="002A20FF" w:rsidRDefault="007429D8" w:rsidP="00960BBA">
      <w:pPr>
        <w:pStyle w:val="Akapitzlist"/>
        <w:numPr>
          <w:ilvl w:val="0"/>
          <w:numId w:val="25"/>
        </w:numPr>
        <w:spacing w:after="0" w:line="240" w:lineRule="auto"/>
        <w:ind w:left="426"/>
        <w:jc w:val="both"/>
        <w:rPr>
          <w:rFonts w:cs="Arial"/>
          <w:szCs w:val="22"/>
        </w:rPr>
      </w:pPr>
      <w:r w:rsidRPr="002A20FF">
        <w:rPr>
          <w:rFonts w:cs="Arial"/>
          <w:szCs w:val="22"/>
          <w:lang w:val="pl-PL"/>
        </w:rPr>
        <w:t xml:space="preserve">weryfikacja prawidłowości wypełnienia </w:t>
      </w:r>
      <w:r w:rsidR="009E4766">
        <w:rPr>
          <w:rFonts w:cs="Arial"/>
          <w:szCs w:val="22"/>
          <w:lang w:val="pl-PL"/>
        </w:rPr>
        <w:t>„K</w:t>
      </w:r>
      <w:r w:rsidRPr="002A20FF">
        <w:rPr>
          <w:rFonts w:cs="Arial"/>
          <w:szCs w:val="22"/>
          <w:lang w:val="pl-PL"/>
        </w:rPr>
        <w:t>arty oceny merytorycznej</w:t>
      </w:r>
      <w:r w:rsidR="009E4766">
        <w:rPr>
          <w:rFonts w:cs="Arial"/>
          <w:szCs w:val="22"/>
          <w:lang w:val="pl-PL"/>
        </w:rPr>
        <w:t>”</w:t>
      </w:r>
      <w:r w:rsidRPr="002A20FF">
        <w:rPr>
          <w:rFonts w:cs="Arial"/>
          <w:szCs w:val="22"/>
          <w:lang w:val="pl-PL"/>
        </w:rPr>
        <w:t xml:space="preserve"> przez eksperta;</w:t>
      </w:r>
    </w:p>
    <w:p w14:paraId="72807A5B" w14:textId="74EE2968" w:rsidR="0062109E" w:rsidRPr="002A20FF" w:rsidRDefault="0062109E" w:rsidP="00960BBA">
      <w:pPr>
        <w:pStyle w:val="Akapitzlist"/>
        <w:numPr>
          <w:ilvl w:val="0"/>
          <w:numId w:val="25"/>
        </w:numPr>
        <w:spacing w:after="0" w:line="240" w:lineRule="auto"/>
        <w:ind w:left="426"/>
        <w:jc w:val="both"/>
        <w:rPr>
          <w:rFonts w:cs="Arial"/>
          <w:szCs w:val="22"/>
          <w:lang w:val="pl-PL"/>
        </w:rPr>
      </w:pPr>
      <w:r w:rsidRPr="002A20FF">
        <w:rPr>
          <w:rFonts w:cs="Arial"/>
          <w:szCs w:val="22"/>
          <w:lang w:val="pl-PL"/>
        </w:rPr>
        <w:t>dokonywanie rzetelnej i bezstronnej oceny wniosków pod kątem wpływu projektu na Strategię ZIT AW na podstawie kryteriów zatwierdzonych przez KM RPO WD 2014-2020</w:t>
      </w:r>
      <w:r w:rsidR="00204002" w:rsidRPr="00204002">
        <w:rPr>
          <w:rFonts w:cs="Arial"/>
          <w:szCs w:val="22"/>
          <w:lang w:val="pl-PL"/>
        </w:rPr>
        <w:t xml:space="preserve"> </w:t>
      </w:r>
      <w:r w:rsidR="00204002" w:rsidRPr="002A20FF">
        <w:rPr>
          <w:rFonts w:cs="Arial"/>
          <w:szCs w:val="22"/>
          <w:lang w:val="pl-PL"/>
        </w:rPr>
        <w:t>w wyznaczonym przez IOK terminie</w:t>
      </w:r>
      <w:r w:rsidR="00204002">
        <w:rPr>
          <w:rFonts w:cs="Arial"/>
          <w:szCs w:val="22"/>
          <w:lang w:val="pl-PL"/>
        </w:rPr>
        <w:t>,</w:t>
      </w:r>
      <w:r w:rsidRPr="002A20FF">
        <w:rPr>
          <w:rFonts w:cs="Arial"/>
          <w:szCs w:val="22"/>
          <w:lang w:val="pl-PL"/>
        </w:rPr>
        <w:t xml:space="preserve"> </w:t>
      </w:r>
      <w:r w:rsidR="00204002">
        <w:rPr>
          <w:rFonts w:cs="Arial"/>
          <w:szCs w:val="22"/>
          <w:lang w:val="pl-PL"/>
        </w:rPr>
        <w:t>w oparciu o</w:t>
      </w:r>
      <w:r w:rsidRPr="002A20FF">
        <w:rPr>
          <w:rFonts w:cs="Arial"/>
          <w:szCs w:val="22"/>
          <w:lang w:val="pl-PL"/>
        </w:rPr>
        <w:t xml:space="preserve"> „Kar</w:t>
      </w:r>
      <w:r w:rsidR="00E31A5B">
        <w:rPr>
          <w:rFonts w:cs="Arial"/>
          <w:szCs w:val="22"/>
          <w:lang w:val="pl-PL"/>
        </w:rPr>
        <w:t>t</w:t>
      </w:r>
      <w:r w:rsidR="00204002">
        <w:rPr>
          <w:rFonts w:cs="Arial"/>
          <w:szCs w:val="22"/>
          <w:lang w:val="pl-PL"/>
        </w:rPr>
        <w:t>ę</w:t>
      </w:r>
      <w:r w:rsidRPr="002A20FF">
        <w:rPr>
          <w:rFonts w:cs="Arial"/>
          <w:szCs w:val="22"/>
          <w:lang w:val="pl-PL"/>
        </w:rPr>
        <w:t xml:space="preserve"> oceny </w:t>
      </w:r>
      <w:r w:rsidR="008C0F64">
        <w:rPr>
          <w:rFonts w:cs="Arial"/>
          <w:szCs w:val="22"/>
          <w:lang w:val="pl-PL"/>
        </w:rPr>
        <w:t>strategicznej</w:t>
      </w:r>
      <w:r w:rsidRPr="002A20FF">
        <w:rPr>
          <w:rFonts w:cs="Arial"/>
          <w:szCs w:val="22"/>
          <w:lang w:val="pl-PL"/>
        </w:rPr>
        <w:t xml:space="preserve"> ZIT</w:t>
      </w:r>
      <w:r w:rsidR="00FB4067" w:rsidRPr="00E67A99">
        <w:t>-</w:t>
      </w:r>
      <w:r w:rsidR="00FB4067" w:rsidRPr="00F71CF3">
        <w:rPr>
          <w:i/>
        </w:rPr>
        <w:t xml:space="preserve"> </w:t>
      </w:r>
      <w:r w:rsidR="00FB4067" w:rsidRPr="00CF10B8">
        <w:rPr>
          <w:rFonts w:cs="Calibri"/>
          <w:szCs w:val="22"/>
        </w:rPr>
        <w:t>oceny zgodności projektu ze Strategią</w:t>
      </w:r>
      <w:r w:rsidR="00FB4067" w:rsidRPr="00CF10B8">
        <w:rPr>
          <w:rFonts w:cs="Calibri"/>
          <w:szCs w:val="22"/>
          <w:lang w:val="pl-PL"/>
        </w:rPr>
        <w:t xml:space="preserve"> </w:t>
      </w:r>
      <w:r w:rsidR="00FB4067" w:rsidRPr="00CF10B8">
        <w:rPr>
          <w:rFonts w:cs="Calibri"/>
          <w:szCs w:val="22"/>
        </w:rPr>
        <w:t>ZIT</w:t>
      </w:r>
      <w:r w:rsidR="00FB4067" w:rsidRPr="00CF10B8">
        <w:rPr>
          <w:rFonts w:cs="Calibri"/>
          <w:szCs w:val="22"/>
          <w:lang w:val="pl-PL"/>
        </w:rPr>
        <w:t xml:space="preserve"> w ramach EFRR</w:t>
      </w:r>
      <w:r w:rsidRPr="002A20FF">
        <w:rPr>
          <w:rFonts w:cs="Arial"/>
          <w:szCs w:val="22"/>
          <w:lang w:val="pl-PL"/>
        </w:rPr>
        <w:t xml:space="preserve">”, </w:t>
      </w:r>
      <w:r w:rsidR="00E31A5B">
        <w:rPr>
          <w:rFonts w:cs="Arial"/>
          <w:szCs w:val="22"/>
          <w:lang w:val="pl-PL"/>
        </w:rPr>
        <w:t xml:space="preserve">poprzez </w:t>
      </w:r>
      <w:r w:rsidRPr="002A20FF">
        <w:rPr>
          <w:rFonts w:cs="Arial"/>
          <w:szCs w:val="22"/>
          <w:lang w:val="pl-PL"/>
        </w:rPr>
        <w:t xml:space="preserve">wypełnienie wszystkich wymaganych pól </w:t>
      </w:r>
      <w:r w:rsidR="009C288A">
        <w:rPr>
          <w:rFonts w:cs="Arial"/>
          <w:szCs w:val="22"/>
          <w:lang w:val="pl-PL"/>
        </w:rPr>
        <w:t>k</w:t>
      </w:r>
      <w:r w:rsidRPr="002A20FF">
        <w:rPr>
          <w:rFonts w:cs="Arial"/>
          <w:szCs w:val="22"/>
          <w:lang w:val="pl-PL"/>
        </w:rPr>
        <w:t xml:space="preserve">arty oceny oraz </w:t>
      </w:r>
      <w:r w:rsidR="004006AD">
        <w:rPr>
          <w:rFonts w:cs="Arial"/>
          <w:szCs w:val="22"/>
          <w:lang w:val="pl-PL"/>
        </w:rPr>
        <w:t xml:space="preserve">szczegółowe </w:t>
      </w:r>
      <w:r w:rsidRPr="002A20FF">
        <w:rPr>
          <w:rFonts w:cs="Arial"/>
          <w:szCs w:val="22"/>
          <w:lang w:val="pl-PL"/>
        </w:rPr>
        <w:t xml:space="preserve">uzasadnienie oceny </w:t>
      </w:r>
      <w:r w:rsidR="00E31A5B" w:rsidRPr="009A024D">
        <w:rPr>
          <w:rFonts w:cs="Arial"/>
          <w:szCs w:val="22"/>
        </w:rPr>
        <w:t>wypracowanej dla każdego kryteriu</w:t>
      </w:r>
      <w:r w:rsidR="00E31A5B">
        <w:rPr>
          <w:rFonts w:cs="Arial"/>
          <w:szCs w:val="22"/>
        </w:rPr>
        <w:t>m</w:t>
      </w:r>
      <w:r w:rsidR="007950E1">
        <w:rPr>
          <w:rFonts w:cs="Arial"/>
          <w:szCs w:val="22"/>
          <w:lang w:val="pl-PL"/>
        </w:rPr>
        <w:t xml:space="preserve"> (zgodnie </w:t>
      </w:r>
      <w:r w:rsidR="00204002">
        <w:rPr>
          <w:rFonts w:cs="Arial"/>
          <w:szCs w:val="22"/>
          <w:lang w:val="pl-PL"/>
        </w:rPr>
        <w:t xml:space="preserve">z </w:t>
      </w:r>
      <w:r w:rsidR="007950E1">
        <w:rPr>
          <w:rFonts w:cs="Arial"/>
          <w:szCs w:val="22"/>
          <w:lang w:val="pl-PL"/>
        </w:rPr>
        <w:t>zasadami wskazanymi w pkt 8 Rozdziału 2 Regulaminu</w:t>
      </w:r>
      <w:r w:rsidR="00912D54">
        <w:rPr>
          <w:rFonts w:cs="Arial"/>
          <w:szCs w:val="22"/>
          <w:lang w:val="pl-PL"/>
        </w:rPr>
        <w:t xml:space="preserve"> KOP</w:t>
      </w:r>
      <w:r w:rsidR="007950E1">
        <w:rPr>
          <w:rFonts w:cs="Arial"/>
          <w:szCs w:val="22"/>
          <w:lang w:val="pl-PL"/>
        </w:rPr>
        <w:t>)</w:t>
      </w:r>
      <w:r w:rsidRPr="002A20FF">
        <w:rPr>
          <w:rFonts w:cs="Arial"/>
          <w:szCs w:val="22"/>
          <w:lang w:val="pl-PL"/>
        </w:rPr>
        <w:t>;</w:t>
      </w:r>
    </w:p>
    <w:p w14:paraId="577BC046" w14:textId="667A0D88" w:rsidR="0061427B" w:rsidRPr="002A20FF" w:rsidRDefault="007429D8" w:rsidP="00960BBA">
      <w:pPr>
        <w:pStyle w:val="Akapitzlist"/>
        <w:numPr>
          <w:ilvl w:val="0"/>
          <w:numId w:val="25"/>
        </w:numPr>
        <w:spacing w:after="0" w:line="240" w:lineRule="auto"/>
        <w:ind w:left="426"/>
        <w:jc w:val="both"/>
        <w:rPr>
          <w:rFonts w:cs="Arial"/>
          <w:szCs w:val="22"/>
          <w:lang w:val="pl-PL"/>
        </w:rPr>
      </w:pPr>
      <w:r w:rsidRPr="002A20FF">
        <w:rPr>
          <w:rFonts w:cs="Arial"/>
          <w:szCs w:val="22"/>
          <w:lang w:val="pl-PL"/>
        </w:rPr>
        <w:t>sporządzanie pism/„wniosku o wydanie opinii”</w:t>
      </w:r>
      <w:r w:rsidR="00A044DD">
        <w:rPr>
          <w:rFonts w:cs="Arial"/>
          <w:szCs w:val="22"/>
          <w:lang w:val="pl-PL"/>
        </w:rPr>
        <w:t>/</w:t>
      </w:r>
      <w:r w:rsidR="00A044DD" w:rsidRPr="002A20FF">
        <w:rPr>
          <w:szCs w:val="22"/>
          <w:lang w:val="pl-PL"/>
        </w:rPr>
        <w:t>„</w:t>
      </w:r>
      <w:r w:rsidR="00A044DD">
        <w:rPr>
          <w:szCs w:val="22"/>
        </w:rPr>
        <w:t>wnios</w:t>
      </w:r>
      <w:r w:rsidR="00A044DD" w:rsidRPr="002A20FF">
        <w:rPr>
          <w:szCs w:val="22"/>
        </w:rPr>
        <w:t>k</w:t>
      </w:r>
      <w:r w:rsidR="00A044DD">
        <w:rPr>
          <w:szCs w:val="22"/>
          <w:lang w:val="pl-PL"/>
        </w:rPr>
        <w:t>u</w:t>
      </w:r>
      <w:r w:rsidR="00A044DD" w:rsidRPr="002A20FF">
        <w:rPr>
          <w:szCs w:val="22"/>
        </w:rPr>
        <w:t xml:space="preserve"> o</w:t>
      </w:r>
      <w:r w:rsidR="002F352F" w:rsidRPr="002F352F">
        <w:rPr>
          <w:szCs w:val="22"/>
        </w:rPr>
        <w:t xml:space="preserve"> uzyskanie dodatkowych wyjaśnień</w:t>
      </w:r>
      <w:r w:rsidR="00A044DD" w:rsidRPr="002A20FF">
        <w:rPr>
          <w:szCs w:val="22"/>
        </w:rPr>
        <w:t xml:space="preserve"> od </w:t>
      </w:r>
      <w:r w:rsidR="00C841C9" w:rsidRPr="002A20FF">
        <w:rPr>
          <w:szCs w:val="22"/>
        </w:rPr>
        <w:t>wnioskodawcy</w:t>
      </w:r>
      <w:r w:rsidR="00A044DD" w:rsidRPr="002A20FF">
        <w:rPr>
          <w:szCs w:val="22"/>
          <w:lang w:val="pl-PL"/>
        </w:rPr>
        <w:t>”</w:t>
      </w:r>
      <w:r w:rsidR="00A044DD">
        <w:rPr>
          <w:rFonts w:cs="Arial"/>
          <w:szCs w:val="22"/>
          <w:lang w:val="pl-PL"/>
        </w:rPr>
        <w:t xml:space="preserve"> </w:t>
      </w:r>
      <w:r w:rsidRPr="002A20FF">
        <w:rPr>
          <w:rFonts w:cs="Arial"/>
          <w:szCs w:val="22"/>
          <w:lang w:val="pl-PL"/>
        </w:rPr>
        <w:t>w sprawie zagadnień związanych z ocenianymi przez KOP projektami, notatek i pism wewnętrznych;</w:t>
      </w:r>
    </w:p>
    <w:p w14:paraId="565FD63B" w14:textId="3654B5C2" w:rsidR="003A7F11" w:rsidRPr="002A20FF" w:rsidRDefault="003A7F11" w:rsidP="00960BBA">
      <w:pPr>
        <w:pStyle w:val="Akapitzlist"/>
        <w:numPr>
          <w:ilvl w:val="0"/>
          <w:numId w:val="25"/>
        </w:numPr>
        <w:spacing w:after="0" w:line="240" w:lineRule="auto"/>
        <w:ind w:left="426"/>
        <w:jc w:val="both"/>
        <w:rPr>
          <w:rFonts w:cs="Arial"/>
          <w:szCs w:val="22"/>
          <w:lang w:val="pl-PL"/>
        </w:rPr>
      </w:pPr>
      <w:r w:rsidRPr="002A20FF">
        <w:rPr>
          <w:szCs w:val="22"/>
        </w:rPr>
        <w:t>sporządzanie</w:t>
      </w:r>
      <w:r w:rsidRPr="002A20FF">
        <w:rPr>
          <w:szCs w:val="22"/>
          <w:lang w:val="pl-PL"/>
        </w:rPr>
        <w:t xml:space="preserve"> </w:t>
      </w:r>
      <w:r w:rsidR="00F37CD5" w:rsidRPr="002A20FF">
        <w:rPr>
          <w:szCs w:val="22"/>
          <w:lang w:val="pl-PL"/>
        </w:rPr>
        <w:t xml:space="preserve">i wysyłanie </w:t>
      </w:r>
      <w:r w:rsidRPr="002A20FF">
        <w:rPr>
          <w:szCs w:val="22"/>
          <w:lang w:val="pl-PL"/>
        </w:rPr>
        <w:t>pism</w:t>
      </w:r>
      <w:r w:rsidRPr="002A20FF">
        <w:rPr>
          <w:szCs w:val="22"/>
        </w:rPr>
        <w:t xml:space="preserve"> </w:t>
      </w:r>
      <w:r w:rsidRPr="002A20FF">
        <w:rPr>
          <w:rFonts w:cs="Arial"/>
          <w:szCs w:val="22"/>
          <w:lang w:val="pl-PL"/>
        </w:rPr>
        <w:t xml:space="preserve">wzywających </w:t>
      </w:r>
      <w:r w:rsidR="00940F13">
        <w:rPr>
          <w:rFonts w:cs="Arial"/>
          <w:szCs w:val="22"/>
          <w:lang w:val="pl-PL"/>
        </w:rPr>
        <w:t>w</w:t>
      </w:r>
      <w:r w:rsidRPr="002A20FF">
        <w:rPr>
          <w:rFonts w:cs="Arial"/>
          <w:szCs w:val="22"/>
          <w:lang w:val="pl-PL"/>
        </w:rPr>
        <w:t>nioskodawcę do uzupełnienia/poprawy wniosku/udzielenia wyjaśnień;</w:t>
      </w:r>
    </w:p>
    <w:p w14:paraId="3754A0C7" w14:textId="56E0CD67" w:rsidR="005951DA" w:rsidRPr="002A20FF" w:rsidRDefault="00E00444" w:rsidP="00960BBA">
      <w:pPr>
        <w:pStyle w:val="Akapitzlist"/>
        <w:numPr>
          <w:ilvl w:val="0"/>
          <w:numId w:val="25"/>
        </w:numPr>
        <w:spacing w:after="0" w:line="240" w:lineRule="auto"/>
        <w:ind w:left="426"/>
        <w:jc w:val="both"/>
        <w:rPr>
          <w:rFonts w:cs="Arial"/>
          <w:szCs w:val="22"/>
          <w:lang w:val="pl-PL"/>
        </w:rPr>
      </w:pPr>
      <w:r w:rsidRPr="002A20FF">
        <w:rPr>
          <w:szCs w:val="22"/>
        </w:rPr>
        <w:t>sporządza</w:t>
      </w:r>
      <w:r w:rsidRPr="002A20FF">
        <w:rPr>
          <w:szCs w:val="22"/>
          <w:lang w:val="pl-PL"/>
        </w:rPr>
        <w:t>nie</w:t>
      </w:r>
      <w:r w:rsidRPr="002A20FF">
        <w:rPr>
          <w:szCs w:val="22"/>
        </w:rPr>
        <w:t xml:space="preserve"> </w:t>
      </w:r>
      <w:r w:rsidRPr="002A20FF">
        <w:rPr>
          <w:szCs w:val="22"/>
          <w:lang w:val="pl-PL"/>
        </w:rPr>
        <w:t>(</w:t>
      </w:r>
      <w:r w:rsidRPr="002A20FF">
        <w:rPr>
          <w:szCs w:val="22"/>
        </w:rPr>
        <w:t xml:space="preserve">niezwłocznie po </w:t>
      </w:r>
      <w:r w:rsidR="000031B3">
        <w:rPr>
          <w:szCs w:val="22"/>
          <w:lang w:val="pl-PL"/>
        </w:rPr>
        <w:t>zweryfikowaniu</w:t>
      </w:r>
      <w:r w:rsidR="000031B3" w:rsidRPr="002A20FF">
        <w:rPr>
          <w:szCs w:val="22"/>
        </w:rPr>
        <w:t xml:space="preserve"> </w:t>
      </w:r>
      <w:r w:rsidRPr="002A20FF">
        <w:rPr>
          <w:szCs w:val="22"/>
          <w:lang w:val="pl-PL"/>
        </w:rPr>
        <w:t xml:space="preserve">przez </w:t>
      </w:r>
      <w:r w:rsidR="00092CE6" w:rsidRPr="002A20FF">
        <w:rPr>
          <w:szCs w:val="22"/>
          <w:lang w:val="pl-PL"/>
        </w:rPr>
        <w:t>Przewodniczącego</w:t>
      </w:r>
      <w:r w:rsidRPr="002A20FF">
        <w:rPr>
          <w:szCs w:val="22"/>
          <w:lang w:val="pl-PL"/>
        </w:rPr>
        <w:t xml:space="preserve"> KOP </w:t>
      </w:r>
      <w:r w:rsidRPr="002A20FF">
        <w:rPr>
          <w:szCs w:val="22"/>
        </w:rPr>
        <w:t>„Listy sprawdzającej projekt zgłoszony do dofinansowania w zakresie warunków formalnych i oczywistych omyłek w trybie art. 43</w:t>
      </w:r>
      <w:r w:rsidR="002F352F">
        <w:rPr>
          <w:szCs w:val="22"/>
          <w:lang w:val="pl-PL"/>
        </w:rPr>
        <w:t>.</w:t>
      </w:r>
      <w:r w:rsidRPr="002A20FF">
        <w:rPr>
          <w:szCs w:val="22"/>
        </w:rPr>
        <w:t xml:space="preserve"> ustawy wdrożeniowej”</w:t>
      </w:r>
      <w:r w:rsidRPr="002A20FF">
        <w:rPr>
          <w:szCs w:val="22"/>
          <w:lang w:val="pl-PL"/>
        </w:rPr>
        <w:t>)</w:t>
      </w:r>
      <w:r w:rsidRPr="002A20FF">
        <w:rPr>
          <w:szCs w:val="22"/>
        </w:rPr>
        <w:t xml:space="preserve">, </w:t>
      </w:r>
      <w:r w:rsidRPr="002A20FF">
        <w:rPr>
          <w:rFonts w:cs="Calibri"/>
          <w:szCs w:val="22"/>
        </w:rPr>
        <w:t xml:space="preserve">pisemnej informacji </w:t>
      </w:r>
      <w:r w:rsidRPr="002A20FF">
        <w:rPr>
          <w:szCs w:val="22"/>
        </w:rPr>
        <w:t xml:space="preserve">do </w:t>
      </w:r>
      <w:r w:rsidR="00C841C9" w:rsidRPr="002A20FF">
        <w:rPr>
          <w:szCs w:val="22"/>
        </w:rPr>
        <w:t>wnioskodawcy</w:t>
      </w:r>
      <w:r w:rsidRPr="002A20FF">
        <w:rPr>
          <w:szCs w:val="22"/>
        </w:rPr>
        <w:t xml:space="preserve"> </w:t>
      </w:r>
      <w:r w:rsidRPr="002A20FF">
        <w:rPr>
          <w:szCs w:val="22"/>
          <w:lang w:val="pl-PL"/>
        </w:rPr>
        <w:t xml:space="preserve">o pozostawieniu wniosku bez rozpatrzenia </w:t>
      </w:r>
      <w:r w:rsidR="004E58A3">
        <w:rPr>
          <w:szCs w:val="22"/>
          <w:lang w:val="pl-PL"/>
        </w:rPr>
        <w:t>wra</w:t>
      </w:r>
      <w:r w:rsidR="00393B3F" w:rsidRPr="002A20FF">
        <w:rPr>
          <w:szCs w:val="22"/>
          <w:lang w:val="pl-PL"/>
        </w:rPr>
        <w:t>z uzasadnieniem or</w:t>
      </w:r>
      <w:r w:rsidRPr="002A20FF">
        <w:rPr>
          <w:szCs w:val="22"/>
          <w:lang w:val="pl-PL"/>
        </w:rPr>
        <w:t xml:space="preserve">az z pouczeniem o braku </w:t>
      </w:r>
      <w:r w:rsidRPr="002A20FF">
        <w:rPr>
          <w:bCs/>
          <w:iCs/>
          <w:szCs w:val="22"/>
          <w:lang w:val="pl-PL"/>
        </w:rPr>
        <w:t>możliwości wniesienia środka odwoławczego</w:t>
      </w:r>
      <w:r w:rsidR="00451286">
        <w:rPr>
          <w:bCs/>
          <w:iCs/>
          <w:szCs w:val="22"/>
          <w:lang w:val="pl-PL"/>
        </w:rPr>
        <w:t xml:space="preserve">, </w:t>
      </w:r>
      <w:r w:rsidR="00451286" w:rsidRPr="005F378B">
        <w:rPr>
          <w:szCs w:val="22"/>
        </w:rPr>
        <w:t>o którym mowa w art. 53 ust. 1 ustawy wdrożeniowej</w:t>
      </w:r>
      <w:r w:rsidR="00ED1D20">
        <w:rPr>
          <w:rFonts w:cs="Calibri"/>
          <w:szCs w:val="22"/>
          <w:lang w:val="pl-PL"/>
        </w:rPr>
        <w:t>;</w:t>
      </w:r>
    </w:p>
    <w:p w14:paraId="6DE0E6A0" w14:textId="03A422DD" w:rsidR="00A86272" w:rsidRPr="00A86272" w:rsidRDefault="005951DA" w:rsidP="00960BBA">
      <w:pPr>
        <w:pStyle w:val="Akapitzlist"/>
        <w:numPr>
          <w:ilvl w:val="0"/>
          <w:numId w:val="25"/>
        </w:numPr>
        <w:spacing w:after="0" w:line="240" w:lineRule="auto"/>
        <w:ind w:left="426"/>
        <w:jc w:val="both"/>
        <w:rPr>
          <w:szCs w:val="22"/>
        </w:rPr>
      </w:pPr>
      <w:r>
        <w:rPr>
          <w:szCs w:val="22"/>
        </w:rPr>
        <w:t>sporządza</w:t>
      </w:r>
      <w:r w:rsidRPr="005951DA">
        <w:rPr>
          <w:szCs w:val="22"/>
        </w:rPr>
        <w:t xml:space="preserve">nie </w:t>
      </w:r>
      <w:r>
        <w:rPr>
          <w:szCs w:val="22"/>
          <w:lang w:val="pl-PL"/>
        </w:rPr>
        <w:t>pisemnej informacji (</w:t>
      </w:r>
      <w:r w:rsidRPr="002A20FF">
        <w:rPr>
          <w:szCs w:val="22"/>
        </w:rPr>
        <w:t xml:space="preserve">po zatwierdzeniu wyników oceny </w:t>
      </w:r>
      <w:r>
        <w:rPr>
          <w:szCs w:val="22"/>
          <w:lang w:val="pl-PL"/>
        </w:rPr>
        <w:t>formalnej</w:t>
      </w:r>
      <w:r w:rsidRPr="002A20FF">
        <w:rPr>
          <w:szCs w:val="22"/>
          <w:lang w:val="pl-PL"/>
        </w:rPr>
        <w:t xml:space="preserve"> </w:t>
      </w:r>
      <w:r w:rsidRPr="002A20FF">
        <w:rPr>
          <w:szCs w:val="22"/>
        </w:rPr>
        <w:t>wszystkich wniosków w danym konkursie</w:t>
      </w:r>
      <w:r w:rsidRPr="002A20FF">
        <w:rPr>
          <w:rFonts w:cs="Calibri"/>
          <w:szCs w:val="22"/>
          <w:lang w:val="pl-PL"/>
        </w:rPr>
        <w:t xml:space="preserve">) </w:t>
      </w:r>
      <w:r w:rsidRPr="005951DA">
        <w:rPr>
          <w:szCs w:val="22"/>
        </w:rPr>
        <w:t xml:space="preserve">o negatywnej ocenie </w:t>
      </w:r>
      <w:r w:rsidRPr="005951DA">
        <w:rPr>
          <w:szCs w:val="22"/>
          <w:lang w:val="pl-PL"/>
        </w:rPr>
        <w:t xml:space="preserve">formalnej </w:t>
      </w:r>
      <w:r w:rsidRPr="005951DA">
        <w:rPr>
          <w:szCs w:val="22"/>
        </w:rPr>
        <w:t xml:space="preserve">projektu. </w:t>
      </w:r>
      <w:r w:rsidRPr="005951DA">
        <w:rPr>
          <w:szCs w:val="22"/>
          <w:lang w:val="pl-PL"/>
        </w:rPr>
        <w:t>Pismo</w:t>
      </w:r>
      <w:r w:rsidRPr="005951DA">
        <w:rPr>
          <w:szCs w:val="22"/>
        </w:rPr>
        <w:t xml:space="preserve"> </w:t>
      </w:r>
      <w:r w:rsidRPr="005951DA">
        <w:rPr>
          <w:szCs w:val="22"/>
          <w:lang w:val="pl-PL"/>
        </w:rPr>
        <w:t>powinno zawierać</w:t>
      </w:r>
      <w:r w:rsidRPr="005951DA">
        <w:rPr>
          <w:szCs w:val="22"/>
        </w:rPr>
        <w:t xml:space="preserve"> informację o zakończeniu oceny formalnej projektu i jej wyniku </w:t>
      </w:r>
      <w:r w:rsidRPr="005951DA">
        <w:rPr>
          <w:rFonts w:eastAsia="Times New Roman" w:cs="Calibri"/>
          <w:color w:val="000000"/>
          <w:sz w:val="23"/>
          <w:szCs w:val="23"/>
          <w:lang w:eastAsia="pl-PL"/>
        </w:rPr>
        <w:t>wraz z uzasadnieniem wyniku oceny spełniania kryteriów, które zostały ocenione negatywnie</w:t>
      </w:r>
      <w:r w:rsidRPr="005951DA">
        <w:rPr>
          <w:szCs w:val="22"/>
        </w:rPr>
        <w:t xml:space="preserve"> oraz informację o niespełnieniu kryteriów formalnych wyboru projektów. </w:t>
      </w:r>
      <w:r w:rsidRPr="002A20FF">
        <w:rPr>
          <w:bCs/>
          <w:iCs/>
          <w:szCs w:val="22"/>
        </w:rPr>
        <w:t xml:space="preserve">Ww. informacja </w:t>
      </w:r>
      <w:r w:rsidRPr="002A20FF">
        <w:rPr>
          <w:bCs/>
          <w:iCs/>
          <w:szCs w:val="22"/>
          <w:lang w:val="pl-PL"/>
        </w:rPr>
        <w:t xml:space="preserve">powinna </w:t>
      </w:r>
      <w:r w:rsidRPr="002A20FF">
        <w:rPr>
          <w:bCs/>
          <w:iCs/>
          <w:szCs w:val="22"/>
        </w:rPr>
        <w:t xml:space="preserve">dodatkowo </w:t>
      </w:r>
      <w:r w:rsidRPr="002A20FF">
        <w:rPr>
          <w:bCs/>
          <w:iCs/>
          <w:szCs w:val="22"/>
          <w:lang w:val="pl-PL"/>
        </w:rPr>
        <w:t xml:space="preserve">zawierać </w:t>
      </w:r>
      <w:r w:rsidRPr="002A20FF">
        <w:rPr>
          <w:bCs/>
          <w:iCs/>
          <w:szCs w:val="22"/>
        </w:rPr>
        <w:t>pouczenie o możliwości wniesienia środka odwoławczego</w:t>
      </w:r>
      <w:r w:rsidRPr="002A20FF">
        <w:rPr>
          <w:rFonts w:cs="Calibri"/>
          <w:szCs w:val="22"/>
        </w:rPr>
        <w:t>, o którym mowa w art. 53 ust. 1 ustawy</w:t>
      </w:r>
      <w:r w:rsidR="00C16E2A">
        <w:rPr>
          <w:rFonts w:cs="Calibri"/>
          <w:szCs w:val="22"/>
          <w:lang w:val="pl-PL"/>
        </w:rPr>
        <w:t xml:space="preserve"> wdrożeniowej</w:t>
      </w:r>
      <w:r>
        <w:rPr>
          <w:rFonts w:cs="Calibri"/>
          <w:szCs w:val="22"/>
          <w:lang w:val="pl-PL"/>
        </w:rPr>
        <w:t>;</w:t>
      </w:r>
    </w:p>
    <w:p w14:paraId="35870CF8" w14:textId="14E578F7" w:rsidR="00A86272" w:rsidRPr="00A86272" w:rsidRDefault="0087357E" w:rsidP="00960BBA">
      <w:pPr>
        <w:pStyle w:val="Akapitzlist"/>
        <w:numPr>
          <w:ilvl w:val="0"/>
          <w:numId w:val="25"/>
        </w:numPr>
        <w:spacing w:after="0" w:line="240" w:lineRule="auto"/>
        <w:ind w:left="426"/>
        <w:jc w:val="both"/>
        <w:rPr>
          <w:szCs w:val="22"/>
        </w:rPr>
      </w:pPr>
      <w:r w:rsidRPr="002F352F">
        <w:rPr>
          <w:szCs w:val="22"/>
        </w:rPr>
        <w:t xml:space="preserve">sporządzanie </w:t>
      </w:r>
      <w:r w:rsidRPr="002F352F">
        <w:rPr>
          <w:szCs w:val="22"/>
          <w:lang w:val="pl-PL"/>
        </w:rPr>
        <w:t>pisemnej informacji (</w:t>
      </w:r>
      <w:r w:rsidRPr="00C75734">
        <w:rPr>
          <w:szCs w:val="22"/>
        </w:rPr>
        <w:t xml:space="preserve">po zatwierdzeniu wyników oceny </w:t>
      </w:r>
      <w:r w:rsidRPr="00C75734">
        <w:rPr>
          <w:szCs w:val="22"/>
          <w:lang w:val="pl-PL"/>
        </w:rPr>
        <w:t xml:space="preserve">merytorycznej </w:t>
      </w:r>
      <w:r w:rsidRPr="00C75734">
        <w:rPr>
          <w:szCs w:val="22"/>
        </w:rPr>
        <w:t>wszystkich wniosków w danym konkursie</w:t>
      </w:r>
      <w:r w:rsidRPr="00122B77">
        <w:rPr>
          <w:rFonts w:cs="Calibri"/>
          <w:szCs w:val="22"/>
          <w:lang w:val="pl-PL"/>
        </w:rPr>
        <w:t xml:space="preserve">) </w:t>
      </w:r>
      <w:r w:rsidRPr="00122B77">
        <w:rPr>
          <w:szCs w:val="22"/>
        </w:rPr>
        <w:t xml:space="preserve">o negatywnej ocenie </w:t>
      </w:r>
      <w:r w:rsidRPr="00122B77">
        <w:rPr>
          <w:szCs w:val="22"/>
          <w:lang w:val="pl-PL"/>
        </w:rPr>
        <w:t xml:space="preserve">merytorycznej </w:t>
      </w:r>
      <w:r w:rsidRPr="00122B77">
        <w:rPr>
          <w:szCs w:val="22"/>
        </w:rPr>
        <w:t xml:space="preserve">projektu. </w:t>
      </w:r>
      <w:r w:rsidRPr="00466DD9">
        <w:rPr>
          <w:szCs w:val="22"/>
        </w:rPr>
        <w:t>Pismo powinno zawierać</w:t>
      </w:r>
      <w:r w:rsidRPr="0067213B">
        <w:rPr>
          <w:szCs w:val="22"/>
        </w:rPr>
        <w:t xml:space="preserve"> informację o zakończeniu oceny merytorycznej projektu i jej wyniku </w:t>
      </w:r>
      <w:r w:rsidRPr="002F352F">
        <w:rPr>
          <w:rFonts w:eastAsia="Times New Roman" w:cs="Calibri"/>
          <w:color w:val="000000"/>
          <w:szCs w:val="22"/>
          <w:lang w:eastAsia="pl-PL"/>
        </w:rPr>
        <w:t xml:space="preserve">wraz z uzasadnieniem oceny </w:t>
      </w:r>
      <w:r w:rsidRPr="002F352F">
        <w:rPr>
          <w:szCs w:val="22"/>
        </w:rPr>
        <w:t>(</w:t>
      </w:r>
      <w:r w:rsidRPr="002F352F">
        <w:rPr>
          <w:rFonts w:cs="Arial"/>
          <w:szCs w:val="22"/>
        </w:rPr>
        <w:t xml:space="preserve">treść wypełnionych kart oceny </w:t>
      </w:r>
      <w:r w:rsidRPr="00C75734">
        <w:rPr>
          <w:rFonts w:cs="Arial"/>
          <w:szCs w:val="22"/>
        </w:rPr>
        <w:t>merytorycznej albo kopie wypełnionych kart oceny merytorycznej</w:t>
      </w:r>
      <w:r w:rsidRPr="00FC00F4">
        <w:rPr>
          <w:rFonts w:cs="Arial"/>
          <w:szCs w:val="22"/>
        </w:rPr>
        <w:t xml:space="preserve"> z zachowaniem zasady anonimowości osób dokonujących oceny) </w:t>
      </w:r>
      <w:r w:rsidRPr="00FC00F4">
        <w:rPr>
          <w:szCs w:val="22"/>
        </w:rPr>
        <w:t xml:space="preserve">oraz informację o niespełnieniu kryteriów </w:t>
      </w:r>
      <w:r w:rsidRPr="00BF1E3E">
        <w:rPr>
          <w:szCs w:val="22"/>
        </w:rPr>
        <w:t xml:space="preserve">merytorycznych wyboru projektów. </w:t>
      </w:r>
      <w:r w:rsidR="003948D9" w:rsidRPr="007C404F">
        <w:rPr>
          <w:bCs/>
          <w:iCs/>
          <w:szCs w:val="22"/>
        </w:rPr>
        <w:t>Ww. informacja powinna dodatkowo zawierać pouczenie o możliwości wniesienia środka odwoławczego</w:t>
      </w:r>
      <w:r w:rsidR="003948D9" w:rsidRPr="007C404F">
        <w:rPr>
          <w:rFonts w:cs="Calibri"/>
          <w:szCs w:val="22"/>
        </w:rPr>
        <w:t>, o którym mowa w art. 53 ust. 1 ustawy</w:t>
      </w:r>
      <w:r w:rsidR="009D55AC">
        <w:rPr>
          <w:rFonts w:cs="Calibri"/>
          <w:szCs w:val="22"/>
          <w:lang w:val="pl-PL"/>
        </w:rPr>
        <w:t xml:space="preserve"> wdrożeniowej</w:t>
      </w:r>
      <w:r w:rsidR="00013F66" w:rsidRPr="00A92B8B">
        <w:rPr>
          <w:rFonts w:cs="Arial"/>
          <w:szCs w:val="22"/>
        </w:rPr>
        <w:t>;</w:t>
      </w:r>
    </w:p>
    <w:p w14:paraId="1107F6EA" w14:textId="5B759435" w:rsidR="00C8674B" w:rsidRPr="00B7339A" w:rsidRDefault="00C8674B" w:rsidP="00960BBA">
      <w:pPr>
        <w:pStyle w:val="Akapitzlist"/>
        <w:numPr>
          <w:ilvl w:val="0"/>
          <w:numId w:val="25"/>
        </w:numPr>
        <w:spacing w:after="0" w:line="240" w:lineRule="auto"/>
        <w:ind w:left="426"/>
        <w:jc w:val="both"/>
        <w:rPr>
          <w:szCs w:val="22"/>
        </w:rPr>
      </w:pPr>
      <w:r w:rsidRPr="00A86272">
        <w:rPr>
          <w:szCs w:val="22"/>
        </w:rPr>
        <w:t xml:space="preserve">sporządzanie </w:t>
      </w:r>
      <w:r w:rsidR="00233F41" w:rsidRPr="00A86272">
        <w:rPr>
          <w:szCs w:val="22"/>
          <w:lang w:val="pl-PL"/>
        </w:rPr>
        <w:t xml:space="preserve">i wysyłanie </w:t>
      </w:r>
      <w:r w:rsidR="00C45587" w:rsidRPr="00A86272">
        <w:rPr>
          <w:rFonts w:cs="Calibri"/>
          <w:szCs w:val="22"/>
        </w:rPr>
        <w:t xml:space="preserve">do </w:t>
      </w:r>
      <w:r w:rsidR="00940F13">
        <w:rPr>
          <w:rFonts w:cs="Calibri"/>
          <w:szCs w:val="22"/>
          <w:lang w:val="pl-PL"/>
        </w:rPr>
        <w:t>w</w:t>
      </w:r>
      <w:r w:rsidR="00C45587" w:rsidRPr="00A86272">
        <w:rPr>
          <w:rFonts w:cs="Calibri"/>
          <w:szCs w:val="22"/>
          <w:lang w:val="pl-PL"/>
        </w:rPr>
        <w:t>nioskodawcy</w:t>
      </w:r>
      <w:r w:rsidRPr="00A86272">
        <w:rPr>
          <w:rFonts w:cs="Calibri"/>
          <w:szCs w:val="22"/>
        </w:rPr>
        <w:t xml:space="preserve"> </w:t>
      </w:r>
      <w:r w:rsidRPr="00F4681C">
        <w:rPr>
          <w:rFonts w:cs="Calibri"/>
          <w:szCs w:val="22"/>
          <w:lang w:val="pl-PL"/>
        </w:rPr>
        <w:t>(</w:t>
      </w:r>
      <w:r w:rsidRPr="00F4681C">
        <w:rPr>
          <w:szCs w:val="22"/>
        </w:rPr>
        <w:t>po</w:t>
      </w:r>
      <w:r w:rsidRPr="00F4681C">
        <w:rPr>
          <w:szCs w:val="22"/>
          <w:lang w:val="pl-PL"/>
        </w:rPr>
        <w:t xml:space="preserve"> rozstrzygnięciu konkursu</w:t>
      </w:r>
      <w:r w:rsidRPr="001D1BC3">
        <w:rPr>
          <w:rFonts w:cs="Calibri"/>
          <w:szCs w:val="22"/>
          <w:lang w:val="pl-PL"/>
        </w:rPr>
        <w:t xml:space="preserve">) </w:t>
      </w:r>
      <w:r w:rsidRPr="005009B6">
        <w:rPr>
          <w:bCs/>
          <w:iCs/>
          <w:szCs w:val="22"/>
        </w:rPr>
        <w:t>pisemn</w:t>
      </w:r>
      <w:r w:rsidRPr="005009B6">
        <w:rPr>
          <w:bCs/>
          <w:iCs/>
          <w:szCs w:val="22"/>
          <w:lang w:val="pl-PL"/>
        </w:rPr>
        <w:t>ej</w:t>
      </w:r>
      <w:r w:rsidRPr="00FC00F4">
        <w:rPr>
          <w:bCs/>
          <w:iCs/>
          <w:szCs w:val="22"/>
        </w:rPr>
        <w:t xml:space="preserve"> informacj</w:t>
      </w:r>
      <w:r w:rsidRPr="00FC00F4">
        <w:rPr>
          <w:bCs/>
          <w:iCs/>
          <w:szCs w:val="22"/>
          <w:lang w:val="pl-PL"/>
        </w:rPr>
        <w:t>i</w:t>
      </w:r>
      <w:r w:rsidR="00600AAB" w:rsidRPr="00BF1E3E">
        <w:rPr>
          <w:bCs/>
          <w:iCs/>
          <w:szCs w:val="22"/>
        </w:rPr>
        <w:t xml:space="preserve"> o </w:t>
      </w:r>
      <w:r w:rsidR="00694D76" w:rsidRPr="009D1FF7">
        <w:rPr>
          <w:bCs/>
          <w:iCs/>
          <w:szCs w:val="22"/>
          <w:lang w:val="pl-PL"/>
        </w:rPr>
        <w:t>zakończeniu</w:t>
      </w:r>
      <w:r w:rsidRPr="009D1FF7">
        <w:rPr>
          <w:bCs/>
          <w:iCs/>
          <w:szCs w:val="22"/>
        </w:rPr>
        <w:t xml:space="preserve"> oceny</w:t>
      </w:r>
      <w:r w:rsidRPr="009D1FF7">
        <w:rPr>
          <w:bCs/>
          <w:iCs/>
          <w:szCs w:val="22"/>
          <w:lang w:val="pl-PL"/>
        </w:rPr>
        <w:t xml:space="preserve"> </w:t>
      </w:r>
      <w:r w:rsidR="00694D76" w:rsidRPr="009D1FF7">
        <w:rPr>
          <w:bCs/>
          <w:iCs/>
          <w:szCs w:val="22"/>
          <w:lang w:val="pl-PL"/>
        </w:rPr>
        <w:t xml:space="preserve">jego projektu i jej wyniku </w:t>
      </w:r>
      <w:r w:rsidRPr="009D1FF7">
        <w:rPr>
          <w:bCs/>
          <w:iCs/>
          <w:szCs w:val="22"/>
          <w:lang w:val="pl-PL"/>
        </w:rPr>
        <w:t xml:space="preserve">wraz z uzasadnieniem </w:t>
      </w:r>
      <w:r w:rsidR="00694D76" w:rsidRPr="009D1FF7">
        <w:rPr>
          <w:bCs/>
          <w:iCs/>
          <w:szCs w:val="22"/>
          <w:lang w:val="pl-PL"/>
        </w:rPr>
        <w:t xml:space="preserve">tej </w:t>
      </w:r>
      <w:r w:rsidRPr="009D1FF7">
        <w:rPr>
          <w:bCs/>
          <w:iCs/>
          <w:szCs w:val="22"/>
          <w:lang w:val="pl-PL"/>
        </w:rPr>
        <w:t>oceny oraz podaniem liczby punktów otrzymanych przez projekt</w:t>
      </w:r>
      <w:r w:rsidR="00072A43" w:rsidRPr="009D1FF7">
        <w:rPr>
          <w:bCs/>
          <w:iCs/>
          <w:szCs w:val="22"/>
          <w:lang w:val="pl-PL"/>
        </w:rPr>
        <w:t xml:space="preserve"> lub informacji o spełnieniu albo niespełnieniu kryteriów wyboru projektów</w:t>
      </w:r>
      <w:r w:rsidRPr="00D21C3B">
        <w:rPr>
          <w:bCs/>
          <w:iCs/>
          <w:szCs w:val="22"/>
        </w:rPr>
        <w:t xml:space="preserve">, tj. </w:t>
      </w:r>
      <w:r w:rsidR="00072A43" w:rsidRPr="00D21C3B">
        <w:rPr>
          <w:bCs/>
          <w:iCs/>
          <w:szCs w:val="22"/>
          <w:lang w:val="pl-PL"/>
        </w:rPr>
        <w:t xml:space="preserve">o </w:t>
      </w:r>
      <w:r w:rsidRPr="00D21C3B">
        <w:rPr>
          <w:bCs/>
          <w:iCs/>
          <w:szCs w:val="22"/>
        </w:rPr>
        <w:t>wyborze projektu do dofinansowania</w:t>
      </w:r>
      <w:r w:rsidRPr="008764AC">
        <w:rPr>
          <w:bCs/>
          <w:iCs/>
          <w:szCs w:val="22"/>
          <w:lang w:val="pl-PL"/>
        </w:rPr>
        <w:t xml:space="preserve"> lub</w:t>
      </w:r>
      <w:r w:rsidRPr="008764AC">
        <w:rPr>
          <w:bCs/>
          <w:iCs/>
          <w:szCs w:val="22"/>
        </w:rPr>
        <w:t xml:space="preserve"> negatywnej ocenie </w:t>
      </w:r>
      <w:r w:rsidRPr="008764AC">
        <w:rPr>
          <w:bCs/>
          <w:iCs/>
          <w:szCs w:val="22"/>
          <w:lang w:val="pl-PL"/>
        </w:rPr>
        <w:t xml:space="preserve">projektu </w:t>
      </w:r>
      <w:r w:rsidRPr="008764AC">
        <w:rPr>
          <w:bCs/>
          <w:iCs/>
          <w:szCs w:val="22"/>
        </w:rPr>
        <w:t>(w wyniku nieuzyskania wymaganej liczby punktów, niespełnienia któregokolwiek z kry</w:t>
      </w:r>
      <w:r w:rsidRPr="005841D6">
        <w:rPr>
          <w:bCs/>
          <w:iCs/>
          <w:szCs w:val="22"/>
        </w:rPr>
        <w:t>teriów oceny lub w przypadku</w:t>
      </w:r>
      <w:r w:rsidRPr="005B3A84">
        <w:rPr>
          <w:bCs/>
          <w:iCs/>
          <w:szCs w:val="22"/>
          <w:lang w:val="pl-PL"/>
        </w:rPr>
        <w:t>,</w:t>
      </w:r>
      <w:r w:rsidRPr="005B3A84">
        <w:rPr>
          <w:bCs/>
          <w:iCs/>
          <w:szCs w:val="22"/>
        </w:rPr>
        <w:t xml:space="preserve"> gdy </w:t>
      </w:r>
      <w:r w:rsidRPr="00A34B29">
        <w:rPr>
          <w:iCs/>
          <w:szCs w:val="22"/>
        </w:rPr>
        <w:t>kwota przeznaczona</w:t>
      </w:r>
      <w:r w:rsidRPr="00A34B29">
        <w:rPr>
          <w:szCs w:val="22"/>
        </w:rPr>
        <w:t xml:space="preserve"> na dofinansowanie projektów w</w:t>
      </w:r>
      <w:r w:rsidRPr="00A34B29">
        <w:rPr>
          <w:iCs/>
          <w:szCs w:val="22"/>
        </w:rPr>
        <w:t xml:space="preserve"> </w:t>
      </w:r>
      <w:r w:rsidRPr="007C404F">
        <w:rPr>
          <w:szCs w:val="22"/>
        </w:rPr>
        <w:t>konkursie</w:t>
      </w:r>
      <w:r w:rsidRPr="007C404F">
        <w:rPr>
          <w:iCs/>
          <w:szCs w:val="22"/>
        </w:rPr>
        <w:t xml:space="preserve"> nie wystarcza na wybranie </w:t>
      </w:r>
      <w:r w:rsidRPr="007C404F">
        <w:rPr>
          <w:iCs/>
          <w:szCs w:val="22"/>
          <w:lang w:val="pl-PL"/>
        </w:rPr>
        <w:t xml:space="preserve">danego projektu </w:t>
      </w:r>
      <w:r w:rsidRPr="007C404F">
        <w:rPr>
          <w:iCs/>
          <w:szCs w:val="22"/>
        </w:rPr>
        <w:t>do dofinansowania).</w:t>
      </w:r>
      <w:r w:rsidR="00600AAB" w:rsidRPr="007C404F">
        <w:rPr>
          <w:bCs/>
          <w:iCs/>
          <w:szCs w:val="22"/>
        </w:rPr>
        <w:t xml:space="preserve"> W</w:t>
      </w:r>
      <w:r w:rsidRPr="007C404F">
        <w:rPr>
          <w:bCs/>
          <w:iCs/>
          <w:szCs w:val="22"/>
        </w:rPr>
        <w:t xml:space="preserve"> przypadku negatywnej oceny ww. informacja </w:t>
      </w:r>
      <w:r w:rsidRPr="007C404F">
        <w:rPr>
          <w:bCs/>
          <w:iCs/>
          <w:szCs w:val="22"/>
          <w:lang w:val="pl-PL"/>
        </w:rPr>
        <w:t xml:space="preserve">powinna </w:t>
      </w:r>
      <w:r w:rsidRPr="007C404F">
        <w:rPr>
          <w:bCs/>
          <w:iCs/>
          <w:szCs w:val="22"/>
        </w:rPr>
        <w:t xml:space="preserve">dodatkowo </w:t>
      </w:r>
      <w:r w:rsidRPr="007C404F">
        <w:rPr>
          <w:bCs/>
          <w:iCs/>
          <w:szCs w:val="22"/>
          <w:lang w:val="pl-PL"/>
        </w:rPr>
        <w:t xml:space="preserve">zawierać </w:t>
      </w:r>
      <w:r w:rsidRPr="007C404F">
        <w:rPr>
          <w:bCs/>
          <w:iCs/>
          <w:szCs w:val="22"/>
        </w:rPr>
        <w:t>pouczenie</w:t>
      </w:r>
      <w:r w:rsidR="003948D9" w:rsidRPr="00DF2543">
        <w:rPr>
          <w:bCs/>
          <w:iCs/>
          <w:szCs w:val="22"/>
        </w:rPr>
        <w:t xml:space="preserve"> o możliwości wniesienia środka </w:t>
      </w:r>
      <w:r w:rsidRPr="00DF2543">
        <w:rPr>
          <w:bCs/>
          <w:iCs/>
          <w:szCs w:val="22"/>
        </w:rPr>
        <w:t>odwoławczego</w:t>
      </w:r>
      <w:r w:rsidRPr="00DF2543">
        <w:rPr>
          <w:bCs/>
          <w:iCs/>
          <w:szCs w:val="22"/>
          <w:lang w:val="pl-PL"/>
        </w:rPr>
        <w:t xml:space="preserve">, </w:t>
      </w:r>
      <w:r w:rsidRPr="00DF2543">
        <w:rPr>
          <w:rFonts w:cs="Calibri"/>
          <w:szCs w:val="22"/>
        </w:rPr>
        <w:t>o którym mowa w art. 53 ust. 1 ustawy</w:t>
      </w:r>
      <w:r w:rsidR="00C16E2A">
        <w:rPr>
          <w:rFonts w:cs="Calibri"/>
          <w:szCs w:val="22"/>
          <w:lang w:val="pl-PL"/>
        </w:rPr>
        <w:t xml:space="preserve"> wdrożeniowej</w:t>
      </w:r>
      <w:r w:rsidRPr="00DF2543">
        <w:rPr>
          <w:szCs w:val="22"/>
          <w:lang w:val="pl-PL"/>
        </w:rPr>
        <w:t xml:space="preserve">. Do pisma należy załączyć </w:t>
      </w:r>
      <w:r w:rsidR="00905DC7" w:rsidRPr="00DF2543">
        <w:rPr>
          <w:szCs w:val="22"/>
          <w:lang w:val="pl-PL"/>
        </w:rPr>
        <w:t>treść wypełn</w:t>
      </w:r>
      <w:r w:rsidR="00905DC7" w:rsidRPr="00C31F65">
        <w:rPr>
          <w:szCs w:val="22"/>
          <w:lang w:val="pl-PL"/>
        </w:rPr>
        <w:t xml:space="preserve">ionych kart oceny </w:t>
      </w:r>
      <w:r w:rsidR="00200E61" w:rsidRPr="00C31F65">
        <w:rPr>
          <w:szCs w:val="22"/>
          <w:lang w:val="pl-PL"/>
        </w:rPr>
        <w:t xml:space="preserve">lub </w:t>
      </w:r>
      <w:r w:rsidR="00200E61" w:rsidRPr="00A92B8B">
        <w:rPr>
          <w:szCs w:val="22"/>
        </w:rPr>
        <w:t>kopi</w:t>
      </w:r>
      <w:r w:rsidR="00200E61" w:rsidRPr="00A92B8B">
        <w:rPr>
          <w:szCs w:val="22"/>
          <w:lang w:val="pl-PL"/>
        </w:rPr>
        <w:t>ę kart oceny</w:t>
      </w:r>
      <w:r w:rsidR="000B7B59">
        <w:rPr>
          <w:szCs w:val="22"/>
          <w:lang w:val="pl-PL"/>
        </w:rPr>
        <w:t xml:space="preserve"> (merytorycznej i strategicznej ZIT)</w:t>
      </w:r>
      <w:r w:rsidR="00013F66" w:rsidRPr="00AC3429">
        <w:rPr>
          <w:szCs w:val="22"/>
          <w:lang w:val="pl-PL"/>
        </w:rPr>
        <w:t xml:space="preserve">, </w:t>
      </w:r>
      <w:r w:rsidR="00013F66" w:rsidRPr="00AC3429">
        <w:rPr>
          <w:rFonts w:cs="Arial"/>
          <w:szCs w:val="22"/>
          <w:lang w:val="pl-PL"/>
        </w:rPr>
        <w:t xml:space="preserve">z </w:t>
      </w:r>
      <w:r w:rsidR="00013F66" w:rsidRPr="00AC3429">
        <w:rPr>
          <w:szCs w:val="22"/>
        </w:rPr>
        <w:t>zachow</w:t>
      </w:r>
      <w:r w:rsidR="00013F66" w:rsidRPr="00AC3429">
        <w:rPr>
          <w:szCs w:val="22"/>
          <w:lang w:val="pl-PL"/>
        </w:rPr>
        <w:t>aniem</w:t>
      </w:r>
      <w:r w:rsidR="00013F66" w:rsidRPr="00AC3429">
        <w:rPr>
          <w:szCs w:val="22"/>
        </w:rPr>
        <w:t xml:space="preserve"> zasad</w:t>
      </w:r>
      <w:r w:rsidR="00013F66" w:rsidRPr="0075125E">
        <w:rPr>
          <w:szCs w:val="22"/>
          <w:lang w:val="pl-PL"/>
        </w:rPr>
        <w:t>y</w:t>
      </w:r>
      <w:r w:rsidR="00013F66" w:rsidRPr="0075125E">
        <w:rPr>
          <w:szCs w:val="22"/>
        </w:rPr>
        <w:t xml:space="preserve"> anonimowości osób dokonujących oceny</w:t>
      </w:r>
      <w:r w:rsidR="00200E61" w:rsidRPr="00B7339A">
        <w:rPr>
          <w:szCs w:val="22"/>
          <w:lang w:val="pl-PL"/>
        </w:rPr>
        <w:t>.</w:t>
      </w:r>
    </w:p>
    <w:p w14:paraId="7998294D" w14:textId="77777777" w:rsidR="00C8674B" w:rsidRPr="002A20FF" w:rsidRDefault="00C8674B" w:rsidP="00960BBA">
      <w:pPr>
        <w:pStyle w:val="Akapitzlist"/>
        <w:numPr>
          <w:ilvl w:val="0"/>
          <w:numId w:val="10"/>
        </w:numPr>
        <w:spacing w:after="0" w:line="240" w:lineRule="auto"/>
        <w:ind w:left="425" w:hanging="425"/>
        <w:jc w:val="both"/>
        <w:rPr>
          <w:rFonts w:cs="TimesNewRomanPSMT"/>
          <w:szCs w:val="22"/>
        </w:rPr>
      </w:pPr>
      <w:r w:rsidRPr="002A20FF">
        <w:rPr>
          <w:rFonts w:cs="TimesNewRomanPSMT"/>
          <w:szCs w:val="22"/>
        </w:rPr>
        <w:t>Po zakończeniu oceny wszystkich wniosków o dofinansowanie w danym naborze Sekretarz KOP sporządza protokół z prac KOP zawierający informacj</w:t>
      </w:r>
      <w:r w:rsidR="00370C95" w:rsidRPr="002A20FF">
        <w:rPr>
          <w:rFonts w:cs="TimesNewRomanPSMT"/>
          <w:szCs w:val="22"/>
        </w:rPr>
        <w:t>e o przebiegu i wynikach oceny.</w:t>
      </w:r>
    </w:p>
    <w:p w14:paraId="5D7554F3" w14:textId="4F18B88D" w:rsidR="00885B40" w:rsidRPr="002A20FF" w:rsidRDefault="00C8674B" w:rsidP="00960BBA">
      <w:pPr>
        <w:pStyle w:val="Akapitzlist"/>
        <w:numPr>
          <w:ilvl w:val="0"/>
          <w:numId w:val="10"/>
        </w:numPr>
        <w:spacing w:after="0" w:line="240" w:lineRule="auto"/>
        <w:ind w:left="425" w:hanging="425"/>
        <w:jc w:val="both"/>
        <w:rPr>
          <w:rFonts w:cs="Arial"/>
          <w:szCs w:val="22"/>
        </w:rPr>
      </w:pPr>
      <w:r w:rsidRPr="002A20FF">
        <w:rPr>
          <w:rFonts w:cs="Arial"/>
          <w:szCs w:val="22"/>
        </w:rPr>
        <w:t>Naruszenie zasad</w:t>
      </w:r>
      <w:r w:rsidR="00D60108">
        <w:rPr>
          <w:rFonts w:cs="Arial"/>
          <w:szCs w:val="22"/>
          <w:lang w:val="pl-PL"/>
        </w:rPr>
        <w:t xml:space="preserve"> </w:t>
      </w:r>
      <w:r w:rsidRPr="002A20FF">
        <w:rPr>
          <w:rFonts w:cs="Arial"/>
          <w:szCs w:val="22"/>
        </w:rPr>
        <w:t>Regulaminu</w:t>
      </w:r>
      <w:r w:rsidR="00D60108">
        <w:rPr>
          <w:rFonts w:cs="Arial"/>
          <w:szCs w:val="22"/>
          <w:lang w:val="pl-PL"/>
        </w:rPr>
        <w:t xml:space="preserve"> KOP</w:t>
      </w:r>
      <w:r w:rsidRPr="002A20FF">
        <w:rPr>
          <w:rFonts w:cs="Arial"/>
          <w:szCs w:val="22"/>
        </w:rPr>
        <w:t>, w tym zasady rz</w:t>
      </w:r>
      <w:r w:rsidR="00600AAB" w:rsidRPr="002A20FF">
        <w:rPr>
          <w:rFonts w:cs="Arial"/>
          <w:szCs w:val="22"/>
        </w:rPr>
        <w:t xml:space="preserve">etelnej i bezstronnej oceny, o </w:t>
      </w:r>
      <w:r w:rsidRPr="002A20FF">
        <w:rPr>
          <w:rFonts w:cs="Arial"/>
          <w:szCs w:val="22"/>
        </w:rPr>
        <w:t xml:space="preserve">której mowa w </w:t>
      </w:r>
      <w:r w:rsidRPr="002A20FF">
        <w:rPr>
          <w:rFonts w:cs="Arial"/>
          <w:szCs w:val="22"/>
          <w:lang w:val="pl-PL"/>
        </w:rPr>
        <w:t>niniejszym Rozdziale,</w:t>
      </w:r>
      <w:r w:rsidRPr="002A20FF">
        <w:rPr>
          <w:rFonts w:cs="Arial"/>
          <w:szCs w:val="22"/>
        </w:rPr>
        <w:t xml:space="preserve"> powoduje wykluczenie danej</w:t>
      </w:r>
      <w:r w:rsidR="00353489">
        <w:rPr>
          <w:rFonts w:cs="Arial"/>
          <w:szCs w:val="22"/>
        </w:rPr>
        <w:t xml:space="preserve"> osoby z prac KOP. W przypadku </w:t>
      </w:r>
      <w:r w:rsidRPr="002A20FF">
        <w:rPr>
          <w:rFonts w:cs="Arial"/>
          <w:szCs w:val="22"/>
        </w:rPr>
        <w:t xml:space="preserve">ekspertów skutkuje </w:t>
      </w:r>
      <w:r w:rsidR="00256686" w:rsidRPr="002A20FF">
        <w:rPr>
          <w:rFonts w:cs="Arial"/>
          <w:szCs w:val="22"/>
          <w:lang w:val="pl-PL"/>
        </w:rPr>
        <w:t>otrzymaniem negatywnej oceny</w:t>
      </w:r>
      <w:r w:rsidRPr="002A20FF">
        <w:rPr>
          <w:rFonts w:cs="Arial"/>
          <w:szCs w:val="22"/>
        </w:rPr>
        <w:t>.</w:t>
      </w:r>
    </w:p>
    <w:p w14:paraId="7948D05B" w14:textId="03D1EDD9" w:rsidR="00885B40" w:rsidRPr="002A20FF" w:rsidRDefault="00885B40" w:rsidP="00960BBA">
      <w:pPr>
        <w:pStyle w:val="Akapitzlist"/>
        <w:numPr>
          <w:ilvl w:val="0"/>
          <w:numId w:val="10"/>
        </w:numPr>
        <w:spacing w:after="0" w:line="240" w:lineRule="auto"/>
        <w:ind w:left="425" w:hanging="425"/>
        <w:jc w:val="both"/>
        <w:rPr>
          <w:rFonts w:cs="Arial"/>
          <w:szCs w:val="22"/>
        </w:rPr>
      </w:pPr>
      <w:r w:rsidRPr="002A20FF">
        <w:rPr>
          <w:szCs w:val="22"/>
        </w:rPr>
        <w:t xml:space="preserve">Każdy członek KOP zobowiązany jest do poinformowania Przewodniczącego </w:t>
      </w:r>
      <w:r w:rsidR="00C75734">
        <w:rPr>
          <w:szCs w:val="22"/>
          <w:lang w:val="pl-PL"/>
        </w:rPr>
        <w:t xml:space="preserve">KOP </w:t>
      </w:r>
      <w:r w:rsidRPr="002A20FF">
        <w:rPr>
          <w:szCs w:val="22"/>
        </w:rPr>
        <w:t>o próbie wywierania na niego nacisku</w:t>
      </w:r>
      <w:r w:rsidRPr="002A20FF">
        <w:rPr>
          <w:szCs w:val="22"/>
          <w:lang w:val="pl-PL"/>
        </w:rPr>
        <w:t xml:space="preserve"> zarówno ze strony osób i podmiotów zewnętrznych i wewnętrznych</w:t>
      </w:r>
      <w:r w:rsidRPr="002A20FF">
        <w:rPr>
          <w:szCs w:val="22"/>
        </w:rPr>
        <w:t>. Powziętą informację Przewodniczący</w:t>
      </w:r>
      <w:r w:rsidR="00C75734">
        <w:rPr>
          <w:szCs w:val="22"/>
          <w:lang w:val="pl-PL"/>
        </w:rPr>
        <w:t xml:space="preserve"> KOP</w:t>
      </w:r>
      <w:r w:rsidRPr="002A20FF">
        <w:rPr>
          <w:szCs w:val="22"/>
        </w:rPr>
        <w:t xml:space="preserve"> niezwłocznie przekazuje Dyrektorowi </w:t>
      </w:r>
      <w:r w:rsidRPr="002A20FF">
        <w:rPr>
          <w:szCs w:val="22"/>
          <w:lang w:val="pl-PL"/>
        </w:rPr>
        <w:t>IPAW</w:t>
      </w:r>
      <w:r w:rsidR="00353489">
        <w:rPr>
          <w:szCs w:val="22"/>
        </w:rPr>
        <w:t xml:space="preserve"> oraz odnotowuje w </w:t>
      </w:r>
      <w:r w:rsidR="00353489">
        <w:rPr>
          <w:szCs w:val="22"/>
          <w:lang w:val="pl-PL"/>
        </w:rPr>
        <w:t>Protokole</w:t>
      </w:r>
      <w:r w:rsidRPr="002A20FF">
        <w:rPr>
          <w:szCs w:val="22"/>
        </w:rPr>
        <w:t xml:space="preserve"> z prac KOP.</w:t>
      </w:r>
    </w:p>
    <w:p w14:paraId="796E2A57" w14:textId="7C8707A2" w:rsidR="00C8674B" w:rsidRPr="002A20FF" w:rsidRDefault="00C8674B" w:rsidP="00960BBA">
      <w:pPr>
        <w:pStyle w:val="Akapitzlist"/>
        <w:numPr>
          <w:ilvl w:val="0"/>
          <w:numId w:val="10"/>
        </w:numPr>
        <w:spacing w:after="0" w:line="240" w:lineRule="auto"/>
        <w:ind w:left="425" w:hanging="425"/>
        <w:jc w:val="both"/>
        <w:rPr>
          <w:rFonts w:cs="Arial"/>
          <w:szCs w:val="22"/>
        </w:rPr>
      </w:pPr>
      <w:r w:rsidRPr="002A20FF">
        <w:rPr>
          <w:rFonts w:cs="Arial"/>
          <w:szCs w:val="22"/>
        </w:rPr>
        <w:t xml:space="preserve">O wykreśleniu danego eksperta z </w:t>
      </w:r>
      <w:r w:rsidRPr="0035317C">
        <w:rPr>
          <w:rFonts w:cs="Arial"/>
          <w:i/>
          <w:szCs w:val="22"/>
        </w:rPr>
        <w:t>Wykazu kandydatów na ekspertów</w:t>
      </w:r>
      <w:r w:rsidRPr="002A20FF">
        <w:rPr>
          <w:rFonts w:cs="Arial"/>
          <w:szCs w:val="22"/>
        </w:rPr>
        <w:t xml:space="preserve">, o której mowa w </w:t>
      </w:r>
      <w:r w:rsidRPr="0035317C">
        <w:rPr>
          <w:rFonts w:cs="Arial"/>
          <w:i/>
          <w:szCs w:val="22"/>
        </w:rPr>
        <w:t>Regulaminie powoływania kandydatów na ekspertów w ramach Regionalnego Programu Operacyjnego Województwa Dolnośląskiego 2014-2020</w:t>
      </w:r>
      <w:r w:rsidRPr="002A20FF">
        <w:rPr>
          <w:rFonts w:cs="Arial"/>
          <w:szCs w:val="22"/>
        </w:rPr>
        <w:t xml:space="preserve">, decyduje Marszałek </w:t>
      </w:r>
      <w:r w:rsidRPr="002A20FF">
        <w:rPr>
          <w:rFonts w:cs="Arial"/>
          <w:szCs w:val="22"/>
          <w:lang w:val="pl-PL"/>
        </w:rPr>
        <w:t>Województwa Dolnośląskiego</w:t>
      </w:r>
      <w:r w:rsidR="003D6CBB" w:rsidRPr="002A20FF">
        <w:rPr>
          <w:rFonts w:cs="Arial"/>
          <w:szCs w:val="22"/>
          <w:lang w:val="pl-PL"/>
        </w:rPr>
        <w:t>.</w:t>
      </w:r>
    </w:p>
    <w:p w14:paraId="125B5268" w14:textId="77777777" w:rsidR="00C8674B" w:rsidRPr="002A20FF" w:rsidRDefault="00C8674B" w:rsidP="004D1486">
      <w:pPr>
        <w:pStyle w:val="Akapitzlist"/>
        <w:spacing w:after="0" w:line="240" w:lineRule="auto"/>
        <w:ind w:left="0"/>
        <w:jc w:val="both"/>
        <w:rPr>
          <w:rFonts w:cs="Arial"/>
          <w:bCs/>
          <w:szCs w:val="22"/>
        </w:rPr>
      </w:pPr>
    </w:p>
    <w:p w14:paraId="454E6A61" w14:textId="77777777" w:rsidR="00C8674B" w:rsidRPr="002A20FF" w:rsidRDefault="00C8674B" w:rsidP="004D1486">
      <w:pPr>
        <w:spacing w:after="0" w:line="240" w:lineRule="auto"/>
        <w:ind w:left="0"/>
        <w:jc w:val="center"/>
      </w:pPr>
      <w:r w:rsidRPr="002A20FF">
        <w:t>Rozdział 6</w:t>
      </w:r>
    </w:p>
    <w:p w14:paraId="6706FEC6" w14:textId="77777777" w:rsidR="00C8674B" w:rsidRPr="002A20FF" w:rsidRDefault="003D6CBB" w:rsidP="004D1486">
      <w:pPr>
        <w:pStyle w:val="Akapitzlist"/>
        <w:spacing w:after="0" w:line="240" w:lineRule="auto"/>
        <w:ind w:left="0"/>
        <w:jc w:val="center"/>
        <w:rPr>
          <w:rFonts w:cs="Arial"/>
          <w:b/>
          <w:szCs w:val="22"/>
          <w:lang w:val="pl-PL"/>
        </w:rPr>
      </w:pPr>
      <w:r w:rsidRPr="002A20FF">
        <w:rPr>
          <w:rFonts w:cs="Arial"/>
          <w:b/>
          <w:szCs w:val="22"/>
          <w:lang w:val="pl-PL"/>
        </w:rPr>
        <w:t>ETAPY OCENY WNIOSKÓW O DOFINANSOWANIE</w:t>
      </w:r>
    </w:p>
    <w:p w14:paraId="1268F009" w14:textId="77777777" w:rsidR="00C8674B" w:rsidRPr="002A20FF" w:rsidRDefault="00C8674B" w:rsidP="004D1486">
      <w:pPr>
        <w:pStyle w:val="Akapitzlist"/>
        <w:spacing w:after="0" w:line="240" w:lineRule="auto"/>
        <w:ind w:left="0"/>
        <w:jc w:val="both"/>
        <w:rPr>
          <w:rFonts w:cs="Arial"/>
          <w:b/>
          <w:szCs w:val="22"/>
          <w:lang w:val="pl-PL"/>
        </w:rPr>
      </w:pPr>
    </w:p>
    <w:p w14:paraId="5ECD57A5" w14:textId="224EC7CD" w:rsidR="005353B7" w:rsidRPr="002A20FF" w:rsidRDefault="00C8674B" w:rsidP="00960BBA">
      <w:pPr>
        <w:pStyle w:val="Akapitzlist"/>
        <w:numPr>
          <w:ilvl w:val="1"/>
          <w:numId w:val="11"/>
        </w:numPr>
        <w:tabs>
          <w:tab w:val="left" w:pos="426"/>
          <w:tab w:val="num" w:pos="2268"/>
        </w:tabs>
        <w:spacing w:after="0" w:line="240" w:lineRule="auto"/>
        <w:ind w:left="426"/>
        <w:jc w:val="both"/>
        <w:rPr>
          <w:rFonts w:cs="Arial"/>
          <w:szCs w:val="22"/>
          <w:lang w:val="pl-PL"/>
        </w:rPr>
      </w:pPr>
      <w:r w:rsidRPr="002A20FF">
        <w:rPr>
          <w:rFonts w:cs="Arial"/>
          <w:szCs w:val="22"/>
          <w:lang w:val="pl-PL"/>
        </w:rPr>
        <w:t>Ocena wniosków o dofinansowanie w ramach KOP przeprowadzana jest</w:t>
      </w:r>
      <w:r w:rsidR="005353B7" w:rsidRPr="002A20FF">
        <w:rPr>
          <w:rFonts w:cs="Arial"/>
          <w:szCs w:val="22"/>
          <w:lang w:val="pl-PL"/>
        </w:rPr>
        <w:t>:</w:t>
      </w:r>
    </w:p>
    <w:p w14:paraId="06A82EA2" w14:textId="77777777" w:rsidR="004F50C9" w:rsidRPr="002A20FF" w:rsidRDefault="005353B7" w:rsidP="004D1486">
      <w:pPr>
        <w:pStyle w:val="Akapitzlist"/>
        <w:tabs>
          <w:tab w:val="left" w:pos="426"/>
        </w:tabs>
        <w:spacing w:after="0" w:line="240" w:lineRule="auto"/>
        <w:ind w:left="425"/>
        <w:jc w:val="both"/>
        <w:rPr>
          <w:rFonts w:cs="Arial"/>
          <w:strike/>
          <w:szCs w:val="22"/>
          <w:u w:val="single"/>
          <w:lang w:val="pl-PL"/>
        </w:rPr>
      </w:pPr>
      <w:r w:rsidRPr="002A20FF">
        <w:rPr>
          <w:rFonts w:cs="Arial"/>
          <w:szCs w:val="22"/>
          <w:u w:val="single"/>
          <w:lang w:val="pl-PL"/>
        </w:rPr>
        <w:t xml:space="preserve"> </w:t>
      </w:r>
      <w:r w:rsidR="004F50C9" w:rsidRPr="002A20FF">
        <w:rPr>
          <w:rFonts w:cs="Arial"/>
          <w:szCs w:val="22"/>
          <w:u w:val="single"/>
          <w:lang w:val="pl-PL"/>
        </w:rPr>
        <w:t>w trzech etapach:</w:t>
      </w:r>
    </w:p>
    <w:p w14:paraId="782AAF2A" w14:textId="279E5BE0" w:rsidR="00296003" w:rsidRPr="002A20FF" w:rsidRDefault="00600AAB" w:rsidP="00960BBA">
      <w:pPr>
        <w:pStyle w:val="Akapitzlist"/>
        <w:numPr>
          <w:ilvl w:val="0"/>
          <w:numId w:val="14"/>
        </w:numPr>
        <w:spacing w:after="0" w:line="240" w:lineRule="auto"/>
        <w:jc w:val="both"/>
        <w:rPr>
          <w:rFonts w:cs="Arial"/>
          <w:szCs w:val="22"/>
          <w:lang w:val="pl-PL"/>
        </w:rPr>
      </w:pPr>
      <w:r w:rsidRPr="002A20FF">
        <w:rPr>
          <w:rFonts w:cs="Arial"/>
          <w:szCs w:val="22"/>
          <w:lang w:val="pl-PL"/>
        </w:rPr>
        <w:t>I etap</w:t>
      </w:r>
      <w:r w:rsidR="00C8674B" w:rsidRPr="002A20FF">
        <w:rPr>
          <w:rFonts w:cs="Arial"/>
          <w:szCs w:val="22"/>
          <w:lang w:val="pl-PL"/>
        </w:rPr>
        <w:t xml:space="preserve"> –</w:t>
      </w:r>
      <w:r w:rsidR="00282A63" w:rsidRPr="002A20FF">
        <w:rPr>
          <w:rFonts w:cs="Arial"/>
          <w:szCs w:val="22"/>
          <w:lang w:val="pl-PL"/>
        </w:rPr>
        <w:t xml:space="preserve"> </w:t>
      </w:r>
      <w:r w:rsidR="00987193" w:rsidRPr="002A20FF">
        <w:rPr>
          <w:rFonts w:cs="Arial"/>
          <w:szCs w:val="22"/>
          <w:lang w:val="pl-PL"/>
        </w:rPr>
        <w:t xml:space="preserve">ocena formalna – </w:t>
      </w:r>
      <w:r w:rsidR="00007DE8" w:rsidRPr="002A20FF">
        <w:rPr>
          <w:szCs w:val="22"/>
          <w:lang w:val="pl-PL"/>
        </w:rPr>
        <w:t xml:space="preserve">(ocena </w:t>
      </w:r>
      <w:r w:rsidR="00787592" w:rsidRPr="002A20FF">
        <w:rPr>
          <w:szCs w:val="22"/>
          <w:lang w:val="pl-PL"/>
        </w:rPr>
        <w:t xml:space="preserve">spełnienia </w:t>
      </w:r>
      <w:r w:rsidR="00007DE8" w:rsidRPr="002A20FF">
        <w:rPr>
          <w:szCs w:val="22"/>
          <w:lang w:val="pl-PL"/>
        </w:rPr>
        <w:t xml:space="preserve">kryteriów formalnych </w:t>
      </w:r>
      <w:r w:rsidR="00282A63" w:rsidRPr="002A20FF">
        <w:rPr>
          <w:szCs w:val="22"/>
          <w:lang w:val="pl-PL"/>
        </w:rPr>
        <w:t>–</w:t>
      </w:r>
      <w:r w:rsidR="00007DE8" w:rsidRPr="002A20FF">
        <w:rPr>
          <w:szCs w:val="22"/>
          <w:lang w:val="pl-PL"/>
        </w:rPr>
        <w:t xml:space="preserve"> ogólnych i/lub specyficznych</w:t>
      </w:r>
      <w:r w:rsidR="00731DAE" w:rsidRPr="002A20FF">
        <w:rPr>
          <w:szCs w:val="22"/>
          <w:lang w:val="pl-PL"/>
        </w:rPr>
        <w:t xml:space="preserve"> </w:t>
      </w:r>
      <w:r w:rsidR="00007DE8" w:rsidRPr="002A20FF">
        <w:rPr>
          <w:szCs w:val="22"/>
          <w:lang w:val="pl-PL"/>
        </w:rPr>
        <w:t xml:space="preserve">– jeśli dotyczą danego naboru) </w:t>
      </w:r>
      <w:r w:rsidR="00987193" w:rsidRPr="002A20FF">
        <w:rPr>
          <w:rFonts w:cs="Arial"/>
          <w:szCs w:val="22"/>
          <w:lang w:val="pl-PL"/>
        </w:rPr>
        <w:t xml:space="preserve">dokonywana jest przez </w:t>
      </w:r>
      <w:r w:rsidR="00D547B5" w:rsidRPr="002A20FF">
        <w:rPr>
          <w:rFonts w:cs="Arial"/>
          <w:szCs w:val="22"/>
          <w:lang w:val="pl-PL"/>
        </w:rPr>
        <w:t>1</w:t>
      </w:r>
      <w:r w:rsidR="006370CD" w:rsidRPr="002A20FF">
        <w:rPr>
          <w:rFonts w:cs="Arial"/>
          <w:szCs w:val="22"/>
          <w:lang w:val="pl-PL"/>
        </w:rPr>
        <w:t xml:space="preserve"> </w:t>
      </w:r>
      <w:r w:rsidR="00E36D55" w:rsidRPr="002A20FF">
        <w:rPr>
          <w:rFonts w:cs="Calibri"/>
          <w:szCs w:val="22"/>
          <w:lang w:val="pl-PL"/>
        </w:rPr>
        <w:t xml:space="preserve">członka KOP będącego </w:t>
      </w:r>
      <w:r w:rsidR="00987193" w:rsidRPr="002A20FF">
        <w:rPr>
          <w:rFonts w:cs="Calibri"/>
          <w:szCs w:val="22"/>
          <w:lang w:val="pl-PL"/>
        </w:rPr>
        <w:t>pracownik</w:t>
      </w:r>
      <w:r w:rsidR="00E36D55" w:rsidRPr="002A20FF">
        <w:rPr>
          <w:rFonts w:cs="Calibri"/>
          <w:szCs w:val="22"/>
          <w:lang w:val="pl-PL"/>
        </w:rPr>
        <w:t>iem</w:t>
      </w:r>
      <w:r w:rsidR="00A13BD7" w:rsidRPr="002A20FF">
        <w:rPr>
          <w:rFonts w:cs="Calibri"/>
          <w:szCs w:val="22"/>
          <w:lang w:val="pl-PL"/>
        </w:rPr>
        <w:t xml:space="preserve"> </w:t>
      </w:r>
      <w:r w:rsidR="00987193" w:rsidRPr="002A20FF">
        <w:rPr>
          <w:rFonts w:cs="Calibri"/>
          <w:szCs w:val="22"/>
          <w:lang w:val="pl-PL"/>
        </w:rPr>
        <w:t>IPAW</w:t>
      </w:r>
      <w:r w:rsidR="00007DE8" w:rsidRPr="002A20FF">
        <w:rPr>
          <w:rFonts w:cs="Calibri"/>
          <w:szCs w:val="22"/>
          <w:lang w:val="pl-PL"/>
        </w:rPr>
        <w:t>;</w:t>
      </w:r>
    </w:p>
    <w:p w14:paraId="7065A6CC" w14:textId="4A2CFEF4" w:rsidR="00296003" w:rsidRPr="00296003" w:rsidRDefault="00C8674B" w:rsidP="00960BBA">
      <w:pPr>
        <w:pStyle w:val="Akapitzlist"/>
        <w:numPr>
          <w:ilvl w:val="0"/>
          <w:numId w:val="14"/>
        </w:numPr>
        <w:spacing w:after="0" w:line="240" w:lineRule="auto"/>
        <w:jc w:val="both"/>
        <w:rPr>
          <w:rFonts w:cs="Arial"/>
          <w:szCs w:val="22"/>
          <w:lang w:val="pl-PL"/>
        </w:rPr>
      </w:pPr>
      <w:r w:rsidRPr="00296003">
        <w:rPr>
          <w:rFonts w:cs="Arial"/>
          <w:szCs w:val="22"/>
          <w:lang w:val="pl-PL"/>
        </w:rPr>
        <w:t xml:space="preserve">II etap – </w:t>
      </w:r>
      <w:r w:rsidR="00987193" w:rsidRPr="00296003">
        <w:rPr>
          <w:rFonts w:cs="Arial"/>
          <w:szCs w:val="22"/>
          <w:lang w:val="pl-PL"/>
        </w:rPr>
        <w:t xml:space="preserve">ocena merytoryczna – (ocena kryteriów merytorycznych ogólnych i specyficznych – jeśli dotyczą naboru, obejmuje ocenę finansowo-ekonomiczną projektu </w:t>
      </w:r>
      <w:r w:rsidR="005009B6" w:rsidRPr="00296003">
        <w:rPr>
          <w:rFonts w:cs="Arial"/>
          <w:szCs w:val="22"/>
          <w:lang w:val="pl-PL"/>
        </w:rPr>
        <w:t xml:space="preserve">dokonywaną przez 2 ekspertów z </w:t>
      </w:r>
      <w:r w:rsidR="005009B6" w:rsidRPr="00296003">
        <w:rPr>
          <w:rFonts w:eastAsia="Times New Roman" w:cs="Calibri"/>
          <w:color w:val="000000"/>
          <w:sz w:val="23"/>
          <w:szCs w:val="23"/>
          <w:lang w:eastAsia="pl-PL"/>
        </w:rPr>
        <w:t>dziedziny „Analiza ekonomiczno-finansowa”</w:t>
      </w:r>
      <w:r w:rsidR="005009B6" w:rsidRPr="00296003">
        <w:rPr>
          <w:rFonts w:eastAsia="Times New Roman" w:cs="Calibri"/>
          <w:color w:val="000000"/>
          <w:sz w:val="23"/>
          <w:szCs w:val="23"/>
          <w:lang w:val="pl-PL" w:eastAsia="pl-PL"/>
        </w:rPr>
        <w:t xml:space="preserve"> </w:t>
      </w:r>
      <w:r w:rsidR="00987193" w:rsidRPr="00296003">
        <w:rPr>
          <w:rFonts w:cs="Arial"/>
          <w:szCs w:val="22"/>
          <w:lang w:val="pl-PL"/>
        </w:rPr>
        <w:t xml:space="preserve">oraz ocenę projektu pod kątem spełnienia kryteriów </w:t>
      </w:r>
      <w:r w:rsidR="00FF621E" w:rsidRPr="00296003">
        <w:rPr>
          <w:rFonts w:asciiTheme="minorHAnsi" w:hAnsiTheme="minorHAnsi"/>
          <w:szCs w:val="22"/>
        </w:rPr>
        <w:t>merytorycznych ogólnych i specyficznych dla danej osi priorytetowej</w:t>
      </w:r>
      <w:r w:rsidR="00987193" w:rsidRPr="00296003">
        <w:rPr>
          <w:rFonts w:cs="Arial"/>
          <w:szCs w:val="22"/>
          <w:lang w:val="pl-PL"/>
        </w:rPr>
        <w:t xml:space="preserve"> </w:t>
      </w:r>
      <w:r w:rsidR="005009B6" w:rsidRPr="00296003">
        <w:rPr>
          <w:rFonts w:cs="Arial"/>
          <w:szCs w:val="22"/>
          <w:lang w:val="pl-PL"/>
        </w:rPr>
        <w:t xml:space="preserve">(dalej „ocena dziedzinowa”) dokonywaną przez </w:t>
      </w:r>
      <w:r w:rsidR="005009B6" w:rsidRPr="00296003">
        <w:rPr>
          <w:rFonts w:eastAsia="Times New Roman" w:cs="Calibri"/>
          <w:color w:val="000000"/>
          <w:sz w:val="23"/>
          <w:szCs w:val="23"/>
          <w:lang w:val="pl-PL" w:eastAsia="pl-PL"/>
        </w:rPr>
        <w:t>2</w:t>
      </w:r>
      <w:r w:rsidR="005009B6" w:rsidRPr="00296003">
        <w:rPr>
          <w:rFonts w:eastAsia="Times New Roman" w:cs="Calibri"/>
          <w:color w:val="000000"/>
          <w:sz w:val="23"/>
          <w:szCs w:val="23"/>
          <w:lang w:eastAsia="pl-PL"/>
        </w:rPr>
        <w:t xml:space="preserve"> ekspertów dziedzinowych</w:t>
      </w:r>
      <w:r w:rsidR="00E36D55" w:rsidRPr="00296003">
        <w:rPr>
          <w:rFonts w:cs="Arial"/>
          <w:szCs w:val="22"/>
          <w:lang w:val="pl-PL"/>
        </w:rPr>
        <w:t xml:space="preserve">, z </w:t>
      </w:r>
      <w:r w:rsidR="00E36D55" w:rsidRPr="00296003">
        <w:rPr>
          <w:rFonts w:cs="Calibri"/>
          <w:szCs w:val="22"/>
          <w:lang w:val="pl-PL"/>
        </w:rPr>
        <w:t>zachowaniem zasady „dwóch par oczu”</w:t>
      </w:r>
      <w:r w:rsidR="00007DE8" w:rsidRPr="00296003">
        <w:rPr>
          <w:rFonts w:cs="Arial"/>
          <w:szCs w:val="22"/>
          <w:lang w:val="pl-PL"/>
        </w:rPr>
        <w:t>;</w:t>
      </w:r>
    </w:p>
    <w:p w14:paraId="2185D069" w14:textId="7806C35B" w:rsidR="00987193" w:rsidRPr="00296003" w:rsidRDefault="00C8674B" w:rsidP="00960BBA">
      <w:pPr>
        <w:pStyle w:val="Akapitzlist"/>
        <w:numPr>
          <w:ilvl w:val="0"/>
          <w:numId w:val="14"/>
        </w:numPr>
        <w:spacing w:after="0" w:line="240" w:lineRule="auto"/>
        <w:jc w:val="both"/>
        <w:rPr>
          <w:rFonts w:cs="Arial"/>
          <w:szCs w:val="22"/>
          <w:lang w:val="pl-PL"/>
        </w:rPr>
      </w:pPr>
      <w:r w:rsidRPr="00296003">
        <w:rPr>
          <w:rFonts w:cs="Arial"/>
          <w:szCs w:val="22"/>
          <w:lang w:val="pl-PL"/>
        </w:rPr>
        <w:t xml:space="preserve">III etap – </w:t>
      </w:r>
      <w:r w:rsidR="00F11CBA" w:rsidRPr="00296003">
        <w:rPr>
          <w:rFonts w:cs="Arial"/>
          <w:szCs w:val="22"/>
          <w:lang w:val="pl-PL"/>
        </w:rPr>
        <w:t>ocena strategiczna ZIT</w:t>
      </w:r>
      <w:r w:rsidR="006D42B3" w:rsidRPr="00296003">
        <w:rPr>
          <w:rFonts w:cs="Arial"/>
          <w:szCs w:val="22"/>
          <w:lang w:val="pl-PL"/>
        </w:rPr>
        <w:t xml:space="preserve"> </w:t>
      </w:r>
      <w:r w:rsidR="00F11CBA" w:rsidRPr="00296003">
        <w:rPr>
          <w:rFonts w:cs="Arial"/>
          <w:szCs w:val="22"/>
          <w:lang w:val="pl-PL"/>
        </w:rPr>
        <w:t xml:space="preserve">- </w:t>
      </w:r>
      <w:r w:rsidR="00987193" w:rsidRPr="00296003">
        <w:rPr>
          <w:rFonts w:cs="Arial"/>
          <w:szCs w:val="22"/>
          <w:lang w:val="pl-PL"/>
        </w:rPr>
        <w:t>ocena zgodności projektu ze Strategią ZIT AW (kryteria oceny zgodności projektów ze strategią ZIT AW) – dokonywana jest przez 2</w:t>
      </w:r>
      <w:r w:rsidR="00987193" w:rsidRPr="00296003">
        <w:rPr>
          <w:rFonts w:cs="Calibri"/>
          <w:szCs w:val="22"/>
          <w:lang w:val="pl-PL"/>
        </w:rPr>
        <w:t xml:space="preserve"> członków KOP, pracowników IPAW</w:t>
      </w:r>
      <w:r w:rsidR="00987193" w:rsidRPr="00296003">
        <w:rPr>
          <w:rFonts w:cs="Arial"/>
          <w:szCs w:val="22"/>
          <w:lang w:val="pl-PL"/>
        </w:rPr>
        <w:t xml:space="preserve"> </w:t>
      </w:r>
      <w:r w:rsidR="00E36D55" w:rsidRPr="00296003">
        <w:rPr>
          <w:rFonts w:cs="Arial"/>
          <w:szCs w:val="22"/>
          <w:lang w:val="pl-PL"/>
        </w:rPr>
        <w:t xml:space="preserve">z </w:t>
      </w:r>
      <w:r w:rsidR="00987193" w:rsidRPr="00296003">
        <w:rPr>
          <w:rFonts w:cs="Calibri"/>
          <w:szCs w:val="22"/>
          <w:lang w:val="pl-PL"/>
        </w:rPr>
        <w:t>zachowaniem zasady „dwóch par oczu”.</w:t>
      </w:r>
    </w:p>
    <w:p w14:paraId="3F6DD166" w14:textId="1A41928E" w:rsidR="00E00B28" w:rsidRPr="002A20FF" w:rsidRDefault="00E00B28" w:rsidP="00960BBA">
      <w:pPr>
        <w:pStyle w:val="Akapitzlist"/>
        <w:numPr>
          <w:ilvl w:val="1"/>
          <w:numId w:val="11"/>
        </w:numPr>
        <w:spacing w:after="0" w:line="240" w:lineRule="auto"/>
        <w:ind w:left="426"/>
        <w:jc w:val="both"/>
        <w:rPr>
          <w:lang w:val="pl-PL"/>
        </w:rPr>
      </w:pPr>
      <w:r w:rsidRPr="002A20FF">
        <w:rPr>
          <w:rFonts w:cs="Arial"/>
        </w:rPr>
        <w:t xml:space="preserve">Przed przystąpieniem do oceny kryteriów formalnych projekt sprawdzany jest przez </w:t>
      </w:r>
      <w:r w:rsidR="002A20FF" w:rsidRPr="002A20FF">
        <w:rPr>
          <w:rFonts w:cs="Arial"/>
        </w:rPr>
        <w:t>pracownika</w:t>
      </w:r>
      <w:r w:rsidRPr="002A20FF">
        <w:rPr>
          <w:rFonts w:cs="Arial"/>
        </w:rPr>
        <w:t xml:space="preserve"> IPAW oceniającego projekt zgodnie z</w:t>
      </w:r>
      <w:r w:rsidR="00413892" w:rsidRPr="002A20FF">
        <w:rPr>
          <w:rFonts w:cs="Arial"/>
          <w:lang w:val="pl-PL"/>
        </w:rPr>
        <w:t xml:space="preserve"> dokumentem pt.</w:t>
      </w:r>
      <w:r w:rsidRPr="002A20FF">
        <w:rPr>
          <w:rFonts w:cs="Arial"/>
        </w:rPr>
        <w:t xml:space="preserve"> „Lista sprawdzająca projekt zgłoszony do dofinansowania w zakresie warunków formalnych i oczywistych omyłek w trybie art. 43</w:t>
      </w:r>
      <w:r w:rsidR="00122B77">
        <w:rPr>
          <w:rFonts w:cs="Arial"/>
          <w:lang w:val="pl-PL"/>
        </w:rPr>
        <w:t>.</w:t>
      </w:r>
      <w:r w:rsidRPr="002A20FF">
        <w:rPr>
          <w:rFonts w:cs="Arial"/>
        </w:rPr>
        <w:t xml:space="preserve"> ustawy wdrożeniowej”</w:t>
      </w:r>
      <w:r w:rsidR="004546CC" w:rsidRPr="002A20FF">
        <w:rPr>
          <w:rFonts w:cs="Arial"/>
        </w:rPr>
        <w:t xml:space="preserve"> zwan</w:t>
      </w:r>
      <w:r w:rsidR="000F6385">
        <w:rPr>
          <w:rFonts w:cs="Arial"/>
          <w:lang w:val="pl-PL"/>
        </w:rPr>
        <w:t>ym</w:t>
      </w:r>
      <w:r w:rsidR="004546CC" w:rsidRPr="002A20FF">
        <w:rPr>
          <w:rFonts w:cs="Arial"/>
        </w:rPr>
        <w:t xml:space="preserve"> dalej także </w:t>
      </w:r>
      <w:r w:rsidR="00910DAB">
        <w:rPr>
          <w:rFonts w:cs="Arial"/>
          <w:lang w:val="pl-PL"/>
        </w:rPr>
        <w:t>„</w:t>
      </w:r>
      <w:r w:rsidR="004546CC" w:rsidRPr="002A20FF">
        <w:rPr>
          <w:rFonts w:cs="Arial"/>
        </w:rPr>
        <w:t>Listą</w:t>
      </w:r>
      <w:r w:rsidR="00910DAB">
        <w:rPr>
          <w:rFonts w:cs="Arial"/>
          <w:lang w:val="pl-PL"/>
        </w:rPr>
        <w:t>”</w:t>
      </w:r>
      <w:r w:rsidRPr="002A20FF">
        <w:rPr>
          <w:rFonts w:cs="Arial"/>
        </w:rPr>
        <w:t>.</w:t>
      </w:r>
      <w:r w:rsidR="006370CD" w:rsidRPr="002A20FF">
        <w:rPr>
          <w:rFonts w:cs="Arial"/>
          <w:szCs w:val="22"/>
          <w:lang w:val="pl-PL"/>
        </w:rPr>
        <w:t xml:space="preserve"> Sprawdzanie projektu zgodnie z Listą dokonywane jest po każdej poprawie/uzupełnieniu wniosku o dofinansowanie.</w:t>
      </w:r>
    </w:p>
    <w:p w14:paraId="731AB502" w14:textId="3B3DA5FE" w:rsidR="006C55E8" w:rsidRPr="002A20FF" w:rsidRDefault="00E36D55" w:rsidP="00960BBA">
      <w:pPr>
        <w:pStyle w:val="Akapitzlist"/>
        <w:numPr>
          <w:ilvl w:val="1"/>
          <w:numId w:val="11"/>
        </w:numPr>
        <w:tabs>
          <w:tab w:val="left" w:pos="426"/>
          <w:tab w:val="num" w:pos="2694"/>
        </w:tabs>
        <w:spacing w:after="0" w:line="240" w:lineRule="auto"/>
        <w:ind w:left="426"/>
        <w:jc w:val="both"/>
        <w:rPr>
          <w:rFonts w:cs="Arial"/>
          <w:szCs w:val="22"/>
          <w:lang w:val="pl-PL"/>
        </w:rPr>
      </w:pPr>
      <w:r w:rsidRPr="002A20FF">
        <w:rPr>
          <w:rFonts w:cs="Arial"/>
          <w:szCs w:val="22"/>
          <w:lang w:val="pl-PL"/>
        </w:rPr>
        <w:t xml:space="preserve">W </w:t>
      </w:r>
      <w:r w:rsidR="003E1655" w:rsidRPr="002A20FF">
        <w:rPr>
          <w:rFonts w:cs="Arial"/>
          <w:szCs w:val="22"/>
          <w:lang w:val="pl-PL"/>
        </w:rPr>
        <w:t>przypadku</w:t>
      </w:r>
      <w:r w:rsidRPr="002A20FF">
        <w:rPr>
          <w:rFonts w:cs="Arial"/>
          <w:szCs w:val="22"/>
          <w:lang w:val="pl-PL"/>
        </w:rPr>
        <w:t xml:space="preserve"> stwierdzenia braków w zakresie warunków formalnych we wniosku o dofinansowanie </w:t>
      </w:r>
      <w:r w:rsidR="00232B4B" w:rsidRPr="002A20FF">
        <w:rPr>
          <w:rFonts w:cs="Arial"/>
          <w:szCs w:val="22"/>
          <w:lang w:val="pl-PL"/>
        </w:rPr>
        <w:t>IPAW</w:t>
      </w:r>
      <w:r w:rsidRPr="002A20FF">
        <w:rPr>
          <w:rFonts w:cs="Arial"/>
          <w:szCs w:val="22"/>
          <w:lang w:val="pl-PL"/>
        </w:rPr>
        <w:t xml:space="preserve"> wzywa </w:t>
      </w:r>
      <w:r w:rsidR="00940F13">
        <w:rPr>
          <w:rFonts w:cs="Arial"/>
          <w:szCs w:val="22"/>
          <w:lang w:val="pl-PL"/>
        </w:rPr>
        <w:t>w</w:t>
      </w:r>
      <w:r w:rsidRPr="002A20FF">
        <w:rPr>
          <w:rFonts w:cs="Arial"/>
          <w:szCs w:val="22"/>
          <w:lang w:val="pl-PL"/>
        </w:rPr>
        <w:t>nioskodawcę do uzupełnienia wniosku w wyznaczonym terminie, nie krótszym niż 7 dni i nie dłuższym niż 21 dni, pod rygorem pozostawienia wniosku bez rozpatrzenia.</w:t>
      </w:r>
    </w:p>
    <w:p w14:paraId="362F9CAF" w14:textId="23630B43" w:rsidR="00BF2247" w:rsidRPr="002A20FF" w:rsidRDefault="00E36D55" w:rsidP="00960BBA">
      <w:pPr>
        <w:pStyle w:val="Akapitzlist"/>
        <w:numPr>
          <w:ilvl w:val="1"/>
          <w:numId w:val="11"/>
        </w:numPr>
        <w:tabs>
          <w:tab w:val="left" w:pos="426"/>
          <w:tab w:val="num" w:pos="2694"/>
        </w:tabs>
        <w:spacing w:after="0" w:line="240" w:lineRule="auto"/>
        <w:ind w:left="426"/>
        <w:jc w:val="both"/>
        <w:rPr>
          <w:rFonts w:cs="Arial"/>
          <w:szCs w:val="22"/>
          <w:lang w:val="pl-PL"/>
        </w:rPr>
      </w:pPr>
      <w:r w:rsidRPr="002A20FF">
        <w:rPr>
          <w:rFonts w:cs="Arial"/>
          <w:szCs w:val="22"/>
          <w:lang w:val="pl-PL"/>
        </w:rPr>
        <w:t xml:space="preserve">W razie stwierdzenia oczywistej omyłki we wniosku o dofinansowanie projektu IPAW poprawia tę omyłkę z urzędu, informując o tym </w:t>
      </w:r>
      <w:r w:rsidR="00940F13">
        <w:rPr>
          <w:rFonts w:cs="Arial"/>
          <w:szCs w:val="22"/>
          <w:lang w:val="pl-PL"/>
        </w:rPr>
        <w:t>w</w:t>
      </w:r>
      <w:r w:rsidRPr="002A20FF">
        <w:rPr>
          <w:rFonts w:cs="Arial"/>
          <w:szCs w:val="22"/>
          <w:lang w:val="pl-PL"/>
        </w:rPr>
        <w:t xml:space="preserve">nioskodawcę, albo wzywa </w:t>
      </w:r>
      <w:r w:rsidR="00940F13">
        <w:rPr>
          <w:rFonts w:cs="Arial"/>
          <w:szCs w:val="22"/>
          <w:lang w:val="pl-PL"/>
        </w:rPr>
        <w:t>w</w:t>
      </w:r>
      <w:r w:rsidRPr="002A20FF">
        <w:rPr>
          <w:rFonts w:cs="Arial"/>
          <w:szCs w:val="22"/>
          <w:lang w:val="pl-PL"/>
        </w:rPr>
        <w:t>nioskodawcę do poprawienia oczywistej omyłki w wyznaczonym terminie, nie krótszym niż 7 dni i nie dłuższym niż 21 dni, pod rygorem pozostawienia wniosku bez rozpatrzenia</w:t>
      </w:r>
      <w:r w:rsidR="00E00B28" w:rsidRPr="002A20FF">
        <w:rPr>
          <w:rFonts w:cs="Arial"/>
          <w:szCs w:val="22"/>
          <w:lang w:val="pl-PL"/>
        </w:rPr>
        <w:t xml:space="preserve"> - </w:t>
      </w:r>
      <w:r w:rsidR="00626AC9" w:rsidRPr="002A20FF">
        <w:rPr>
          <w:lang w:val="pl-PL"/>
        </w:rPr>
        <w:t xml:space="preserve">Informacja o tym, czy w naborze przewiduje się poprawę </w:t>
      </w:r>
      <w:r w:rsidR="00D87EC7" w:rsidRPr="002A20FF">
        <w:rPr>
          <w:lang w:val="pl-PL"/>
        </w:rPr>
        <w:t>oczywistej omyłki</w:t>
      </w:r>
      <w:r w:rsidR="00626AC9" w:rsidRPr="002A20FF">
        <w:rPr>
          <w:lang w:val="pl-PL"/>
        </w:rPr>
        <w:t xml:space="preserve"> z urzędu, znajduje się każdorazowo w </w:t>
      </w:r>
      <w:r w:rsidR="00B854F0">
        <w:rPr>
          <w:lang w:val="pl-PL"/>
        </w:rPr>
        <w:t>r</w:t>
      </w:r>
      <w:r w:rsidR="00626AC9" w:rsidRPr="002A20FF">
        <w:rPr>
          <w:lang w:val="pl-PL"/>
        </w:rPr>
        <w:t xml:space="preserve">egulaminie </w:t>
      </w:r>
      <w:r w:rsidR="00CA5BB5" w:rsidRPr="002A20FF">
        <w:rPr>
          <w:lang w:val="pl-PL"/>
        </w:rPr>
        <w:t>konkursu</w:t>
      </w:r>
      <w:r w:rsidR="00626AC9" w:rsidRPr="002A20FF">
        <w:rPr>
          <w:lang w:val="pl-PL"/>
        </w:rPr>
        <w:t xml:space="preserve">. </w:t>
      </w:r>
    </w:p>
    <w:p w14:paraId="2836869A" w14:textId="379C3895" w:rsidR="00BF2247" w:rsidRPr="00BF2247" w:rsidRDefault="00F43ADC" w:rsidP="00960BBA">
      <w:pPr>
        <w:pStyle w:val="Akapitzlist"/>
        <w:numPr>
          <w:ilvl w:val="1"/>
          <w:numId w:val="11"/>
        </w:numPr>
        <w:tabs>
          <w:tab w:val="left" w:pos="426"/>
          <w:tab w:val="num" w:pos="2694"/>
        </w:tabs>
        <w:spacing w:after="0" w:line="240" w:lineRule="auto"/>
        <w:ind w:left="426"/>
        <w:jc w:val="both"/>
      </w:pPr>
      <w:r w:rsidRPr="00BF2247">
        <w:rPr>
          <w:rFonts w:cs="Arial"/>
          <w:szCs w:val="22"/>
          <w:lang w:val="pl-PL"/>
        </w:rPr>
        <w:t>Wezwanie do uzupełnie</w:t>
      </w:r>
      <w:r w:rsidR="00840DB8" w:rsidRPr="00BF2247">
        <w:rPr>
          <w:rFonts w:cs="Arial"/>
          <w:szCs w:val="22"/>
          <w:lang w:val="pl-PL"/>
        </w:rPr>
        <w:t xml:space="preserve">nia/poprawy warunków formalnych i/lub </w:t>
      </w:r>
      <w:r w:rsidRPr="00BF2247">
        <w:rPr>
          <w:rFonts w:cs="Arial"/>
          <w:szCs w:val="22"/>
          <w:lang w:val="pl-PL"/>
        </w:rPr>
        <w:t>oczywistych omyłek może nastąpić na każdym etapie oceny</w:t>
      </w:r>
      <w:r w:rsidR="00987FE5">
        <w:rPr>
          <w:rFonts w:cs="Arial"/>
          <w:szCs w:val="22"/>
          <w:lang w:val="pl-PL"/>
        </w:rPr>
        <w:t xml:space="preserve">. Zastosowanie w tym przypadku mają postanowienia </w:t>
      </w:r>
      <w:r w:rsidR="00343DB2">
        <w:rPr>
          <w:rFonts w:eastAsia="Times New Roman"/>
          <w:color w:val="000000"/>
        </w:rPr>
        <w:t xml:space="preserve">pkt 13 i 14 </w:t>
      </w:r>
      <w:r w:rsidR="00D60108">
        <w:rPr>
          <w:rFonts w:eastAsia="Times New Roman"/>
          <w:color w:val="000000"/>
        </w:rPr>
        <w:t xml:space="preserve">Rozdziału 7 </w:t>
      </w:r>
      <w:r w:rsidR="00343DB2">
        <w:rPr>
          <w:rFonts w:eastAsia="Times New Roman"/>
          <w:color w:val="000000"/>
          <w:lang w:val="pl-PL"/>
        </w:rPr>
        <w:t>Regulaminu</w:t>
      </w:r>
      <w:r w:rsidR="00D60108">
        <w:rPr>
          <w:rFonts w:eastAsia="Times New Roman"/>
          <w:color w:val="000000"/>
          <w:lang w:val="pl-PL"/>
        </w:rPr>
        <w:t xml:space="preserve"> KOP</w:t>
      </w:r>
      <w:r w:rsidRPr="00BF2247">
        <w:rPr>
          <w:rFonts w:cs="Arial"/>
          <w:szCs w:val="22"/>
          <w:lang w:val="pl-PL"/>
        </w:rPr>
        <w:t>.</w:t>
      </w:r>
      <w:r w:rsidR="00840DB8" w:rsidRPr="00BF2247">
        <w:rPr>
          <w:rFonts w:cs="Arial"/>
          <w:szCs w:val="22"/>
          <w:lang w:val="pl-PL"/>
        </w:rPr>
        <w:t xml:space="preserve"> </w:t>
      </w:r>
      <w:r w:rsidR="00BF2247" w:rsidRPr="00BF2247">
        <w:rPr>
          <w:szCs w:val="22"/>
          <w:lang w:val="pl-PL"/>
        </w:rPr>
        <w:t xml:space="preserve">Wstrzymanie biegu terminu następuje w dniu zatwierdzenia przez Przewodniczącego KOP pisma w uwagami, </w:t>
      </w:r>
      <w:r w:rsidR="005009B6">
        <w:rPr>
          <w:szCs w:val="22"/>
          <w:lang w:val="pl-PL"/>
        </w:rPr>
        <w:t>a</w:t>
      </w:r>
      <w:r w:rsidR="00C739AE">
        <w:rPr>
          <w:szCs w:val="22"/>
          <w:lang w:val="pl-PL"/>
        </w:rPr>
        <w:t xml:space="preserve"> wznawiany </w:t>
      </w:r>
      <w:r w:rsidR="005009B6">
        <w:rPr>
          <w:szCs w:val="22"/>
          <w:lang w:val="pl-PL"/>
        </w:rPr>
        <w:t xml:space="preserve">jest </w:t>
      </w:r>
      <w:r w:rsidR="00BF2247" w:rsidRPr="002A20FF">
        <w:t xml:space="preserve">następnego dnia po </w:t>
      </w:r>
      <w:r w:rsidR="005009B6">
        <w:rPr>
          <w:lang w:val="pl-PL"/>
        </w:rPr>
        <w:t>dniu</w:t>
      </w:r>
      <w:r w:rsidR="005009B6" w:rsidRPr="002A20FF">
        <w:t xml:space="preserve"> </w:t>
      </w:r>
      <w:r w:rsidR="00BF2247" w:rsidRPr="002A20FF">
        <w:t>wpły</w:t>
      </w:r>
      <w:r w:rsidR="00BF2247" w:rsidRPr="00BF2247">
        <w:rPr>
          <w:lang w:val="pl-PL"/>
        </w:rPr>
        <w:t>wu</w:t>
      </w:r>
      <w:r w:rsidR="00C739AE">
        <w:rPr>
          <w:lang w:val="pl-PL"/>
        </w:rPr>
        <w:t xml:space="preserve"> uzupełnionego/poprawionego wniosku</w:t>
      </w:r>
      <w:r w:rsidR="00BF2247" w:rsidRPr="00BF2247">
        <w:rPr>
          <w:lang w:val="pl-PL"/>
        </w:rPr>
        <w:t xml:space="preserve"> </w:t>
      </w:r>
      <w:r w:rsidR="00BF2247" w:rsidRPr="002A20FF">
        <w:t xml:space="preserve">do </w:t>
      </w:r>
      <w:r w:rsidR="00BF2247" w:rsidRPr="00BF2247">
        <w:rPr>
          <w:lang w:val="pl-PL"/>
        </w:rPr>
        <w:t>IPAW</w:t>
      </w:r>
      <w:r w:rsidR="00BF2247" w:rsidRPr="002A20FF">
        <w:t>.</w:t>
      </w:r>
    </w:p>
    <w:p w14:paraId="2772C9E9" w14:textId="16A1F41C" w:rsidR="00BF2247" w:rsidRPr="0012455B" w:rsidRDefault="00BF2247" w:rsidP="00960BBA">
      <w:pPr>
        <w:pStyle w:val="Akapitzlist"/>
        <w:numPr>
          <w:ilvl w:val="1"/>
          <w:numId w:val="11"/>
        </w:numPr>
        <w:tabs>
          <w:tab w:val="left" w:pos="426"/>
          <w:tab w:val="num" w:pos="2268"/>
        </w:tabs>
        <w:spacing w:after="0" w:line="240" w:lineRule="auto"/>
        <w:ind w:left="426" w:hanging="426"/>
        <w:jc w:val="both"/>
        <w:rPr>
          <w:szCs w:val="22"/>
          <w:lang w:val="pl-PL"/>
        </w:rPr>
      </w:pPr>
      <w:r w:rsidRPr="00BF2247">
        <w:rPr>
          <w:szCs w:val="22"/>
        </w:rPr>
        <w:t xml:space="preserve">Na </w:t>
      </w:r>
      <w:r>
        <w:rPr>
          <w:szCs w:val="22"/>
          <w:lang w:val="pl-PL"/>
        </w:rPr>
        <w:t>etapie</w:t>
      </w:r>
      <w:r w:rsidRPr="00BF2247">
        <w:rPr>
          <w:szCs w:val="22"/>
        </w:rPr>
        <w:t xml:space="preserve"> </w:t>
      </w:r>
      <w:r w:rsidRPr="002A20FF">
        <w:rPr>
          <w:rFonts w:cs="Arial"/>
        </w:rPr>
        <w:t>sprawdzan</w:t>
      </w:r>
      <w:r>
        <w:rPr>
          <w:rFonts w:cs="Arial"/>
          <w:lang w:val="pl-PL"/>
        </w:rPr>
        <w:t>ia</w:t>
      </w:r>
      <w:r w:rsidRPr="002A20FF">
        <w:rPr>
          <w:rFonts w:cs="Arial"/>
        </w:rPr>
        <w:t xml:space="preserve"> projekt</w:t>
      </w:r>
      <w:r>
        <w:rPr>
          <w:rFonts w:cs="Arial"/>
          <w:lang w:val="pl-PL"/>
        </w:rPr>
        <w:t>u</w:t>
      </w:r>
      <w:r w:rsidRPr="002A20FF">
        <w:rPr>
          <w:rFonts w:cs="Arial"/>
        </w:rPr>
        <w:t xml:space="preserve"> w zakresie warunków formalnych i oczywistych omyłek w try</w:t>
      </w:r>
      <w:r>
        <w:rPr>
          <w:rFonts w:cs="Arial"/>
        </w:rPr>
        <w:t>bie art. 43 ustawy wdrożeniowej,</w:t>
      </w:r>
      <w:r w:rsidRPr="00BF2247">
        <w:rPr>
          <w:szCs w:val="22"/>
          <w:lang w:val="pl-PL"/>
        </w:rPr>
        <w:t xml:space="preserve"> </w:t>
      </w:r>
      <w:r w:rsidRPr="00BF2247">
        <w:rPr>
          <w:szCs w:val="22"/>
        </w:rPr>
        <w:t>możliwe jest wystąpienie o wydanie opinii</w:t>
      </w:r>
      <w:r w:rsidRPr="00BF2247">
        <w:rPr>
          <w:szCs w:val="22"/>
          <w:lang w:val="pl-PL"/>
        </w:rPr>
        <w:t xml:space="preserve"> w sprawie </w:t>
      </w:r>
      <w:r w:rsidRPr="00BF2247">
        <w:rPr>
          <w:iCs/>
          <w:szCs w:val="22"/>
        </w:rPr>
        <w:t>zagadni</w:t>
      </w:r>
      <w:r w:rsidRPr="00BF2247">
        <w:rPr>
          <w:iCs/>
          <w:szCs w:val="22"/>
          <w:lang w:val="pl-PL"/>
        </w:rPr>
        <w:t>eń</w:t>
      </w:r>
      <w:r w:rsidRPr="00BF2247">
        <w:rPr>
          <w:iCs/>
          <w:szCs w:val="22"/>
        </w:rPr>
        <w:t xml:space="preserve"> związan</w:t>
      </w:r>
      <w:r w:rsidRPr="00BF2247">
        <w:rPr>
          <w:iCs/>
          <w:szCs w:val="22"/>
          <w:lang w:val="pl-PL"/>
        </w:rPr>
        <w:t>ych</w:t>
      </w:r>
      <w:r w:rsidRPr="00BF2247">
        <w:rPr>
          <w:iCs/>
          <w:szCs w:val="22"/>
        </w:rPr>
        <w:t xml:space="preserve"> </w:t>
      </w:r>
      <w:r w:rsidR="0012455B">
        <w:rPr>
          <w:iCs/>
          <w:szCs w:val="22"/>
          <w:lang w:val="pl-PL"/>
        </w:rPr>
        <w:t>ze sprawdzaniem/uzupełnianiem</w:t>
      </w:r>
      <w:r w:rsidRPr="00BF2247">
        <w:rPr>
          <w:iCs/>
          <w:szCs w:val="22"/>
        </w:rPr>
        <w:t xml:space="preserve"> pr</w:t>
      </w:r>
      <w:r w:rsidR="0012455B">
        <w:rPr>
          <w:iCs/>
          <w:szCs w:val="22"/>
        </w:rPr>
        <w:t>ojekt</w:t>
      </w:r>
      <w:r w:rsidR="0012455B">
        <w:rPr>
          <w:iCs/>
          <w:szCs w:val="22"/>
          <w:lang w:val="pl-PL"/>
        </w:rPr>
        <w:t>ów</w:t>
      </w:r>
      <w:r w:rsidRPr="00BF2247">
        <w:rPr>
          <w:iCs/>
          <w:szCs w:val="22"/>
        </w:rPr>
        <w:t xml:space="preserve"> </w:t>
      </w:r>
      <w:r w:rsidRPr="00BF2247">
        <w:rPr>
          <w:szCs w:val="22"/>
        </w:rPr>
        <w:t>do radców prawnych</w:t>
      </w:r>
      <w:r w:rsidRPr="00BF2247">
        <w:rPr>
          <w:szCs w:val="22"/>
          <w:lang w:val="pl-PL"/>
        </w:rPr>
        <w:t xml:space="preserve"> </w:t>
      </w:r>
      <w:r w:rsidRPr="00BF2247">
        <w:rPr>
          <w:iCs/>
          <w:szCs w:val="22"/>
          <w:lang w:val="pl-PL"/>
        </w:rPr>
        <w:t>świadczących stałą obsługę prawną na rzecz IPAW</w:t>
      </w:r>
      <w:r w:rsidR="0012455B">
        <w:rPr>
          <w:szCs w:val="22"/>
        </w:rPr>
        <w:t xml:space="preserve"> i/lub</w:t>
      </w:r>
      <w:r w:rsidRPr="00BF2247">
        <w:rPr>
          <w:szCs w:val="22"/>
        </w:rPr>
        <w:t xml:space="preserve"> opinii/interpretacji do </w:t>
      </w:r>
      <w:r w:rsidRPr="00BF2247">
        <w:rPr>
          <w:szCs w:val="22"/>
          <w:lang w:val="pl-PL"/>
        </w:rPr>
        <w:t>IZ</w:t>
      </w:r>
      <w:r w:rsidRPr="00BF2247">
        <w:rPr>
          <w:szCs w:val="22"/>
        </w:rPr>
        <w:t>, M</w:t>
      </w:r>
      <w:r w:rsidR="005C2598">
        <w:rPr>
          <w:szCs w:val="22"/>
          <w:lang w:val="pl-PL"/>
        </w:rPr>
        <w:t>F</w:t>
      </w:r>
      <w:r w:rsidRPr="00BF2247">
        <w:rPr>
          <w:szCs w:val="22"/>
          <w:lang w:val="pl-PL"/>
        </w:rPr>
        <w:t>I</w:t>
      </w:r>
      <w:r w:rsidR="005C2598">
        <w:rPr>
          <w:szCs w:val="22"/>
          <w:lang w:val="pl-PL"/>
        </w:rPr>
        <w:t>P</w:t>
      </w:r>
      <w:r w:rsidRPr="00BF2247">
        <w:rPr>
          <w:szCs w:val="22"/>
        </w:rPr>
        <w:t>R</w:t>
      </w:r>
      <w:r w:rsidR="00B13A40">
        <w:rPr>
          <w:szCs w:val="22"/>
          <w:lang w:val="pl-PL"/>
        </w:rPr>
        <w:t xml:space="preserve"> itp.</w:t>
      </w:r>
      <w:r w:rsidRPr="00BF2247">
        <w:rPr>
          <w:szCs w:val="22"/>
        </w:rPr>
        <w:t xml:space="preserve"> W takiej sytuacji pracownik </w:t>
      </w:r>
      <w:r w:rsidR="00B13A40">
        <w:rPr>
          <w:szCs w:val="22"/>
          <w:lang w:val="pl-PL"/>
        </w:rPr>
        <w:t>sprawdzający</w:t>
      </w:r>
      <w:r w:rsidRPr="00BF2247">
        <w:rPr>
          <w:szCs w:val="22"/>
        </w:rPr>
        <w:t xml:space="preserve"> wniosek o dofinansowanie sporządza „wniosek o wydanie opinii”</w:t>
      </w:r>
      <w:r w:rsidRPr="00BF2247">
        <w:rPr>
          <w:szCs w:val="22"/>
          <w:lang w:val="pl-PL"/>
        </w:rPr>
        <w:t>. „Wniosek o wydanie opinii” zatwierdza</w:t>
      </w:r>
      <w:r w:rsidRPr="00BF2247">
        <w:rPr>
          <w:szCs w:val="22"/>
        </w:rPr>
        <w:t xml:space="preserve"> Przewodnicząc</w:t>
      </w:r>
      <w:r w:rsidRPr="00BF2247">
        <w:rPr>
          <w:szCs w:val="22"/>
          <w:lang w:val="pl-PL"/>
        </w:rPr>
        <w:t>y</w:t>
      </w:r>
      <w:r w:rsidRPr="00BF2247">
        <w:rPr>
          <w:szCs w:val="22"/>
        </w:rPr>
        <w:t xml:space="preserve"> KOP. </w:t>
      </w:r>
      <w:r w:rsidRPr="00BF2247">
        <w:rPr>
          <w:szCs w:val="22"/>
          <w:lang w:val="pl-PL"/>
        </w:rPr>
        <w:t xml:space="preserve">Bieg terminu wstrzymywany jest w dniu </w:t>
      </w:r>
      <w:r w:rsidRPr="0012455B">
        <w:rPr>
          <w:szCs w:val="22"/>
          <w:lang w:val="pl-PL"/>
        </w:rPr>
        <w:t xml:space="preserve">zatwierdzenia „Wniosku o wydanie opinii” przez Przewodniczącego KOP, a wznawiany </w:t>
      </w:r>
      <w:r w:rsidR="005009B6">
        <w:rPr>
          <w:szCs w:val="22"/>
          <w:lang w:val="pl-PL"/>
        </w:rPr>
        <w:t xml:space="preserve">jest </w:t>
      </w:r>
      <w:r w:rsidRPr="0012455B">
        <w:rPr>
          <w:szCs w:val="22"/>
          <w:lang w:val="pl-PL"/>
        </w:rPr>
        <w:t>od dnia następującego po dniu wpływu opinii do IPAW.</w:t>
      </w:r>
    </w:p>
    <w:p w14:paraId="4EEDC9AF" w14:textId="681E6CE9" w:rsidR="00BB14D9" w:rsidRPr="00B53623" w:rsidRDefault="006D78C7" w:rsidP="00960BBA">
      <w:pPr>
        <w:pStyle w:val="Akapitzlist"/>
        <w:numPr>
          <w:ilvl w:val="1"/>
          <w:numId w:val="11"/>
        </w:numPr>
        <w:tabs>
          <w:tab w:val="left" w:pos="426"/>
          <w:tab w:val="left" w:pos="567"/>
          <w:tab w:val="num" w:pos="2268"/>
        </w:tabs>
        <w:spacing w:after="0" w:line="240" w:lineRule="auto"/>
        <w:ind w:left="426" w:hanging="426"/>
        <w:jc w:val="both"/>
        <w:rPr>
          <w:rFonts w:cs="Arial"/>
          <w:szCs w:val="22"/>
          <w:lang w:val="pl-PL"/>
        </w:rPr>
      </w:pPr>
      <w:r w:rsidRPr="00627FFE">
        <w:rPr>
          <w:rFonts w:asciiTheme="minorHAnsi" w:hAnsiTheme="minorHAnsi"/>
        </w:rPr>
        <w:t xml:space="preserve">Nieuzupełnienie braku formalnego i/lub niepoprawienie oczywistej omyłki przez wnioskodawcę na wezwanie, w myśl art. 43 ustawy </w:t>
      </w:r>
      <w:r w:rsidR="005009B6">
        <w:rPr>
          <w:rFonts w:asciiTheme="minorHAnsi" w:hAnsiTheme="minorHAnsi"/>
          <w:lang w:val="pl-PL"/>
        </w:rPr>
        <w:t xml:space="preserve">wdrożeniowej </w:t>
      </w:r>
      <w:r w:rsidRPr="00627FFE">
        <w:rPr>
          <w:rFonts w:asciiTheme="minorHAnsi" w:hAnsiTheme="minorHAnsi"/>
        </w:rPr>
        <w:t>skutkuje pozostawieniem wniosku bez rozpatrzenia, bez możliwości wniesienia protestu.</w:t>
      </w:r>
      <w:r w:rsidR="00627FFE" w:rsidRPr="00627FFE">
        <w:rPr>
          <w:rFonts w:asciiTheme="minorHAnsi" w:hAnsiTheme="minorHAnsi"/>
        </w:rPr>
        <w:t xml:space="preserve"> </w:t>
      </w:r>
      <w:r w:rsidR="00BB14D9" w:rsidRPr="00DF27B3">
        <w:rPr>
          <w:bCs/>
          <w:iCs/>
        </w:rPr>
        <w:t>Taki sam skutek będzie mieć uzupełnienie wniosku niezgodnie z wezwaniem, w tym z uchybieni</w:t>
      </w:r>
      <w:r w:rsidR="00BB14D9" w:rsidRPr="00D75E3F">
        <w:rPr>
          <w:bCs/>
          <w:iCs/>
        </w:rPr>
        <w:t>em wyznaczonego terminu. Konsekwencją pozostawienia wniosku bez rozpatrzenia jest niedopuszczenie projektu do dalszej oceny.</w:t>
      </w:r>
    </w:p>
    <w:p w14:paraId="25D36273" w14:textId="32EBED5E" w:rsidR="006D78C7" w:rsidRPr="002A20FF" w:rsidRDefault="006D78C7" w:rsidP="00960BBA">
      <w:pPr>
        <w:pStyle w:val="Akapitzlist"/>
        <w:numPr>
          <w:ilvl w:val="1"/>
          <w:numId w:val="11"/>
        </w:numPr>
        <w:tabs>
          <w:tab w:val="left" w:pos="426"/>
          <w:tab w:val="left" w:pos="567"/>
          <w:tab w:val="num" w:pos="2268"/>
        </w:tabs>
        <w:spacing w:after="0" w:line="240" w:lineRule="auto"/>
        <w:ind w:left="426" w:hanging="426"/>
        <w:jc w:val="both"/>
        <w:rPr>
          <w:rFonts w:cs="Arial"/>
          <w:szCs w:val="22"/>
          <w:lang w:val="pl-PL"/>
        </w:rPr>
      </w:pPr>
      <w:r w:rsidRPr="002A20FF">
        <w:rPr>
          <w:szCs w:val="22"/>
        </w:rPr>
        <w:t>W przypadku pozostawienia wniosku bez rozpatrzenia</w:t>
      </w:r>
      <w:r w:rsidRPr="002A20FF">
        <w:rPr>
          <w:szCs w:val="22"/>
          <w:lang w:val="pl-PL"/>
        </w:rPr>
        <w:t>,</w:t>
      </w:r>
      <w:r w:rsidRPr="002A20FF">
        <w:rPr>
          <w:szCs w:val="22"/>
        </w:rPr>
        <w:t xml:space="preserve"> niezwłocznie po </w:t>
      </w:r>
      <w:r w:rsidR="008B3901" w:rsidRPr="002A20FF">
        <w:rPr>
          <w:szCs w:val="22"/>
          <w:lang w:val="pl-PL"/>
        </w:rPr>
        <w:t>zweryfikowaniu</w:t>
      </w:r>
      <w:r w:rsidRPr="002A20FF">
        <w:rPr>
          <w:szCs w:val="22"/>
        </w:rPr>
        <w:t xml:space="preserve"> </w:t>
      </w:r>
      <w:r w:rsidRPr="002A20FF">
        <w:rPr>
          <w:szCs w:val="22"/>
          <w:lang w:val="pl-PL"/>
        </w:rPr>
        <w:t xml:space="preserve">przez </w:t>
      </w:r>
      <w:r w:rsidR="003E1655" w:rsidRPr="002A20FF">
        <w:rPr>
          <w:szCs w:val="22"/>
          <w:lang w:val="pl-PL"/>
        </w:rPr>
        <w:t>Przewodniczącego</w:t>
      </w:r>
      <w:r w:rsidRPr="002A20FF">
        <w:rPr>
          <w:szCs w:val="22"/>
          <w:lang w:val="pl-PL"/>
        </w:rPr>
        <w:t xml:space="preserve"> KOP </w:t>
      </w:r>
      <w:r w:rsidRPr="002A20FF">
        <w:rPr>
          <w:szCs w:val="22"/>
        </w:rPr>
        <w:t>„Listy sprawdzającej projekt zgłoszony do dofinansowania w zakresie warunków formalnych i oczywistych omyłek w trybie art. 43</w:t>
      </w:r>
      <w:r w:rsidR="00122B77">
        <w:rPr>
          <w:szCs w:val="22"/>
          <w:lang w:val="pl-PL"/>
        </w:rPr>
        <w:t>.</w:t>
      </w:r>
      <w:r w:rsidRPr="002A20FF">
        <w:rPr>
          <w:szCs w:val="22"/>
        </w:rPr>
        <w:t xml:space="preserve"> ustawy wdrożeniowej”, pracownik dokonujący </w:t>
      </w:r>
      <w:r w:rsidR="00B136E7">
        <w:rPr>
          <w:rFonts w:cs="Arial"/>
          <w:lang w:val="pl-PL"/>
        </w:rPr>
        <w:t>sprawdzenia</w:t>
      </w:r>
      <w:r w:rsidR="00B136E7" w:rsidRPr="002A20FF">
        <w:rPr>
          <w:rFonts w:cs="Arial"/>
        </w:rPr>
        <w:t xml:space="preserve"> projektu w zakresie warunków formalnych i oczywistych omyłek</w:t>
      </w:r>
      <w:r w:rsidR="00B136E7">
        <w:rPr>
          <w:rFonts w:cs="Arial"/>
          <w:lang w:val="pl-PL"/>
        </w:rPr>
        <w:t>,</w:t>
      </w:r>
      <w:r w:rsidR="00B136E7" w:rsidRPr="002A20FF">
        <w:rPr>
          <w:rFonts w:cs="Arial"/>
        </w:rPr>
        <w:t xml:space="preserve"> </w:t>
      </w:r>
      <w:r w:rsidRPr="002A20FF">
        <w:rPr>
          <w:szCs w:val="22"/>
        </w:rPr>
        <w:t xml:space="preserve">sporządza do </w:t>
      </w:r>
      <w:r w:rsidR="00C841C9" w:rsidRPr="002A20FF">
        <w:rPr>
          <w:szCs w:val="22"/>
        </w:rPr>
        <w:t>wnioskodawcy</w:t>
      </w:r>
      <w:r w:rsidRPr="002A20FF">
        <w:rPr>
          <w:szCs w:val="22"/>
        </w:rPr>
        <w:t xml:space="preserve"> </w:t>
      </w:r>
      <w:r w:rsidR="005009B6">
        <w:rPr>
          <w:szCs w:val="22"/>
          <w:lang w:val="pl-PL"/>
        </w:rPr>
        <w:t>informację na piśmie</w:t>
      </w:r>
      <w:r w:rsidRPr="002A20FF">
        <w:rPr>
          <w:szCs w:val="22"/>
          <w:lang w:val="pl-PL"/>
        </w:rPr>
        <w:t xml:space="preserve"> o pozostawieniu wniosku bez rozpatrzenia</w:t>
      </w:r>
      <w:r w:rsidR="00D02ED0" w:rsidRPr="002A20FF">
        <w:rPr>
          <w:szCs w:val="22"/>
          <w:lang w:val="pl-PL"/>
        </w:rPr>
        <w:t xml:space="preserve"> wraz z uzasadnieniem</w:t>
      </w:r>
      <w:r w:rsidRPr="002A20FF">
        <w:rPr>
          <w:rFonts w:cs="Calibri"/>
          <w:szCs w:val="22"/>
          <w:lang w:val="pl-PL"/>
        </w:rPr>
        <w:t>.</w:t>
      </w:r>
      <w:r w:rsidRPr="002A20FF">
        <w:rPr>
          <w:szCs w:val="22"/>
        </w:rPr>
        <w:t xml:space="preserve"> Po zatwierdzeniu pisma zostaje ono zarejestrowane i wysłane do </w:t>
      </w:r>
      <w:r w:rsidR="00940F13">
        <w:rPr>
          <w:szCs w:val="22"/>
          <w:lang w:val="pl-PL"/>
        </w:rPr>
        <w:t>w</w:t>
      </w:r>
      <w:r w:rsidR="00C841C9" w:rsidRPr="002A20FF">
        <w:rPr>
          <w:szCs w:val="22"/>
        </w:rPr>
        <w:t>wnioskodawcy</w:t>
      </w:r>
      <w:r w:rsidRPr="002A20FF">
        <w:rPr>
          <w:szCs w:val="22"/>
        </w:rPr>
        <w:t xml:space="preserve"> (za zwrotnym potwierdzeniem odbioru).</w:t>
      </w:r>
      <w:r w:rsidRPr="002A20FF">
        <w:rPr>
          <w:szCs w:val="22"/>
          <w:lang w:val="pl-PL"/>
        </w:rPr>
        <w:t xml:space="preserve"> </w:t>
      </w:r>
      <w:r w:rsidRPr="002A20FF">
        <w:rPr>
          <w:bCs/>
          <w:iCs/>
          <w:szCs w:val="22"/>
          <w:lang w:val="pl-PL"/>
        </w:rPr>
        <w:t>Ww. informacja zawiera dodatkowo pouczenie o braku możliwości wniesienia środka odwoławczego</w:t>
      </w:r>
      <w:r w:rsidR="00122B77">
        <w:rPr>
          <w:bCs/>
          <w:iCs/>
          <w:szCs w:val="22"/>
          <w:lang w:val="pl-PL"/>
        </w:rPr>
        <w:t>,</w:t>
      </w:r>
      <w:r w:rsidR="00122B77" w:rsidRPr="00122B77">
        <w:rPr>
          <w:szCs w:val="22"/>
        </w:rPr>
        <w:t xml:space="preserve"> </w:t>
      </w:r>
      <w:r w:rsidR="00122B77" w:rsidRPr="005F378B">
        <w:rPr>
          <w:szCs w:val="22"/>
        </w:rPr>
        <w:t>o którym mowa w art. 53 ust. 1 ustawy wdrożeniowej</w:t>
      </w:r>
      <w:r w:rsidRPr="002A20FF">
        <w:rPr>
          <w:bCs/>
          <w:iCs/>
          <w:szCs w:val="22"/>
          <w:lang w:val="pl-PL"/>
        </w:rPr>
        <w:t>.</w:t>
      </w:r>
    </w:p>
    <w:p w14:paraId="1EA5BEE4" w14:textId="54A5661D" w:rsidR="00C8674B" w:rsidRPr="002A20FF" w:rsidRDefault="00C8674B" w:rsidP="00960BBA">
      <w:pPr>
        <w:pStyle w:val="Akapitzlist"/>
        <w:numPr>
          <w:ilvl w:val="1"/>
          <w:numId w:val="11"/>
        </w:numPr>
        <w:tabs>
          <w:tab w:val="left" w:pos="142"/>
          <w:tab w:val="left" w:pos="388"/>
        </w:tabs>
        <w:spacing w:after="0" w:line="240" w:lineRule="auto"/>
        <w:ind w:left="425" w:hanging="425"/>
        <w:jc w:val="both"/>
        <w:rPr>
          <w:rFonts w:cs="Arial"/>
          <w:szCs w:val="22"/>
          <w:lang w:val="pl-PL"/>
        </w:rPr>
      </w:pPr>
      <w:r w:rsidRPr="002A20FF">
        <w:rPr>
          <w:rFonts w:cs="Arial"/>
          <w:szCs w:val="22"/>
          <w:lang w:val="pl-PL"/>
        </w:rPr>
        <w:t>Na każdym etapie oceny możliwe jest wycofanie wniosku o dofinansowa</w:t>
      </w:r>
      <w:r w:rsidR="006C5DD0" w:rsidRPr="002A20FF">
        <w:rPr>
          <w:rFonts w:cs="Arial"/>
          <w:szCs w:val="22"/>
          <w:lang w:val="pl-PL"/>
        </w:rPr>
        <w:t xml:space="preserve">nie projektu przez </w:t>
      </w:r>
      <w:r w:rsidR="00940F13">
        <w:rPr>
          <w:rFonts w:cs="Arial"/>
          <w:szCs w:val="22"/>
          <w:lang w:val="pl-PL"/>
        </w:rPr>
        <w:t>w</w:t>
      </w:r>
      <w:r w:rsidR="006C5DD0" w:rsidRPr="002A20FF">
        <w:rPr>
          <w:rFonts w:cs="Arial"/>
          <w:szCs w:val="22"/>
          <w:lang w:val="pl-PL"/>
        </w:rPr>
        <w:t>nioskodawcę</w:t>
      </w:r>
      <w:r w:rsidR="00EC659C" w:rsidRPr="002A20FF">
        <w:rPr>
          <w:rFonts w:cs="Arial"/>
          <w:szCs w:val="22"/>
          <w:lang w:val="pl-PL"/>
        </w:rPr>
        <w:t xml:space="preserve">, co odnotowuje się w </w:t>
      </w:r>
      <w:r w:rsidR="00FC00F4">
        <w:rPr>
          <w:rFonts w:cs="Arial"/>
          <w:szCs w:val="22"/>
          <w:lang w:val="pl-PL"/>
        </w:rPr>
        <w:t>P</w:t>
      </w:r>
      <w:r w:rsidR="00EC659C" w:rsidRPr="002A20FF">
        <w:rPr>
          <w:rFonts w:cs="Arial"/>
          <w:szCs w:val="22"/>
          <w:lang w:val="pl-PL"/>
        </w:rPr>
        <w:t>rotokole z prac KOP.</w:t>
      </w:r>
    </w:p>
    <w:p w14:paraId="6DE65A99" w14:textId="65BAA788" w:rsidR="00360B0D" w:rsidRPr="002A20FF" w:rsidRDefault="00360B0D" w:rsidP="00360B0D">
      <w:pPr>
        <w:pStyle w:val="Akapitzlist"/>
        <w:numPr>
          <w:ilvl w:val="1"/>
          <w:numId w:val="11"/>
        </w:numPr>
        <w:tabs>
          <w:tab w:val="left" w:pos="142"/>
          <w:tab w:val="left" w:pos="388"/>
        </w:tabs>
        <w:spacing w:after="0" w:line="240" w:lineRule="auto"/>
        <w:ind w:left="425" w:hanging="425"/>
        <w:jc w:val="both"/>
        <w:rPr>
          <w:lang w:val="pl-PL"/>
        </w:rPr>
      </w:pPr>
      <w:r w:rsidRPr="002A20FF">
        <w:rPr>
          <w:rFonts w:cs="Arial"/>
          <w:szCs w:val="22"/>
          <w:lang w:val="pl-PL"/>
        </w:rPr>
        <w:t xml:space="preserve">Po wycofaniu wniosku o dofinansowanie projektu przez </w:t>
      </w:r>
      <w:r>
        <w:rPr>
          <w:rFonts w:cs="Arial"/>
          <w:szCs w:val="22"/>
          <w:lang w:val="pl-PL"/>
        </w:rPr>
        <w:t>w</w:t>
      </w:r>
      <w:r w:rsidRPr="002A20FF">
        <w:rPr>
          <w:rFonts w:cs="Arial"/>
          <w:szCs w:val="22"/>
          <w:lang w:val="pl-PL"/>
        </w:rPr>
        <w:t>nioskodawcę</w:t>
      </w:r>
      <w:r>
        <w:rPr>
          <w:rFonts w:cs="Arial"/>
          <w:szCs w:val="22"/>
          <w:lang w:val="pl-PL"/>
        </w:rPr>
        <w:t xml:space="preserve"> </w:t>
      </w:r>
      <w:r w:rsidRPr="009A024D">
        <w:rPr>
          <w:lang w:val="pl-PL"/>
        </w:rPr>
        <w:t>pracownik</w:t>
      </w:r>
      <w:r>
        <w:rPr>
          <w:lang w:val="pl-PL"/>
        </w:rPr>
        <w:t xml:space="preserve"> oceniający</w:t>
      </w:r>
      <w:r w:rsidRPr="006764B7">
        <w:rPr>
          <w:lang w:val="pl-PL"/>
        </w:rPr>
        <w:t xml:space="preserve"> projekt</w:t>
      </w:r>
      <w:r>
        <w:rPr>
          <w:lang w:val="pl-PL"/>
        </w:rPr>
        <w:t xml:space="preserve"> (na etapie oceny formalnej) lub nowo wyznaczony </w:t>
      </w:r>
      <w:r w:rsidRPr="002A20FF">
        <w:rPr>
          <w:lang w:val="pl-PL"/>
        </w:rPr>
        <w:t xml:space="preserve">przygotowuje pismo do </w:t>
      </w:r>
      <w:r>
        <w:rPr>
          <w:lang w:val="pl-PL"/>
        </w:rPr>
        <w:t>w</w:t>
      </w:r>
      <w:r w:rsidRPr="002A20FF">
        <w:rPr>
          <w:lang w:val="pl-PL"/>
        </w:rPr>
        <w:t>nioskodawcy z informacją o wycofaniu wniosku z oceny.</w:t>
      </w:r>
      <w:r>
        <w:rPr>
          <w:lang w:val="pl-PL"/>
        </w:rPr>
        <w:t xml:space="preserve"> </w:t>
      </w:r>
    </w:p>
    <w:p w14:paraId="6A2D1861" w14:textId="77777777" w:rsidR="00FC00F4" w:rsidRPr="002A20FF" w:rsidRDefault="00FC00F4" w:rsidP="00960BBA">
      <w:pPr>
        <w:pStyle w:val="Akapitzlist"/>
        <w:numPr>
          <w:ilvl w:val="1"/>
          <w:numId w:val="11"/>
        </w:numPr>
        <w:tabs>
          <w:tab w:val="left" w:pos="426"/>
          <w:tab w:val="left" w:pos="567"/>
          <w:tab w:val="num" w:pos="2268"/>
        </w:tabs>
        <w:spacing w:after="0" w:line="240" w:lineRule="auto"/>
        <w:ind w:left="426" w:hanging="426"/>
        <w:jc w:val="both"/>
        <w:rPr>
          <w:rFonts w:cs="Arial"/>
          <w:szCs w:val="22"/>
          <w:lang w:val="pl-PL"/>
        </w:rPr>
      </w:pPr>
      <w:r w:rsidRPr="002A20FF">
        <w:rPr>
          <w:rFonts w:cs="Arial"/>
          <w:szCs w:val="22"/>
          <w:lang w:val="pl-PL"/>
        </w:rPr>
        <w:t xml:space="preserve">Ocena merytoryczna w zakresie oceny finansowo-ekonomicznej projektu oraz ocena </w:t>
      </w:r>
      <w:r>
        <w:rPr>
          <w:rFonts w:cs="Arial"/>
          <w:szCs w:val="22"/>
          <w:lang w:val="pl-PL"/>
        </w:rPr>
        <w:t>dziedzinowa</w:t>
      </w:r>
      <w:r w:rsidRPr="002A20FF">
        <w:rPr>
          <w:rFonts w:cs="Arial"/>
          <w:szCs w:val="22"/>
          <w:lang w:val="pl-PL"/>
        </w:rPr>
        <w:t xml:space="preserve"> projektu może być dokonywana przez tego samego eksperta.</w:t>
      </w:r>
    </w:p>
    <w:p w14:paraId="1B4778B9" w14:textId="77777777" w:rsidR="0060511E" w:rsidRPr="002A20FF" w:rsidRDefault="0060511E" w:rsidP="00960BBA">
      <w:pPr>
        <w:numPr>
          <w:ilvl w:val="1"/>
          <w:numId w:val="11"/>
        </w:numPr>
        <w:spacing w:after="0" w:line="240" w:lineRule="auto"/>
        <w:ind w:left="425" w:hanging="425"/>
        <w:jc w:val="both"/>
        <w:rPr>
          <w:rFonts w:cs="Arial"/>
        </w:rPr>
      </w:pPr>
      <w:r w:rsidRPr="002A20FF">
        <w:rPr>
          <w:rFonts w:cs="Arial"/>
        </w:rPr>
        <w:t>Sposób przyporządkowania wniosków do ekspertów</w:t>
      </w:r>
      <w:r w:rsidR="00411444" w:rsidRPr="002A20FF">
        <w:rPr>
          <w:rFonts w:cs="Arial"/>
        </w:rPr>
        <w:t>/kandydatów na ekspertów</w:t>
      </w:r>
      <w:r w:rsidRPr="002A20FF">
        <w:rPr>
          <w:rFonts w:cs="Arial"/>
        </w:rPr>
        <w:t xml:space="preserve"> wchodzących w skład KOP przedstawia się następująco:</w:t>
      </w:r>
    </w:p>
    <w:p w14:paraId="1FEF10C0" w14:textId="401EEE30" w:rsidR="0060511E" w:rsidRPr="002A20FF" w:rsidRDefault="0060511E" w:rsidP="00960BBA">
      <w:pPr>
        <w:numPr>
          <w:ilvl w:val="0"/>
          <w:numId w:val="21"/>
        </w:numPr>
        <w:tabs>
          <w:tab w:val="left" w:pos="426"/>
        </w:tabs>
        <w:spacing w:after="0" w:line="240" w:lineRule="auto"/>
        <w:ind w:left="709" w:hanging="284"/>
        <w:jc w:val="both"/>
        <w:rPr>
          <w:rFonts w:cs="Arial"/>
        </w:rPr>
      </w:pPr>
      <w:r w:rsidRPr="002A20FF">
        <w:rPr>
          <w:rFonts w:cs="Arial"/>
        </w:rPr>
        <w:t>Przewodniczący KOP wyznacza terminy posiedzeń roboczych, podczas których dokonane zostanie przyporządkowanie wniosków do ekspertów/</w:t>
      </w:r>
      <w:r w:rsidR="00DD6AA5" w:rsidRPr="002A20FF">
        <w:rPr>
          <w:rFonts w:cs="Arial"/>
        </w:rPr>
        <w:t>kandydatów na ekspertów</w:t>
      </w:r>
      <w:r w:rsidR="00AB0697">
        <w:rPr>
          <w:rFonts w:cs="Arial"/>
        </w:rPr>
        <w:t>;</w:t>
      </w:r>
    </w:p>
    <w:p w14:paraId="316258D0" w14:textId="77777777" w:rsidR="0060511E" w:rsidRPr="002A20FF" w:rsidRDefault="0060511E" w:rsidP="00960BBA">
      <w:pPr>
        <w:numPr>
          <w:ilvl w:val="0"/>
          <w:numId w:val="21"/>
        </w:numPr>
        <w:tabs>
          <w:tab w:val="left" w:pos="426"/>
        </w:tabs>
        <w:spacing w:after="0" w:line="240" w:lineRule="auto"/>
        <w:ind w:left="709" w:hanging="284"/>
        <w:jc w:val="both"/>
        <w:rPr>
          <w:rFonts w:cs="Arial"/>
        </w:rPr>
      </w:pPr>
      <w:r w:rsidRPr="002A20FF">
        <w:rPr>
          <w:rFonts w:cs="Arial"/>
        </w:rPr>
        <w:t xml:space="preserve">spotkanie przygotowywane jest przez Sekretarza KOP, który </w:t>
      </w:r>
      <w:r w:rsidR="007F24FC" w:rsidRPr="002A20FF">
        <w:rPr>
          <w:rFonts w:cs="Arial"/>
        </w:rPr>
        <w:t>powiadamia</w:t>
      </w:r>
      <w:r w:rsidRPr="002A20FF">
        <w:rPr>
          <w:rFonts w:cs="Arial"/>
        </w:rPr>
        <w:t xml:space="preserve"> w imieniu Przewodniczącego KOP o termi</w:t>
      </w:r>
      <w:r w:rsidR="00DD6AA5" w:rsidRPr="002A20FF">
        <w:rPr>
          <w:rFonts w:cs="Arial"/>
        </w:rPr>
        <w:t>nie posiedzenia roboczego</w:t>
      </w:r>
      <w:r w:rsidRPr="002A20FF">
        <w:rPr>
          <w:rFonts w:cs="Arial"/>
        </w:rPr>
        <w:t>;</w:t>
      </w:r>
    </w:p>
    <w:p w14:paraId="24F5ECD8" w14:textId="77777777" w:rsidR="0060511E" w:rsidRPr="002A20FF" w:rsidRDefault="0060511E" w:rsidP="00960BBA">
      <w:pPr>
        <w:numPr>
          <w:ilvl w:val="0"/>
          <w:numId w:val="21"/>
        </w:numPr>
        <w:tabs>
          <w:tab w:val="left" w:pos="426"/>
        </w:tabs>
        <w:spacing w:after="0" w:line="240" w:lineRule="auto"/>
        <w:ind w:left="709" w:hanging="284"/>
        <w:jc w:val="both"/>
        <w:rPr>
          <w:rFonts w:cs="Arial"/>
        </w:rPr>
      </w:pPr>
      <w:r w:rsidRPr="002A20FF">
        <w:rPr>
          <w:rFonts w:cs="Arial"/>
        </w:rPr>
        <w:t xml:space="preserve">w posiedzeniach roboczych dotyczących </w:t>
      </w:r>
      <w:r w:rsidR="000E02EA" w:rsidRPr="002A20FF">
        <w:rPr>
          <w:rFonts w:cs="Arial"/>
        </w:rPr>
        <w:t xml:space="preserve">przyporządkowania wniosków do </w:t>
      </w:r>
      <w:r w:rsidR="00DD6AA5" w:rsidRPr="002A20FF">
        <w:rPr>
          <w:rFonts w:cs="Arial"/>
        </w:rPr>
        <w:t>ekspertów/kandydatów na ekspertów</w:t>
      </w:r>
      <w:r w:rsidRPr="002A20FF">
        <w:rPr>
          <w:rFonts w:cs="Arial"/>
        </w:rPr>
        <w:t xml:space="preserve"> uczestniczy Przewodniczący KOP lub/i jego zastępca, Sekretarz KOP, </w:t>
      </w:r>
      <w:r w:rsidR="006F7236" w:rsidRPr="002A20FF">
        <w:rPr>
          <w:rFonts w:cs="Arial"/>
        </w:rPr>
        <w:t xml:space="preserve">członek KOP </w:t>
      </w:r>
      <w:r w:rsidR="00994067" w:rsidRPr="002A20FF">
        <w:rPr>
          <w:rFonts w:cs="Arial"/>
        </w:rPr>
        <w:t xml:space="preserve">– </w:t>
      </w:r>
      <w:r w:rsidR="006F7236" w:rsidRPr="002A20FF">
        <w:rPr>
          <w:rFonts w:cs="Arial"/>
        </w:rPr>
        <w:t>p</w:t>
      </w:r>
      <w:r w:rsidR="00994067" w:rsidRPr="002A20FF">
        <w:rPr>
          <w:rFonts w:cs="Arial"/>
        </w:rPr>
        <w:t xml:space="preserve">racownik </w:t>
      </w:r>
      <w:r w:rsidRPr="002A20FF">
        <w:rPr>
          <w:rFonts w:cs="Arial"/>
        </w:rPr>
        <w:t>właściwego Działu Kontraktacji;</w:t>
      </w:r>
    </w:p>
    <w:p w14:paraId="098BE6AD" w14:textId="4A02847C" w:rsidR="0060511E" w:rsidRPr="002A20FF" w:rsidRDefault="00EF71CD" w:rsidP="00960BBA">
      <w:pPr>
        <w:numPr>
          <w:ilvl w:val="0"/>
          <w:numId w:val="21"/>
        </w:numPr>
        <w:tabs>
          <w:tab w:val="left" w:pos="426"/>
        </w:tabs>
        <w:spacing w:after="0" w:line="240" w:lineRule="auto"/>
        <w:ind w:left="709" w:hanging="284"/>
        <w:jc w:val="both"/>
        <w:rPr>
          <w:rFonts w:cs="Arial"/>
        </w:rPr>
      </w:pPr>
      <w:r w:rsidRPr="002A20FF">
        <w:rPr>
          <w:rFonts w:cs="Arial"/>
        </w:rPr>
        <w:t>Przewodniczący KOP</w:t>
      </w:r>
      <w:r w:rsidR="0060511E" w:rsidRPr="002A20FF">
        <w:rPr>
          <w:rFonts w:cs="Arial"/>
        </w:rPr>
        <w:t xml:space="preserve"> dla każdego projektu </w:t>
      </w:r>
      <w:r w:rsidR="00340608">
        <w:rPr>
          <w:rFonts w:cs="Arial"/>
        </w:rPr>
        <w:t>wybiera</w:t>
      </w:r>
      <w:r w:rsidR="001F1F46">
        <w:rPr>
          <w:rFonts w:cs="Arial"/>
        </w:rPr>
        <w:t>/</w:t>
      </w:r>
      <w:r w:rsidR="0060511E" w:rsidRPr="002A20FF">
        <w:rPr>
          <w:rFonts w:cs="Arial"/>
        </w:rPr>
        <w:t xml:space="preserve">losuje </w:t>
      </w:r>
      <w:r w:rsidR="00E3782C" w:rsidRPr="002A20FF">
        <w:rPr>
          <w:rFonts w:cs="Arial"/>
        </w:rPr>
        <w:t>od</w:t>
      </w:r>
      <w:r w:rsidR="0060511E" w:rsidRPr="002A20FF">
        <w:rPr>
          <w:rFonts w:cs="Arial"/>
        </w:rPr>
        <w:t xml:space="preserve"> </w:t>
      </w:r>
      <w:r w:rsidR="00E3782C" w:rsidRPr="002A20FF">
        <w:rPr>
          <w:rFonts w:cs="Arial"/>
        </w:rPr>
        <w:t xml:space="preserve">2 do </w:t>
      </w:r>
      <w:r w:rsidR="007C5BE2" w:rsidRPr="002A20FF">
        <w:rPr>
          <w:rFonts w:cs="Arial"/>
        </w:rPr>
        <w:t xml:space="preserve">4 </w:t>
      </w:r>
      <w:r w:rsidR="0060511E" w:rsidRPr="002A20FF">
        <w:rPr>
          <w:rFonts w:cs="Arial"/>
        </w:rPr>
        <w:t>ekspertów</w:t>
      </w:r>
      <w:r w:rsidR="000E02EA" w:rsidRPr="002A20FF">
        <w:rPr>
          <w:rFonts w:cs="Arial"/>
        </w:rPr>
        <w:t>/kandydatów na ekspertów</w:t>
      </w:r>
      <w:r w:rsidR="007C5BE2" w:rsidRPr="002A20FF">
        <w:rPr>
          <w:rFonts w:cs="Arial"/>
        </w:rPr>
        <w:t>,</w:t>
      </w:r>
      <w:r w:rsidR="004825C6" w:rsidRPr="002A20FF">
        <w:rPr>
          <w:rFonts w:cs="Arial"/>
        </w:rPr>
        <w:t xml:space="preserve"> </w:t>
      </w:r>
      <w:r w:rsidR="007C5BE2" w:rsidRPr="002A20FF">
        <w:rPr>
          <w:rFonts w:cs="Arial"/>
        </w:rPr>
        <w:t>d</w:t>
      </w:r>
      <w:r w:rsidR="0060511E" w:rsidRPr="002A20FF">
        <w:rPr>
          <w:rFonts w:cs="Arial"/>
        </w:rPr>
        <w:t>wóch do oceny ekonomiczn</w:t>
      </w:r>
      <w:r w:rsidR="00A24434" w:rsidRPr="002A20FF">
        <w:rPr>
          <w:rFonts w:cs="Arial"/>
        </w:rPr>
        <w:t>o-finansowej</w:t>
      </w:r>
      <w:r w:rsidR="007C5BE2" w:rsidRPr="002A20FF">
        <w:rPr>
          <w:rFonts w:cs="Arial"/>
        </w:rPr>
        <w:t xml:space="preserve"> oraz</w:t>
      </w:r>
      <w:r w:rsidR="0060511E" w:rsidRPr="002A20FF">
        <w:rPr>
          <w:rFonts w:cs="Arial"/>
        </w:rPr>
        <w:t xml:space="preserve"> dwóch do oceny dziedzinowej</w:t>
      </w:r>
      <w:r w:rsidR="00A24434" w:rsidRPr="002A20FF">
        <w:rPr>
          <w:rFonts w:cs="Arial"/>
        </w:rPr>
        <w:t xml:space="preserve"> zgodnej z konkursem</w:t>
      </w:r>
      <w:r w:rsidR="0060511E" w:rsidRPr="002A20FF">
        <w:rPr>
          <w:rFonts w:cs="Arial"/>
        </w:rPr>
        <w:t>;</w:t>
      </w:r>
    </w:p>
    <w:p w14:paraId="571D23E8" w14:textId="26651228" w:rsidR="00231A98" w:rsidRPr="002A20FF" w:rsidRDefault="00231A98" w:rsidP="00960BBA">
      <w:pPr>
        <w:numPr>
          <w:ilvl w:val="0"/>
          <w:numId w:val="21"/>
        </w:numPr>
        <w:tabs>
          <w:tab w:val="left" w:pos="426"/>
        </w:tabs>
        <w:spacing w:after="0" w:line="240" w:lineRule="auto"/>
        <w:ind w:left="709" w:hanging="284"/>
        <w:jc w:val="both"/>
        <w:rPr>
          <w:rFonts w:cs="Arial"/>
        </w:rPr>
      </w:pPr>
      <w:r w:rsidRPr="002A20FF">
        <w:rPr>
          <w:rFonts w:cs="Arial"/>
        </w:rPr>
        <w:t xml:space="preserve">Jeżeli ekspert/kandydat na eksperta został </w:t>
      </w:r>
      <w:r w:rsidR="00340608">
        <w:rPr>
          <w:rFonts w:cs="Arial"/>
        </w:rPr>
        <w:t>wybrany</w:t>
      </w:r>
      <w:r w:rsidR="001F1F46">
        <w:rPr>
          <w:rFonts w:cs="Arial"/>
        </w:rPr>
        <w:t>/</w:t>
      </w:r>
      <w:r w:rsidRPr="002A20FF">
        <w:rPr>
          <w:rFonts w:cs="Arial"/>
        </w:rPr>
        <w:t xml:space="preserve">wylosowany do analizy ekonomiczno-finansowej konkretnego wniosku i jednocześnie został powołany w skład danego KOP jako ekspert/kandydat na eksperta z właściwej dla naboru </w:t>
      </w:r>
      <w:r w:rsidR="00D6080B" w:rsidRPr="002A20FF">
        <w:rPr>
          <w:rFonts w:cs="Arial"/>
        </w:rPr>
        <w:t>dziedziny</w:t>
      </w:r>
      <w:r w:rsidRPr="002A20FF">
        <w:rPr>
          <w:rFonts w:cs="Arial"/>
        </w:rPr>
        <w:t xml:space="preserve"> jest on wybierany automatycznie również do oceny dziedzinowej danego wniosku;</w:t>
      </w:r>
    </w:p>
    <w:p w14:paraId="314877DA" w14:textId="12DA7249" w:rsidR="005353B7" w:rsidRPr="002A20FF" w:rsidRDefault="0060511E" w:rsidP="00960BBA">
      <w:pPr>
        <w:numPr>
          <w:ilvl w:val="0"/>
          <w:numId w:val="21"/>
        </w:numPr>
        <w:tabs>
          <w:tab w:val="left" w:pos="426"/>
        </w:tabs>
        <w:spacing w:after="0" w:line="240" w:lineRule="auto"/>
        <w:ind w:left="709" w:hanging="284"/>
        <w:jc w:val="both"/>
        <w:rPr>
          <w:rFonts w:cs="Arial"/>
        </w:rPr>
      </w:pPr>
      <w:r w:rsidRPr="002A20FF">
        <w:rPr>
          <w:rFonts w:cs="Arial"/>
        </w:rPr>
        <w:t xml:space="preserve">Sekretarz KOP sporządza protokół z posiedzenia roboczego, na którym dokonano </w:t>
      </w:r>
      <w:r w:rsidR="00DF251F" w:rsidRPr="002A20FF">
        <w:rPr>
          <w:rFonts w:cs="Arial"/>
        </w:rPr>
        <w:t>przyporządkowania wniosków do członków KOP</w:t>
      </w:r>
      <w:r w:rsidRPr="002A20FF">
        <w:rPr>
          <w:rFonts w:cs="Arial"/>
        </w:rPr>
        <w:t xml:space="preserve">. Załącznikiem do protokołu jest wykaz projektów z informacją o wylosowanych/wybranych ekspertach, którzy będą dokonywali oceny projektów. </w:t>
      </w:r>
      <w:r w:rsidR="001F1F46">
        <w:rPr>
          <w:rFonts w:cs="Arial"/>
        </w:rPr>
        <w:t>Ww. z</w:t>
      </w:r>
      <w:r w:rsidRPr="002A20FF">
        <w:rPr>
          <w:rFonts w:cs="Arial"/>
        </w:rPr>
        <w:t xml:space="preserve">ałącznik </w:t>
      </w:r>
      <w:r w:rsidR="001F1F46">
        <w:rPr>
          <w:rFonts w:cs="Arial"/>
        </w:rPr>
        <w:t>i p</w:t>
      </w:r>
      <w:r w:rsidRPr="002A20FF">
        <w:rPr>
          <w:rFonts w:cs="Arial"/>
        </w:rPr>
        <w:t xml:space="preserve">rotokół z posiedzenia roboczego </w:t>
      </w:r>
      <w:r w:rsidR="0079748B" w:rsidRPr="009A024D">
        <w:rPr>
          <w:rFonts w:cs="Arial"/>
        </w:rPr>
        <w:t>podpisują wszyscy uczestnicy posiedzenia</w:t>
      </w:r>
      <w:r w:rsidRPr="002A20FF">
        <w:rPr>
          <w:rFonts w:cs="Arial"/>
        </w:rPr>
        <w:t>;</w:t>
      </w:r>
    </w:p>
    <w:p w14:paraId="442AA8E2" w14:textId="3A06881D" w:rsidR="005353B7" w:rsidRPr="002A20FF" w:rsidRDefault="0060511E" w:rsidP="00960BBA">
      <w:pPr>
        <w:numPr>
          <w:ilvl w:val="0"/>
          <w:numId w:val="21"/>
        </w:numPr>
        <w:tabs>
          <w:tab w:val="left" w:pos="426"/>
        </w:tabs>
        <w:spacing w:after="0" w:line="240" w:lineRule="auto"/>
        <w:ind w:left="709" w:hanging="284"/>
        <w:jc w:val="both"/>
        <w:rPr>
          <w:rFonts w:cs="Arial"/>
        </w:rPr>
      </w:pPr>
      <w:r w:rsidRPr="002A20FF">
        <w:rPr>
          <w:rFonts w:cs="Arial"/>
        </w:rPr>
        <w:t>eksperci</w:t>
      </w:r>
      <w:r w:rsidR="000E02EA" w:rsidRPr="002A20FF">
        <w:rPr>
          <w:rFonts w:cs="Arial"/>
        </w:rPr>
        <w:t>/kandydaci na eksperta</w:t>
      </w:r>
      <w:r w:rsidRPr="002A20FF">
        <w:rPr>
          <w:rFonts w:cs="Arial"/>
        </w:rPr>
        <w:t xml:space="preserve"> </w:t>
      </w:r>
      <w:r w:rsidR="00474786" w:rsidRPr="002A20FF">
        <w:rPr>
          <w:rFonts w:cs="Arial"/>
        </w:rPr>
        <w:t xml:space="preserve">przyporządkowani do oceny konkretnego wniosku </w:t>
      </w:r>
      <w:r w:rsidRPr="002A20FF">
        <w:rPr>
          <w:rFonts w:cs="Arial"/>
        </w:rPr>
        <w:t xml:space="preserve">informowani są o </w:t>
      </w:r>
      <w:r w:rsidR="00474786" w:rsidRPr="002A20FF">
        <w:rPr>
          <w:rFonts w:cs="Arial"/>
        </w:rPr>
        <w:t>tym</w:t>
      </w:r>
      <w:r w:rsidRPr="002A20FF">
        <w:rPr>
          <w:rFonts w:cs="Arial"/>
        </w:rPr>
        <w:t xml:space="preserve"> drogą elektroniczną lub telefonicznie</w:t>
      </w:r>
      <w:r w:rsidR="00951AE6">
        <w:rPr>
          <w:rFonts w:cs="Arial"/>
        </w:rPr>
        <w:t>;</w:t>
      </w:r>
    </w:p>
    <w:p w14:paraId="339DB2E7" w14:textId="36953AC2" w:rsidR="00911024" w:rsidRPr="002A20FF" w:rsidRDefault="008611CD" w:rsidP="00960BBA">
      <w:pPr>
        <w:numPr>
          <w:ilvl w:val="0"/>
          <w:numId w:val="21"/>
        </w:numPr>
        <w:tabs>
          <w:tab w:val="left" w:pos="426"/>
        </w:tabs>
        <w:spacing w:after="0" w:line="240" w:lineRule="auto"/>
        <w:ind w:left="709" w:hanging="284"/>
        <w:jc w:val="both"/>
        <w:rPr>
          <w:rFonts w:cs="Arial"/>
        </w:rPr>
      </w:pPr>
      <w:r w:rsidRPr="002A20FF">
        <w:rPr>
          <w:rFonts w:cs="Arial"/>
        </w:rPr>
        <w:t>e</w:t>
      </w:r>
      <w:r w:rsidR="00955936" w:rsidRPr="002A20FF">
        <w:rPr>
          <w:rFonts w:cs="Arial"/>
        </w:rPr>
        <w:t>kspert</w:t>
      </w:r>
      <w:r w:rsidR="0060511E" w:rsidRPr="002A20FF">
        <w:rPr>
          <w:rFonts w:cs="Arial"/>
        </w:rPr>
        <w:t xml:space="preserve"> </w:t>
      </w:r>
      <w:r w:rsidR="00B801BC" w:rsidRPr="002A20FF">
        <w:rPr>
          <w:rFonts w:cs="Arial"/>
        </w:rPr>
        <w:t xml:space="preserve">z ważnych przyczyn losowych/osobistych może </w:t>
      </w:r>
      <w:r w:rsidR="0060511E" w:rsidRPr="002A20FF">
        <w:rPr>
          <w:rFonts w:cs="Arial"/>
        </w:rPr>
        <w:t xml:space="preserve">zrezygnować </w:t>
      </w:r>
      <w:r w:rsidR="00B801BC" w:rsidRPr="002A20FF">
        <w:rPr>
          <w:rFonts w:cs="Arial"/>
        </w:rPr>
        <w:t xml:space="preserve">z podjęcia się oceny wniosków </w:t>
      </w:r>
      <w:r w:rsidR="00A153C9" w:rsidRPr="002A20FF">
        <w:rPr>
          <w:rFonts w:cs="Arial"/>
        </w:rPr>
        <w:t xml:space="preserve">na każdym etapie </w:t>
      </w:r>
      <w:r w:rsidR="00B801BC" w:rsidRPr="002A20FF">
        <w:rPr>
          <w:rFonts w:cs="Arial"/>
        </w:rPr>
        <w:t>oceny. Rezygnacja powinna być zł</w:t>
      </w:r>
      <w:r w:rsidR="00A153C9" w:rsidRPr="002A20FF">
        <w:rPr>
          <w:rFonts w:cs="Arial"/>
        </w:rPr>
        <w:t>ożona na piśmie</w:t>
      </w:r>
      <w:r w:rsidR="001D0A1E" w:rsidRPr="002A20FF">
        <w:rPr>
          <w:rFonts w:cs="Arial"/>
        </w:rPr>
        <w:t xml:space="preserve"> wraz z uza</w:t>
      </w:r>
      <w:r w:rsidR="0057537E" w:rsidRPr="002A20FF">
        <w:rPr>
          <w:rFonts w:cs="Arial"/>
        </w:rPr>
        <w:t>sa</w:t>
      </w:r>
      <w:r w:rsidR="001D0A1E" w:rsidRPr="002A20FF">
        <w:rPr>
          <w:rFonts w:cs="Arial"/>
        </w:rPr>
        <w:t>dni</w:t>
      </w:r>
      <w:r w:rsidR="0057537E" w:rsidRPr="002A20FF">
        <w:rPr>
          <w:rFonts w:cs="Arial"/>
        </w:rPr>
        <w:t>e</w:t>
      </w:r>
      <w:r w:rsidR="001D0A1E" w:rsidRPr="002A20FF">
        <w:rPr>
          <w:rFonts w:cs="Arial"/>
        </w:rPr>
        <w:t>niem</w:t>
      </w:r>
      <w:r w:rsidR="00B801BC" w:rsidRPr="002A20FF">
        <w:rPr>
          <w:rFonts w:cs="Arial"/>
        </w:rPr>
        <w:t>.</w:t>
      </w:r>
      <w:r w:rsidR="00A153C9" w:rsidRPr="002A20FF">
        <w:rPr>
          <w:rFonts w:cs="Arial"/>
        </w:rPr>
        <w:t xml:space="preserve"> </w:t>
      </w:r>
      <w:r w:rsidR="00B801BC" w:rsidRPr="002A20FF">
        <w:rPr>
          <w:rFonts w:cs="Arial"/>
        </w:rPr>
        <w:t>J</w:t>
      </w:r>
      <w:r w:rsidR="00570082" w:rsidRPr="002A20FF">
        <w:rPr>
          <w:rFonts w:cs="Arial"/>
        </w:rPr>
        <w:t>eśli ekspert w trakcie oceny z ważnych przyczyn losowych/osobistych</w:t>
      </w:r>
      <w:r w:rsidR="00A153C9" w:rsidRPr="002A20FF">
        <w:rPr>
          <w:rFonts w:cs="Arial"/>
        </w:rPr>
        <w:t xml:space="preserve"> zrezygnuje z oceny </w:t>
      </w:r>
      <w:r w:rsidR="00474786" w:rsidRPr="002A20FF">
        <w:rPr>
          <w:rFonts w:cs="Arial"/>
        </w:rPr>
        <w:t xml:space="preserve">przyporządkowanych mu </w:t>
      </w:r>
      <w:r w:rsidR="00A153C9" w:rsidRPr="002A20FF">
        <w:rPr>
          <w:rFonts w:cs="Arial"/>
        </w:rPr>
        <w:t>wniosków</w:t>
      </w:r>
      <w:r w:rsidR="00474786" w:rsidRPr="002A20FF">
        <w:rPr>
          <w:rFonts w:cs="Arial"/>
        </w:rPr>
        <w:t>,</w:t>
      </w:r>
      <w:r w:rsidR="00B801BC" w:rsidRPr="002A20FF">
        <w:t xml:space="preserve"> </w:t>
      </w:r>
      <w:r w:rsidR="00474786" w:rsidRPr="002A20FF">
        <w:rPr>
          <w:rFonts w:cs="Arial"/>
        </w:rPr>
        <w:t>wnioski te są przyporządkowywane</w:t>
      </w:r>
      <w:r w:rsidR="00B801BC" w:rsidRPr="002A20FF">
        <w:rPr>
          <w:rFonts w:cs="Arial"/>
        </w:rPr>
        <w:t xml:space="preserve"> kolejn</w:t>
      </w:r>
      <w:r w:rsidR="00474786" w:rsidRPr="002A20FF">
        <w:rPr>
          <w:rFonts w:cs="Arial"/>
        </w:rPr>
        <w:t>emu</w:t>
      </w:r>
      <w:r w:rsidR="00B801BC" w:rsidRPr="002A20FF">
        <w:rPr>
          <w:rFonts w:cs="Arial"/>
        </w:rPr>
        <w:t xml:space="preserve"> ekspert</w:t>
      </w:r>
      <w:r w:rsidR="00474786" w:rsidRPr="002A20FF">
        <w:rPr>
          <w:rFonts w:cs="Arial"/>
        </w:rPr>
        <w:t>owi</w:t>
      </w:r>
      <w:r w:rsidR="00B801BC" w:rsidRPr="002A20FF">
        <w:rPr>
          <w:rFonts w:cs="Arial"/>
        </w:rPr>
        <w:t>/kandydat</w:t>
      </w:r>
      <w:r w:rsidR="00474786" w:rsidRPr="002A20FF">
        <w:rPr>
          <w:rFonts w:cs="Arial"/>
        </w:rPr>
        <w:t>owi</w:t>
      </w:r>
      <w:r w:rsidR="00B801BC" w:rsidRPr="002A20FF">
        <w:rPr>
          <w:rFonts w:cs="Arial"/>
        </w:rPr>
        <w:t xml:space="preserve"> na eksperta.</w:t>
      </w:r>
      <w:r w:rsidR="00911024" w:rsidRPr="002A20FF">
        <w:t xml:space="preserve"> </w:t>
      </w:r>
      <w:r w:rsidR="00911024" w:rsidRPr="002A20FF">
        <w:rPr>
          <w:rFonts w:cs="Arial"/>
        </w:rPr>
        <w:t xml:space="preserve">Bieg oceny wstrzymywany jest </w:t>
      </w:r>
      <w:r w:rsidR="001D0A1E" w:rsidRPr="002A20FF">
        <w:rPr>
          <w:rFonts w:cs="Arial"/>
        </w:rPr>
        <w:t>od</w:t>
      </w:r>
      <w:r w:rsidR="00911024" w:rsidRPr="002A20FF">
        <w:rPr>
          <w:rFonts w:cs="Arial"/>
        </w:rPr>
        <w:t xml:space="preserve"> następnego dnia po</w:t>
      </w:r>
      <w:r w:rsidR="001D0A1E" w:rsidRPr="002A20FF">
        <w:rPr>
          <w:rFonts w:cs="Arial"/>
        </w:rPr>
        <w:t xml:space="preserve"> dniu otrzymania pisma informującego o</w:t>
      </w:r>
      <w:r w:rsidR="00911024" w:rsidRPr="002A20FF">
        <w:rPr>
          <w:rFonts w:cs="Arial"/>
        </w:rPr>
        <w:t xml:space="preserve"> rezygnacji eksperta z oceny wniosku </w:t>
      </w:r>
      <w:r w:rsidR="001D0A1E" w:rsidRPr="002A20FF">
        <w:rPr>
          <w:rFonts w:cs="Arial"/>
        </w:rPr>
        <w:t xml:space="preserve">(również skan) </w:t>
      </w:r>
      <w:r w:rsidR="00911024" w:rsidRPr="002A20FF">
        <w:rPr>
          <w:rFonts w:cs="Arial"/>
        </w:rPr>
        <w:t xml:space="preserve">oraz biegnie dalej od dnia przekazania wniosku o dofinansowanie projektu </w:t>
      </w:r>
      <w:r w:rsidR="001D0A1E" w:rsidRPr="002A20FF">
        <w:rPr>
          <w:rFonts w:cs="Arial"/>
        </w:rPr>
        <w:t xml:space="preserve">do oceny </w:t>
      </w:r>
      <w:r w:rsidR="00911024" w:rsidRPr="002A20FF">
        <w:rPr>
          <w:rFonts w:cs="Arial"/>
        </w:rPr>
        <w:t>kolejnemu ekspertowi</w:t>
      </w:r>
      <w:r w:rsidR="00951AE6">
        <w:rPr>
          <w:rFonts w:cs="Arial"/>
        </w:rPr>
        <w:t>;</w:t>
      </w:r>
    </w:p>
    <w:p w14:paraId="43E528BA" w14:textId="40D06CB2" w:rsidR="0060511E" w:rsidRPr="002A20FF" w:rsidRDefault="0060511E" w:rsidP="00960BBA">
      <w:pPr>
        <w:numPr>
          <w:ilvl w:val="0"/>
          <w:numId w:val="21"/>
        </w:numPr>
        <w:tabs>
          <w:tab w:val="left" w:pos="426"/>
        </w:tabs>
        <w:spacing w:after="0" w:line="240" w:lineRule="auto"/>
        <w:ind w:left="709" w:hanging="284"/>
        <w:jc w:val="both"/>
        <w:rPr>
          <w:rFonts w:cs="Arial"/>
        </w:rPr>
      </w:pPr>
      <w:r w:rsidRPr="002A20FF">
        <w:rPr>
          <w:rFonts w:cs="Arial"/>
        </w:rPr>
        <w:t xml:space="preserve">jeśli ekspert w trakcie oceny </w:t>
      </w:r>
      <w:r w:rsidR="00474786" w:rsidRPr="002A20FF">
        <w:rPr>
          <w:rFonts w:cs="Arial"/>
        </w:rPr>
        <w:t>s</w:t>
      </w:r>
      <w:r w:rsidRPr="002A20FF">
        <w:rPr>
          <w:rFonts w:cs="Arial"/>
        </w:rPr>
        <w:t xml:space="preserve">twierdzi, że </w:t>
      </w:r>
      <w:r w:rsidR="006F7236" w:rsidRPr="002A20FF">
        <w:rPr>
          <w:rFonts w:cs="Arial"/>
        </w:rPr>
        <w:t xml:space="preserve">ma miejsce </w:t>
      </w:r>
      <w:r w:rsidRPr="002A20FF">
        <w:rPr>
          <w:rFonts w:cs="Arial"/>
        </w:rPr>
        <w:t>konflikt interesów</w:t>
      </w:r>
      <w:r w:rsidR="00474786" w:rsidRPr="002A20FF">
        <w:rPr>
          <w:rFonts w:cs="Arial"/>
        </w:rPr>
        <w:t xml:space="preserve"> lub zaistniały jakiejkolwiek okoliczności mogące budzić uzasadnione wątpliwości, co do jego bezstronności w odniesieniu do przekazanego do oceny wniosku o dofinansowanie, zobowiązany jest do niezwłocznego zgłoszenia tego faktu IOK</w:t>
      </w:r>
      <w:r w:rsidR="009F74D7">
        <w:rPr>
          <w:rFonts w:cs="Arial"/>
        </w:rPr>
        <w:t xml:space="preserve"> (np. na piśmie)</w:t>
      </w:r>
      <w:r w:rsidR="00D90F38" w:rsidRPr="002A20FF">
        <w:rPr>
          <w:rFonts w:cs="Arial"/>
        </w:rPr>
        <w:t xml:space="preserve">, </w:t>
      </w:r>
      <w:r w:rsidR="009F74D7">
        <w:rPr>
          <w:rFonts w:cs="Arial"/>
        </w:rPr>
        <w:t xml:space="preserve">jak </w:t>
      </w:r>
      <w:r w:rsidR="00D90F38" w:rsidRPr="002A20FF">
        <w:rPr>
          <w:rFonts w:cs="Arial"/>
        </w:rPr>
        <w:t>również podpisania części deklaracji dotyczącej wyłączenia</w:t>
      </w:r>
      <w:r w:rsidR="00474786" w:rsidRPr="002A20FF">
        <w:rPr>
          <w:rFonts w:cs="Arial"/>
        </w:rPr>
        <w:t xml:space="preserve">. W takim przypadku </w:t>
      </w:r>
      <w:r w:rsidR="00D90F38" w:rsidRPr="002A20FF">
        <w:rPr>
          <w:rFonts w:cs="Arial"/>
        </w:rPr>
        <w:t>wnioski pierwotnie przyporządkowane danemu ekspertowi są przyporządkowywane innym ekspertom powołanym w sk</w:t>
      </w:r>
      <w:r w:rsidR="0074002B" w:rsidRPr="002A20FF">
        <w:rPr>
          <w:rFonts w:cs="Arial"/>
        </w:rPr>
        <w:t>ład</w:t>
      </w:r>
      <w:r w:rsidR="00D90F38" w:rsidRPr="002A20FF">
        <w:rPr>
          <w:rFonts w:cs="Arial"/>
        </w:rPr>
        <w:t xml:space="preserve"> danej KOP</w:t>
      </w:r>
      <w:r w:rsidRPr="002A20FF">
        <w:rPr>
          <w:rFonts w:cs="Arial"/>
        </w:rPr>
        <w:t xml:space="preserve">. Oceny wniosków dokonywane bądź dokonane przez ekspertów, których </w:t>
      </w:r>
      <w:r w:rsidR="006C7D2E" w:rsidRPr="002A20FF">
        <w:rPr>
          <w:rFonts w:cs="Arial"/>
        </w:rPr>
        <w:t xml:space="preserve">nie dotyczy </w:t>
      </w:r>
      <w:r w:rsidRPr="002A20FF">
        <w:rPr>
          <w:rFonts w:cs="Arial"/>
        </w:rPr>
        <w:t xml:space="preserve">zgłoszony konflikt interesów, zachowują swoją ważność. </w:t>
      </w:r>
    </w:p>
    <w:p w14:paraId="4958351F" w14:textId="32D3BE20" w:rsidR="00323E44" w:rsidRPr="002A20FF" w:rsidRDefault="0060511E" w:rsidP="00960BBA">
      <w:pPr>
        <w:numPr>
          <w:ilvl w:val="1"/>
          <w:numId w:val="11"/>
        </w:numPr>
        <w:tabs>
          <w:tab w:val="num" w:pos="426"/>
        </w:tabs>
        <w:spacing w:after="0" w:line="240" w:lineRule="auto"/>
        <w:ind w:left="425" w:hanging="425"/>
        <w:jc w:val="both"/>
        <w:rPr>
          <w:rFonts w:cs="Arial"/>
        </w:rPr>
      </w:pPr>
      <w:r w:rsidRPr="002A20FF">
        <w:rPr>
          <w:rFonts w:cs="Arial"/>
        </w:rPr>
        <w:t>W sytuacji gdy nie jest możliwe wyznaczenie żadnego z członków KOP do oceny dane</w:t>
      </w:r>
      <w:r w:rsidR="006F7236" w:rsidRPr="002A20FF">
        <w:rPr>
          <w:rFonts w:cs="Arial"/>
        </w:rPr>
        <w:t xml:space="preserve">go projektu, </w:t>
      </w:r>
      <w:r w:rsidR="00FE3C2B">
        <w:rPr>
          <w:rFonts w:cs="Arial"/>
        </w:rPr>
        <w:t>następuje</w:t>
      </w:r>
      <w:r w:rsidRPr="002A20FF">
        <w:rPr>
          <w:rFonts w:cs="Arial"/>
        </w:rPr>
        <w:t xml:space="preserve"> uzupełnienie składu osobowego KOP </w:t>
      </w:r>
      <w:r w:rsidR="002863E1" w:rsidRPr="002A20FF">
        <w:rPr>
          <w:rFonts w:cs="Arial"/>
        </w:rPr>
        <w:t>zgodnie z zapisami</w:t>
      </w:r>
      <w:r w:rsidR="00F37908" w:rsidRPr="002A20FF">
        <w:rPr>
          <w:rFonts w:cs="Arial"/>
        </w:rPr>
        <w:t xml:space="preserve"> </w:t>
      </w:r>
      <w:r w:rsidRPr="002A20FF">
        <w:rPr>
          <w:rFonts w:cs="Arial"/>
        </w:rPr>
        <w:t>Rozdzia</w:t>
      </w:r>
      <w:r w:rsidR="002863E1" w:rsidRPr="002A20FF">
        <w:rPr>
          <w:rFonts w:cs="Arial"/>
        </w:rPr>
        <w:t>łu</w:t>
      </w:r>
      <w:r w:rsidRPr="002A20FF">
        <w:rPr>
          <w:rFonts w:cs="Arial"/>
        </w:rPr>
        <w:t xml:space="preserve"> </w:t>
      </w:r>
      <w:r w:rsidR="008E7F25">
        <w:rPr>
          <w:rFonts w:cs="Arial"/>
        </w:rPr>
        <w:t xml:space="preserve">3 </w:t>
      </w:r>
      <w:r w:rsidRPr="002A20FF">
        <w:rPr>
          <w:rFonts w:cs="Arial"/>
        </w:rPr>
        <w:t>Regulaminu</w:t>
      </w:r>
      <w:r w:rsidR="00D60108">
        <w:rPr>
          <w:rFonts w:cs="Arial"/>
        </w:rPr>
        <w:t xml:space="preserve"> KOP</w:t>
      </w:r>
      <w:r w:rsidRPr="002A20FF">
        <w:rPr>
          <w:rFonts w:cs="Arial"/>
        </w:rPr>
        <w:t>.</w:t>
      </w:r>
    </w:p>
    <w:p w14:paraId="74BBC583" w14:textId="77777777" w:rsidR="00C8674B" w:rsidRPr="002A20FF" w:rsidRDefault="00C8674B" w:rsidP="002A20FF">
      <w:pPr>
        <w:spacing w:after="0" w:line="240" w:lineRule="auto"/>
        <w:ind w:left="0"/>
      </w:pPr>
    </w:p>
    <w:p w14:paraId="66D12E6A" w14:textId="4B7EF051" w:rsidR="00C8674B" w:rsidRPr="002A20FF" w:rsidRDefault="00C8674B" w:rsidP="004D1486">
      <w:pPr>
        <w:spacing w:after="0" w:line="240" w:lineRule="auto"/>
        <w:ind w:left="0"/>
        <w:jc w:val="center"/>
      </w:pPr>
      <w:r w:rsidRPr="002A20FF">
        <w:t xml:space="preserve">Rozdział </w:t>
      </w:r>
      <w:r w:rsidR="003C2A6B" w:rsidRPr="002A20FF">
        <w:t>7</w:t>
      </w:r>
    </w:p>
    <w:p w14:paraId="3593FBC3" w14:textId="77777777" w:rsidR="00C8674B" w:rsidRPr="002A20FF" w:rsidRDefault="00C8674B" w:rsidP="004D1486">
      <w:pPr>
        <w:spacing w:after="0" w:line="240" w:lineRule="auto"/>
        <w:ind w:left="0"/>
        <w:jc w:val="center"/>
        <w:rPr>
          <w:rFonts w:cs="Arial"/>
          <w:b/>
        </w:rPr>
      </w:pPr>
      <w:r w:rsidRPr="002A20FF">
        <w:rPr>
          <w:rFonts w:cs="Arial"/>
          <w:b/>
        </w:rPr>
        <w:t>OCENA FORMALNA WNIOSKÓW O DOFINANSOWANIE</w:t>
      </w:r>
    </w:p>
    <w:p w14:paraId="092E2EF4" w14:textId="77777777" w:rsidR="00C8674B" w:rsidRPr="002A20FF" w:rsidRDefault="00C8674B" w:rsidP="004D1486">
      <w:pPr>
        <w:pStyle w:val="Akapitzlist"/>
        <w:autoSpaceDE w:val="0"/>
        <w:spacing w:after="0" w:line="240" w:lineRule="auto"/>
        <w:ind w:left="0"/>
        <w:jc w:val="both"/>
        <w:rPr>
          <w:rFonts w:cs="TimesNewRomanPSMT"/>
          <w:szCs w:val="22"/>
          <w:lang w:val="pl-PL"/>
        </w:rPr>
      </w:pPr>
    </w:p>
    <w:p w14:paraId="4BCBF938" w14:textId="444F4AFD" w:rsidR="00231A98" w:rsidRPr="002A20FF" w:rsidRDefault="00231A98" w:rsidP="00DC1E72">
      <w:pPr>
        <w:pStyle w:val="Akapitzlist"/>
        <w:numPr>
          <w:ilvl w:val="0"/>
          <w:numId w:val="3"/>
        </w:numPr>
        <w:tabs>
          <w:tab w:val="left" w:pos="426"/>
        </w:tabs>
        <w:autoSpaceDE w:val="0"/>
        <w:spacing w:after="0" w:line="240" w:lineRule="auto"/>
        <w:ind w:left="425" w:hanging="425"/>
        <w:jc w:val="both"/>
        <w:rPr>
          <w:rFonts w:cs="TimesNewRomanPSMT"/>
          <w:szCs w:val="22"/>
        </w:rPr>
      </w:pPr>
      <w:r w:rsidRPr="002A20FF">
        <w:rPr>
          <w:rFonts w:cs="Calibri"/>
          <w:szCs w:val="22"/>
          <w:lang w:val="pl-PL"/>
        </w:rPr>
        <w:t xml:space="preserve">Ocenie formalnej </w:t>
      </w:r>
      <w:r w:rsidRPr="002A20FF">
        <w:rPr>
          <w:rFonts w:cs="Calibri"/>
          <w:szCs w:val="22"/>
        </w:rPr>
        <w:t xml:space="preserve">poddawane są </w:t>
      </w:r>
      <w:r w:rsidR="00E60A5D" w:rsidRPr="002A20FF">
        <w:rPr>
          <w:rFonts w:cs="Calibri"/>
          <w:szCs w:val="22"/>
          <w:lang w:val="pl-PL"/>
        </w:rPr>
        <w:t xml:space="preserve">wszystkie </w:t>
      </w:r>
      <w:r w:rsidRPr="002A20FF">
        <w:rPr>
          <w:rFonts w:cs="Calibri"/>
          <w:szCs w:val="22"/>
        </w:rPr>
        <w:t xml:space="preserve">wnioski </w:t>
      </w:r>
      <w:r w:rsidR="00E60A5D" w:rsidRPr="002A20FF">
        <w:rPr>
          <w:rFonts w:cs="Calibri"/>
          <w:szCs w:val="22"/>
          <w:lang w:val="pl-PL"/>
        </w:rPr>
        <w:t>złożone w naborze.</w:t>
      </w:r>
      <w:r w:rsidR="00467284" w:rsidRPr="002A20FF">
        <w:rPr>
          <w:rFonts w:cs="Calibri"/>
          <w:szCs w:val="22"/>
          <w:lang w:val="pl-PL"/>
        </w:rPr>
        <w:t xml:space="preserve"> </w:t>
      </w:r>
      <w:r w:rsidR="008855A2" w:rsidRPr="002A20FF">
        <w:rPr>
          <w:rFonts w:cs="Calibri"/>
          <w:szCs w:val="22"/>
          <w:lang w:val="pl-PL"/>
        </w:rPr>
        <w:t xml:space="preserve">Ocena </w:t>
      </w:r>
      <w:r w:rsidR="00905DC7" w:rsidRPr="002A20FF">
        <w:rPr>
          <w:rFonts w:cs="Calibri"/>
          <w:szCs w:val="22"/>
        </w:rPr>
        <w:t>rozpoczyna</w:t>
      </w:r>
      <w:r w:rsidR="001679B4" w:rsidRPr="002A20FF">
        <w:rPr>
          <w:rFonts w:cs="Calibri"/>
          <w:szCs w:val="22"/>
        </w:rPr>
        <w:t xml:space="preserve"> się </w:t>
      </w:r>
      <w:r w:rsidR="002E437A" w:rsidRPr="002A20FF">
        <w:rPr>
          <w:rFonts w:cs="Calibri"/>
          <w:szCs w:val="22"/>
          <w:lang w:val="pl-PL"/>
        </w:rPr>
        <w:t xml:space="preserve">zgodnie z obowiązującym dla danego naboru </w:t>
      </w:r>
      <w:r w:rsidR="00B854F0">
        <w:rPr>
          <w:rFonts w:cs="Calibri"/>
          <w:szCs w:val="22"/>
          <w:lang w:val="pl-PL"/>
        </w:rPr>
        <w:t>r</w:t>
      </w:r>
      <w:r w:rsidR="002E437A" w:rsidRPr="002A20FF">
        <w:rPr>
          <w:rFonts w:cs="Calibri"/>
          <w:szCs w:val="22"/>
          <w:lang w:val="pl-PL"/>
        </w:rPr>
        <w:t xml:space="preserve">egulaminem </w:t>
      </w:r>
      <w:r w:rsidR="00B854F0">
        <w:rPr>
          <w:rFonts w:cs="Calibri"/>
          <w:szCs w:val="22"/>
          <w:lang w:val="pl-PL"/>
        </w:rPr>
        <w:t>k</w:t>
      </w:r>
      <w:r w:rsidR="002E437A" w:rsidRPr="002A20FF">
        <w:rPr>
          <w:rFonts w:cs="Calibri"/>
          <w:szCs w:val="22"/>
          <w:lang w:val="pl-PL"/>
        </w:rPr>
        <w:t>onkursu lub z dniem powołania KOP.</w:t>
      </w:r>
    </w:p>
    <w:p w14:paraId="6B24A41F" w14:textId="0FD39D89" w:rsidR="001B3DA1" w:rsidRPr="00DC7C29" w:rsidRDefault="00C8674B" w:rsidP="00DC1E72">
      <w:pPr>
        <w:pStyle w:val="Akapitzlist"/>
        <w:numPr>
          <w:ilvl w:val="0"/>
          <w:numId w:val="3"/>
        </w:numPr>
        <w:tabs>
          <w:tab w:val="left" w:pos="426"/>
        </w:tabs>
        <w:autoSpaceDE w:val="0"/>
        <w:spacing w:after="0" w:line="240" w:lineRule="auto"/>
        <w:ind w:left="425" w:hanging="425"/>
        <w:jc w:val="both"/>
        <w:rPr>
          <w:rFonts w:cs="TimesNewRomanPSMT"/>
          <w:szCs w:val="22"/>
        </w:rPr>
      </w:pPr>
      <w:r w:rsidRPr="002A20FF">
        <w:rPr>
          <w:szCs w:val="22"/>
        </w:rPr>
        <w:t xml:space="preserve">Oceny formalnej każdego wniosku o dofinansowanie dokonuje </w:t>
      </w:r>
      <w:r w:rsidR="00D547B5" w:rsidRPr="002A20FF">
        <w:rPr>
          <w:szCs w:val="22"/>
          <w:lang w:val="pl-PL"/>
        </w:rPr>
        <w:t>1</w:t>
      </w:r>
      <w:r w:rsidR="00DF5C76" w:rsidRPr="002A20FF">
        <w:rPr>
          <w:szCs w:val="22"/>
          <w:lang w:val="pl-PL"/>
        </w:rPr>
        <w:t xml:space="preserve"> </w:t>
      </w:r>
      <w:r w:rsidRPr="002A20FF">
        <w:rPr>
          <w:szCs w:val="22"/>
        </w:rPr>
        <w:t>pracownik</w:t>
      </w:r>
      <w:r w:rsidR="009A2C4B" w:rsidRPr="002A20FF">
        <w:rPr>
          <w:szCs w:val="22"/>
          <w:lang w:val="pl-PL"/>
        </w:rPr>
        <w:t xml:space="preserve"> </w:t>
      </w:r>
      <w:r w:rsidR="00F16AFD" w:rsidRPr="002A20FF">
        <w:rPr>
          <w:szCs w:val="22"/>
          <w:lang w:val="pl-PL"/>
        </w:rPr>
        <w:t>IPAW</w:t>
      </w:r>
      <w:r w:rsidRPr="002A20FF">
        <w:rPr>
          <w:szCs w:val="22"/>
        </w:rPr>
        <w:t>, powołany w skł</w:t>
      </w:r>
      <w:r w:rsidR="00F16AFD" w:rsidRPr="002A20FF">
        <w:rPr>
          <w:szCs w:val="22"/>
        </w:rPr>
        <w:t>a</w:t>
      </w:r>
      <w:r w:rsidR="00D7620B" w:rsidRPr="002A20FF">
        <w:rPr>
          <w:szCs w:val="22"/>
        </w:rPr>
        <w:t xml:space="preserve">d KOP. </w:t>
      </w:r>
      <w:r w:rsidRPr="002A20FF">
        <w:rPr>
          <w:szCs w:val="22"/>
        </w:rPr>
        <w:t xml:space="preserve">Ocena odbywa się </w:t>
      </w:r>
      <w:r w:rsidRPr="002A20FF">
        <w:rPr>
          <w:rFonts w:cs="Arial"/>
          <w:szCs w:val="22"/>
        </w:rPr>
        <w:t xml:space="preserve">w systemie </w:t>
      </w:r>
      <w:r w:rsidRPr="002A20FF">
        <w:rPr>
          <w:rFonts w:cs="Arial"/>
          <w:szCs w:val="22"/>
          <w:lang w:val="pl-PL"/>
        </w:rPr>
        <w:t>SNOW</w:t>
      </w:r>
      <w:r w:rsidR="00BF1E3E">
        <w:rPr>
          <w:rFonts w:cs="Arial"/>
          <w:szCs w:val="22"/>
          <w:lang w:val="pl-PL"/>
        </w:rPr>
        <w:t xml:space="preserve"> oraz na kartach w wersji papierowej</w:t>
      </w:r>
      <w:r w:rsidRPr="002A20FF">
        <w:rPr>
          <w:rFonts w:cs="Arial"/>
          <w:szCs w:val="22"/>
        </w:rPr>
        <w:t xml:space="preserve">, </w:t>
      </w:r>
      <w:r w:rsidR="004C5404" w:rsidRPr="002A20FF">
        <w:rPr>
          <w:szCs w:val="22"/>
        </w:rPr>
        <w:t>na podstawie kryteriów formalnych</w:t>
      </w:r>
      <w:r w:rsidRPr="002A20FF">
        <w:rPr>
          <w:szCs w:val="22"/>
          <w:lang w:val="pl-PL"/>
        </w:rPr>
        <w:t xml:space="preserve"> </w:t>
      </w:r>
      <w:r w:rsidR="00884C13" w:rsidRPr="002A20FF">
        <w:rPr>
          <w:szCs w:val="22"/>
          <w:lang w:val="pl-PL"/>
        </w:rPr>
        <w:t xml:space="preserve">ogólnych i </w:t>
      </w:r>
      <w:r w:rsidR="004C5404" w:rsidRPr="002A20FF">
        <w:rPr>
          <w:szCs w:val="22"/>
          <w:lang w:val="pl-PL"/>
        </w:rPr>
        <w:t>specyficznych</w:t>
      </w:r>
      <w:r w:rsidRPr="00DC7C29">
        <w:rPr>
          <w:rFonts w:cs="Arial"/>
          <w:szCs w:val="22"/>
        </w:rPr>
        <w:t>.</w:t>
      </w:r>
      <w:r w:rsidR="00BF1E3E" w:rsidRPr="00DC7C29">
        <w:rPr>
          <w:rFonts w:cs="Arial"/>
          <w:szCs w:val="22"/>
          <w:lang w:val="pl-PL"/>
        </w:rPr>
        <w:t xml:space="preserve"> </w:t>
      </w:r>
      <w:r w:rsidR="00BF1E3E" w:rsidRPr="00DC7C29">
        <w:rPr>
          <w:rFonts w:eastAsia="Times New Roman" w:cs="Calibri"/>
          <w:color w:val="000000"/>
          <w:szCs w:val="22"/>
          <w:lang w:eastAsia="pl-PL"/>
        </w:rPr>
        <w:t>W przypadku braku dostępu do systemu, czynności określone w Regulaminie KOP do wykonania w systemie, realizowane są poza nim.</w:t>
      </w:r>
    </w:p>
    <w:p w14:paraId="4F347B3F" w14:textId="77777777" w:rsidR="00010406" w:rsidRPr="00010406" w:rsidRDefault="005C3D7A" w:rsidP="00DC1E72">
      <w:pPr>
        <w:pStyle w:val="Akapitzlist"/>
        <w:numPr>
          <w:ilvl w:val="0"/>
          <w:numId w:val="3"/>
        </w:numPr>
        <w:tabs>
          <w:tab w:val="left" w:pos="426"/>
        </w:tabs>
        <w:autoSpaceDE w:val="0"/>
        <w:spacing w:after="0" w:line="240" w:lineRule="auto"/>
        <w:ind w:left="425" w:hanging="425"/>
        <w:jc w:val="both"/>
        <w:rPr>
          <w:rFonts w:cs="TimesNewRomanPSMT"/>
          <w:szCs w:val="22"/>
        </w:rPr>
      </w:pPr>
      <w:r w:rsidRPr="00010406">
        <w:rPr>
          <w:rFonts w:cs="TimesNewRomanPSMT"/>
        </w:rPr>
        <w:t>Przewodniczący KOP wyznacza członków KOP</w:t>
      </w:r>
      <w:r w:rsidR="00DE2673" w:rsidRPr="00010406">
        <w:rPr>
          <w:rFonts w:cs="TimesNewRomanPSMT"/>
          <w:lang w:val="pl-PL"/>
        </w:rPr>
        <w:t xml:space="preserve"> – pracowników IPAW</w:t>
      </w:r>
      <w:r w:rsidRPr="00010406">
        <w:rPr>
          <w:rFonts w:cs="TimesNewRomanPSMT"/>
        </w:rPr>
        <w:t xml:space="preserve"> </w:t>
      </w:r>
      <w:r w:rsidR="00DE2673" w:rsidRPr="00010406">
        <w:rPr>
          <w:rFonts w:asciiTheme="minorHAnsi" w:eastAsia="Times New Roman" w:hAnsiTheme="minorHAnsi" w:cs="Arial"/>
          <w:bCs/>
          <w:color w:val="000000" w:themeColor="text1"/>
        </w:rPr>
        <w:t xml:space="preserve">do oceny formalnej </w:t>
      </w:r>
      <w:r w:rsidR="00DE2673" w:rsidRPr="00010406">
        <w:rPr>
          <w:rFonts w:asciiTheme="minorHAnsi" w:eastAsia="Times New Roman" w:hAnsiTheme="minorHAnsi" w:cs="Arial"/>
          <w:bCs/>
          <w:color w:val="000000" w:themeColor="text1"/>
          <w:lang w:val="pl-PL"/>
        </w:rPr>
        <w:t>w drodze przyporządkowania</w:t>
      </w:r>
      <w:r w:rsidR="002E714D" w:rsidRPr="00010406">
        <w:rPr>
          <w:rFonts w:asciiTheme="minorHAnsi" w:eastAsia="Times New Roman" w:hAnsiTheme="minorHAnsi" w:cs="Arial"/>
          <w:bCs/>
          <w:color w:val="000000" w:themeColor="text1"/>
        </w:rPr>
        <w:t xml:space="preserve"> projektów</w:t>
      </w:r>
      <w:r w:rsidR="000949EF" w:rsidRPr="00010406">
        <w:rPr>
          <w:rFonts w:cs="TimesNewRomanPSMT"/>
          <w:lang w:val="pl-PL"/>
        </w:rPr>
        <w:t>.</w:t>
      </w:r>
    </w:p>
    <w:p w14:paraId="0D037179" w14:textId="2D6C1658" w:rsidR="00282A63" w:rsidRPr="00010406" w:rsidRDefault="00C8674B" w:rsidP="00DC1E72">
      <w:pPr>
        <w:pStyle w:val="Akapitzlist"/>
        <w:numPr>
          <w:ilvl w:val="0"/>
          <w:numId w:val="3"/>
        </w:numPr>
        <w:tabs>
          <w:tab w:val="left" w:pos="426"/>
        </w:tabs>
        <w:autoSpaceDE w:val="0"/>
        <w:spacing w:after="0" w:line="240" w:lineRule="auto"/>
        <w:ind w:left="425" w:hanging="425"/>
        <w:jc w:val="both"/>
        <w:rPr>
          <w:rFonts w:cs="TimesNewRomanPSMT"/>
          <w:szCs w:val="22"/>
        </w:rPr>
      </w:pPr>
      <w:r w:rsidRPr="00010406">
        <w:rPr>
          <w:szCs w:val="22"/>
        </w:rPr>
        <w:t xml:space="preserve">Ocena formalna projektu </w:t>
      </w:r>
      <w:r w:rsidR="0018527F" w:rsidRPr="00010406">
        <w:rPr>
          <w:szCs w:val="22"/>
          <w:lang w:val="pl-PL"/>
        </w:rPr>
        <w:t xml:space="preserve">trwa do </w:t>
      </w:r>
      <w:r w:rsidR="007C201D" w:rsidRPr="00010406">
        <w:rPr>
          <w:b/>
          <w:szCs w:val="22"/>
          <w:lang w:val="pl-PL"/>
        </w:rPr>
        <w:t xml:space="preserve">70 </w:t>
      </w:r>
      <w:r w:rsidR="0018527F" w:rsidRPr="00010406">
        <w:rPr>
          <w:b/>
          <w:szCs w:val="22"/>
          <w:lang w:val="pl-PL"/>
        </w:rPr>
        <w:t>dni</w:t>
      </w:r>
      <w:r w:rsidR="0018527F" w:rsidRPr="00010406">
        <w:rPr>
          <w:szCs w:val="22"/>
          <w:lang w:val="pl-PL"/>
        </w:rPr>
        <w:t xml:space="preserve"> i </w:t>
      </w:r>
      <w:r w:rsidRPr="00010406">
        <w:rPr>
          <w:szCs w:val="22"/>
        </w:rPr>
        <w:t xml:space="preserve">odbywa się </w:t>
      </w:r>
      <w:r w:rsidR="006D1C1A" w:rsidRPr="00010406">
        <w:rPr>
          <w:szCs w:val="22"/>
          <w:lang w:val="pl-PL"/>
        </w:rPr>
        <w:t xml:space="preserve">na </w:t>
      </w:r>
      <w:r w:rsidRPr="00010406">
        <w:rPr>
          <w:szCs w:val="22"/>
        </w:rPr>
        <w:t>„Karcie oceny formalnej</w:t>
      </w:r>
      <w:r w:rsidR="005E7864" w:rsidRPr="00010406">
        <w:rPr>
          <w:szCs w:val="22"/>
          <w:lang w:val="pl-PL"/>
        </w:rPr>
        <w:t xml:space="preserve"> projektu w ramach EFRR</w:t>
      </w:r>
      <w:r w:rsidRPr="00010406">
        <w:rPr>
          <w:szCs w:val="22"/>
        </w:rPr>
        <w:t xml:space="preserve">” </w:t>
      </w:r>
      <w:r w:rsidR="006D1C1A" w:rsidRPr="00010406">
        <w:rPr>
          <w:szCs w:val="22"/>
          <w:lang w:val="pl-PL"/>
        </w:rPr>
        <w:t>(załącznik nr 3</w:t>
      </w:r>
      <w:r w:rsidR="00BF1E3E" w:rsidRPr="00BF1E3E">
        <w:rPr>
          <w:szCs w:val="22"/>
          <w:lang w:val="pl-PL"/>
        </w:rPr>
        <w:t xml:space="preserve"> </w:t>
      </w:r>
      <w:r w:rsidR="00BF1E3E">
        <w:rPr>
          <w:szCs w:val="22"/>
          <w:lang w:val="pl-PL"/>
        </w:rPr>
        <w:t>do Regulaminu KOP</w:t>
      </w:r>
      <w:r w:rsidR="006D1C1A" w:rsidRPr="00010406">
        <w:rPr>
          <w:szCs w:val="22"/>
          <w:lang w:val="pl-PL"/>
        </w:rPr>
        <w:t>)</w:t>
      </w:r>
      <w:r w:rsidR="00131EE6" w:rsidRPr="00010406">
        <w:rPr>
          <w:szCs w:val="22"/>
          <w:lang w:val="pl-PL"/>
        </w:rPr>
        <w:t>, zwanej dalej „Kartą oceny formalnej”,</w:t>
      </w:r>
      <w:r w:rsidR="006D1C1A" w:rsidRPr="00010406">
        <w:rPr>
          <w:szCs w:val="22"/>
          <w:lang w:val="pl-PL"/>
        </w:rPr>
        <w:t xml:space="preserve"> </w:t>
      </w:r>
      <w:r w:rsidRPr="00010406">
        <w:rPr>
          <w:szCs w:val="22"/>
        </w:rPr>
        <w:t xml:space="preserve">poprzez wypełnienie wszystkich </w:t>
      </w:r>
      <w:r w:rsidR="00A64FD1" w:rsidRPr="00010406">
        <w:rPr>
          <w:szCs w:val="22"/>
          <w:lang w:val="pl-PL"/>
        </w:rPr>
        <w:t xml:space="preserve">wymaganych </w:t>
      </w:r>
      <w:r w:rsidRPr="00010406">
        <w:rPr>
          <w:szCs w:val="22"/>
        </w:rPr>
        <w:t xml:space="preserve">pól formularza (zaznaczenie odpowiednio opcji TAK lub NIE lub NIE DOTYCZY) i </w:t>
      </w:r>
      <w:r w:rsidR="00BF1E3E">
        <w:rPr>
          <w:szCs w:val="22"/>
          <w:lang w:val="pl-PL"/>
        </w:rPr>
        <w:t>wpisanie</w:t>
      </w:r>
      <w:r w:rsidR="00BF1E3E" w:rsidRPr="00010406">
        <w:rPr>
          <w:szCs w:val="22"/>
        </w:rPr>
        <w:t xml:space="preserve"> </w:t>
      </w:r>
      <w:r w:rsidRPr="00010406">
        <w:rPr>
          <w:szCs w:val="22"/>
        </w:rPr>
        <w:t xml:space="preserve">uzasadnienia. </w:t>
      </w:r>
    </w:p>
    <w:p w14:paraId="6588CFCC" w14:textId="3455F20E" w:rsidR="001529EB" w:rsidRPr="002A20FF" w:rsidRDefault="00C8674B" w:rsidP="00DC1E72">
      <w:pPr>
        <w:pStyle w:val="Akapitzlist"/>
        <w:numPr>
          <w:ilvl w:val="0"/>
          <w:numId w:val="3"/>
        </w:numPr>
        <w:tabs>
          <w:tab w:val="left" w:pos="426"/>
        </w:tabs>
        <w:autoSpaceDE w:val="0"/>
        <w:spacing w:after="0" w:line="240" w:lineRule="auto"/>
        <w:ind w:left="425" w:hanging="425"/>
        <w:jc w:val="both"/>
      </w:pPr>
      <w:r w:rsidRPr="002A20FF">
        <w:rPr>
          <w:szCs w:val="22"/>
        </w:rPr>
        <w:t>Ocena formaln</w:t>
      </w:r>
      <w:r w:rsidR="00D7620B" w:rsidRPr="002A20FF">
        <w:rPr>
          <w:szCs w:val="22"/>
        </w:rPr>
        <w:t xml:space="preserve">a </w:t>
      </w:r>
      <w:r w:rsidR="001529EB" w:rsidRPr="002A20FF">
        <w:rPr>
          <w:szCs w:val="22"/>
          <w:lang w:val="pl-PL"/>
        </w:rPr>
        <w:t>obejmuje</w:t>
      </w:r>
      <w:r w:rsidR="009C3103" w:rsidRPr="002A20FF">
        <w:rPr>
          <w:szCs w:val="22"/>
          <w:lang w:val="pl-PL"/>
        </w:rPr>
        <w:t xml:space="preserve"> </w:t>
      </w:r>
      <w:r w:rsidR="001529EB" w:rsidRPr="002A20FF">
        <w:rPr>
          <w:szCs w:val="22"/>
          <w:lang w:val="pl-PL"/>
        </w:rPr>
        <w:t>(</w:t>
      </w:r>
      <w:r w:rsidR="009C3103" w:rsidRPr="002A20FF">
        <w:rPr>
          <w:szCs w:val="22"/>
          <w:lang w:val="pl-PL"/>
        </w:rPr>
        <w:t>w zależności</w:t>
      </w:r>
      <w:r w:rsidR="001D0A1E" w:rsidRPr="002A20FF">
        <w:rPr>
          <w:szCs w:val="22"/>
          <w:lang w:val="pl-PL"/>
        </w:rPr>
        <w:t xml:space="preserve"> od zapisów </w:t>
      </w:r>
      <w:r w:rsidR="00B854F0">
        <w:rPr>
          <w:szCs w:val="22"/>
          <w:lang w:val="pl-PL"/>
        </w:rPr>
        <w:t>r</w:t>
      </w:r>
      <w:r w:rsidR="001D0A1E" w:rsidRPr="002A20FF">
        <w:rPr>
          <w:szCs w:val="22"/>
          <w:lang w:val="pl-PL"/>
        </w:rPr>
        <w:t>egulaminu konkursu</w:t>
      </w:r>
      <w:r w:rsidR="001529EB" w:rsidRPr="002A20FF">
        <w:rPr>
          <w:szCs w:val="22"/>
          <w:lang w:val="pl-PL"/>
        </w:rPr>
        <w:t>)</w:t>
      </w:r>
      <w:r w:rsidR="00696759">
        <w:rPr>
          <w:szCs w:val="22"/>
          <w:lang w:val="pl-PL"/>
        </w:rPr>
        <w:t xml:space="preserve"> </w:t>
      </w:r>
      <w:r w:rsidR="001529EB" w:rsidRPr="002A20FF">
        <w:t>ocenę zgodności z kryteriami formalnymi wyboru projektów zatwierdzonymi przez KM RPO WD 2014-2020:</w:t>
      </w:r>
    </w:p>
    <w:p w14:paraId="68C9C503" w14:textId="2D0D502C" w:rsidR="009D1FF7" w:rsidRPr="009D1FF7" w:rsidRDefault="001529EB" w:rsidP="00960BBA">
      <w:pPr>
        <w:pStyle w:val="Akapitzlist"/>
        <w:numPr>
          <w:ilvl w:val="0"/>
          <w:numId w:val="23"/>
        </w:numPr>
        <w:tabs>
          <w:tab w:val="left" w:pos="426"/>
        </w:tabs>
        <w:autoSpaceDE w:val="0"/>
        <w:spacing w:after="0" w:line="240" w:lineRule="auto"/>
        <w:jc w:val="both"/>
      </w:pPr>
      <w:r w:rsidRPr="009D1FF7">
        <w:t>ogólnymi</w:t>
      </w:r>
      <w:r w:rsidR="00007DE8" w:rsidRPr="009D1FF7">
        <w:rPr>
          <w:lang w:val="pl-PL"/>
        </w:rPr>
        <w:t xml:space="preserve"> i/lub specyficznymi</w:t>
      </w:r>
      <w:r w:rsidRPr="009D1FF7">
        <w:t xml:space="preserve"> obligatoryjnymi, dla których brak jest możliwości korekty (niespełnienie tych kryteriów oznacza negatywną ocenę projektu);</w:t>
      </w:r>
    </w:p>
    <w:p w14:paraId="29951457" w14:textId="27CB2016" w:rsidR="001529EB" w:rsidRPr="009D1FF7" w:rsidRDefault="001529EB" w:rsidP="00960BBA">
      <w:pPr>
        <w:pStyle w:val="Akapitzlist"/>
        <w:numPr>
          <w:ilvl w:val="0"/>
          <w:numId w:val="23"/>
        </w:numPr>
        <w:tabs>
          <w:tab w:val="left" w:pos="426"/>
        </w:tabs>
        <w:autoSpaceDE w:val="0"/>
        <w:spacing w:after="0" w:line="240" w:lineRule="auto"/>
        <w:jc w:val="both"/>
      </w:pPr>
      <w:r w:rsidRPr="009D1FF7">
        <w:rPr>
          <w:szCs w:val="22"/>
        </w:rPr>
        <w:t>ogólnymi</w:t>
      </w:r>
      <w:r w:rsidR="00007DE8" w:rsidRPr="009D1FF7">
        <w:rPr>
          <w:szCs w:val="22"/>
          <w:lang w:val="pl-PL"/>
        </w:rPr>
        <w:t xml:space="preserve"> i/lub specyficznymi</w:t>
      </w:r>
      <w:r w:rsidRPr="009D1FF7">
        <w:rPr>
          <w:szCs w:val="22"/>
        </w:rPr>
        <w:t xml:space="preserve"> obligatoryjnymi, dla których istnieje możliwość korekty (niespełnienie tych kryteriów powoduje wezwanie </w:t>
      </w:r>
      <w:r w:rsidR="00C841C9" w:rsidRPr="009D1FF7">
        <w:rPr>
          <w:szCs w:val="22"/>
        </w:rPr>
        <w:t>wnioskodawcy</w:t>
      </w:r>
      <w:r w:rsidRPr="009D1FF7">
        <w:rPr>
          <w:szCs w:val="22"/>
        </w:rPr>
        <w:t xml:space="preserve"> do poprawy/uzupełnienia wniosku o dofinansowanie).</w:t>
      </w:r>
    </w:p>
    <w:p w14:paraId="4275808B" w14:textId="0E1FA522" w:rsidR="00D34CDB" w:rsidRPr="00D34CDB" w:rsidRDefault="00450F45" w:rsidP="00960BBA">
      <w:pPr>
        <w:pStyle w:val="Akapitzlist"/>
        <w:numPr>
          <w:ilvl w:val="0"/>
          <w:numId w:val="3"/>
        </w:numPr>
        <w:tabs>
          <w:tab w:val="left" w:pos="438"/>
        </w:tabs>
        <w:autoSpaceDE w:val="0"/>
        <w:spacing w:after="0" w:line="240" w:lineRule="auto"/>
        <w:ind w:left="425" w:hanging="425"/>
        <w:jc w:val="both"/>
        <w:rPr>
          <w:szCs w:val="22"/>
        </w:rPr>
      </w:pPr>
      <w:r>
        <w:rPr>
          <w:rFonts w:eastAsia="Times New Roman" w:cs="Calibri"/>
          <w:color w:val="000000"/>
          <w:szCs w:val="22"/>
          <w:lang w:eastAsia="pl-PL"/>
        </w:rPr>
        <w:t>Stosownie do zapisów R</w:t>
      </w:r>
      <w:r w:rsidR="00D34CDB" w:rsidRPr="00D34CDB">
        <w:rPr>
          <w:rFonts w:eastAsia="Times New Roman" w:cs="Calibri"/>
          <w:color w:val="000000"/>
          <w:szCs w:val="22"/>
          <w:lang w:eastAsia="pl-PL"/>
        </w:rPr>
        <w:t>ozdziału 2 Regulaminu</w:t>
      </w:r>
      <w:r w:rsidR="00D34CDB" w:rsidRPr="00D34CDB">
        <w:rPr>
          <w:rFonts w:eastAsia="Times New Roman" w:cs="Calibri"/>
          <w:color w:val="000000"/>
          <w:szCs w:val="22"/>
          <w:lang w:val="pl-PL" w:eastAsia="pl-PL"/>
        </w:rPr>
        <w:t xml:space="preserve"> KOP</w:t>
      </w:r>
      <w:r w:rsidR="00D34CDB" w:rsidRPr="00D34CDB">
        <w:rPr>
          <w:szCs w:val="22"/>
        </w:rPr>
        <w:t xml:space="preserve"> </w:t>
      </w:r>
      <w:r w:rsidR="00C841C9" w:rsidRPr="00D34CDB">
        <w:rPr>
          <w:szCs w:val="22"/>
        </w:rPr>
        <w:t>istnieje</w:t>
      </w:r>
      <w:r w:rsidR="00C8674B" w:rsidRPr="00D34CDB">
        <w:rPr>
          <w:szCs w:val="22"/>
        </w:rPr>
        <w:t xml:space="preserve"> możliwość wydłużenia</w:t>
      </w:r>
      <w:r w:rsidR="00D34CDB">
        <w:rPr>
          <w:szCs w:val="22"/>
          <w:lang w:val="pl-PL"/>
        </w:rPr>
        <w:t xml:space="preserve"> terminu</w:t>
      </w:r>
      <w:r w:rsidR="00C8674B" w:rsidRPr="00D34CDB">
        <w:rPr>
          <w:szCs w:val="22"/>
        </w:rPr>
        <w:t xml:space="preserve"> oceny</w:t>
      </w:r>
      <w:r w:rsidR="00C46C50" w:rsidRPr="00D34CDB">
        <w:rPr>
          <w:szCs w:val="22"/>
          <w:lang w:val="pl-PL"/>
        </w:rPr>
        <w:t xml:space="preserve"> formalnej ze względu na</w:t>
      </w:r>
      <w:r w:rsidR="00C8674B" w:rsidRPr="00D34CDB">
        <w:rPr>
          <w:szCs w:val="22"/>
        </w:rPr>
        <w:t xml:space="preserve"> np. duż</w:t>
      </w:r>
      <w:r w:rsidR="00C46C50" w:rsidRPr="00D34CDB">
        <w:rPr>
          <w:szCs w:val="22"/>
          <w:lang w:val="pl-PL"/>
        </w:rPr>
        <w:t>ą</w:t>
      </w:r>
      <w:r w:rsidR="00C8674B" w:rsidRPr="00D34CDB">
        <w:rPr>
          <w:szCs w:val="22"/>
        </w:rPr>
        <w:t xml:space="preserve"> ilość złożonych wniosków w konkursie</w:t>
      </w:r>
      <w:r w:rsidR="00C8674B" w:rsidRPr="00D34CDB">
        <w:rPr>
          <w:szCs w:val="22"/>
          <w:lang w:val="pl-PL"/>
        </w:rPr>
        <w:t>.</w:t>
      </w:r>
    </w:p>
    <w:p w14:paraId="75DFF38C" w14:textId="6828A1CD" w:rsidR="0061646C" w:rsidRPr="002A20FF" w:rsidRDefault="00C8674B" w:rsidP="00960BBA">
      <w:pPr>
        <w:pStyle w:val="Akapitzlist"/>
        <w:numPr>
          <w:ilvl w:val="0"/>
          <w:numId w:val="3"/>
        </w:numPr>
        <w:tabs>
          <w:tab w:val="left" w:pos="438"/>
        </w:tabs>
        <w:autoSpaceDE w:val="0"/>
        <w:spacing w:after="0" w:line="240" w:lineRule="auto"/>
        <w:ind w:left="425" w:hanging="425"/>
        <w:jc w:val="both"/>
        <w:rPr>
          <w:szCs w:val="22"/>
          <w:lang w:val="pl-PL"/>
        </w:rPr>
      </w:pPr>
      <w:r w:rsidRPr="002A20FF">
        <w:rPr>
          <w:szCs w:val="22"/>
        </w:rPr>
        <w:t xml:space="preserve">Każdy </w:t>
      </w:r>
      <w:r w:rsidR="00734952" w:rsidRPr="002A20FF">
        <w:rPr>
          <w:szCs w:val="22"/>
          <w:lang w:val="pl-PL"/>
        </w:rPr>
        <w:t>członek KOP</w:t>
      </w:r>
      <w:r w:rsidRPr="002A20FF">
        <w:rPr>
          <w:szCs w:val="22"/>
        </w:rPr>
        <w:t xml:space="preserve"> przed przystąpieniem do oceny formalnej wniosku musi podpisać deklarację poufności i bezstronności.</w:t>
      </w:r>
    </w:p>
    <w:p w14:paraId="437E8C71" w14:textId="415B0E6F" w:rsidR="00695DF9" w:rsidRPr="002A20FF" w:rsidRDefault="00C8674B" w:rsidP="00960BBA">
      <w:pPr>
        <w:pStyle w:val="Akapitzlist"/>
        <w:numPr>
          <w:ilvl w:val="0"/>
          <w:numId w:val="3"/>
        </w:numPr>
        <w:tabs>
          <w:tab w:val="clear" w:pos="2430"/>
          <w:tab w:val="left" w:pos="426"/>
        </w:tabs>
        <w:autoSpaceDE w:val="0"/>
        <w:spacing w:after="0" w:line="240" w:lineRule="auto"/>
        <w:ind w:left="425" w:hanging="425"/>
        <w:jc w:val="both"/>
        <w:rPr>
          <w:szCs w:val="22"/>
          <w:lang w:val="pl-PL"/>
        </w:rPr>
      </w:pPr>
      <w:r w:rsidRPr="002A20FF">
        <w:rPr>
          <w:szCs w:val="22"/>
        </w:rPr>
        <w:t xml:space="preserve">Na każdym etapie oceny </w:t>
      </w:r>
      <w:r w:rsidRPr="002A20FF">
        <w:rPr>
          <w:szCs w:val="22"/>
          <w:lang w:val="pl-PL"/>
        </w:rPr>
        <w:t xml:space="preserve">formalnej wniosku o dofinansowanie projektu </w:t>
      </w:r>
      <w:r w:rsidRPr="002A20FF">
        <w:rPr>
          <w:szCs w:val="22"/>
        </w:rPr>
        <w:t>możliwe je</w:t>
      </w:r>
      <w:r w:rsidR="00163A5E" w:rsidRPr="002A20FF">
        <w:rPr>
          <w:szCs w:val="22"/>
        </w:rPr>
        <w:t>st wystąpienie o wydanie opinii</w:t>
      </w:r>
      <w:r w:rsidRPr="002A20FF">
        <w:rPr>
          <w:szCs w:val="22"/>
          <w:lang w:val="pl-PL"/>
        </w:rPr>
        <w:t xml:space="preserve"> w sprawie </w:t>
      </w:r>
      <w:r w:rsidRPr="002A20FF">
        <w:rPr>
          <w:iCs/>
          <w:szCs w:val="22"/>
        </w:rPr>
        <w:t>zagadni</w:t>
      </w:r>
      <w:r w:rsidRPr="002A20FF">
        <w:rPr>
          <w:iCs/>
          <w:szCs w:val="22"/>
          <w:lang w:val="pl-PL"/>
        </w:rPr>
        <w:t>eń</w:t>
      </w:r>
      <w:r w:rsidRPr="002A20FF">
        <w:rPr>
          <w:iCs/>
          <w:szCs w:val="22"/>
        </w:rPr>
        <w:t xml:space="preserve"> związan</w:t>
      </w:r>
      <w:r w:rsidRPr="002A20FF">
        <w:rPr>
          <w:iCs/>
          <w:szCs w:val="22"/>
          <w:lang w:val="pl-PL"/>
        </w:rPr>
        <w:t>ych</w:t>
      </w:r>
      <w:r w:rsidRPr="002A20FF">
        <w:rPr>
          <w:iCs/>
          <w:szCs w:val="22"/>
        </w:rPr>
        <w:t xml:space="preserve"> z ocenianymi projektami </w:t>
      </w:r>
      <w:r w:rsidRPr="002A20FF">
        <w:rPr>
          <w:szCs w:val="22"/>
        </w:rPr>
        <w:t xml:space="preserve">do </w:t>
      </w:r>
      <w:r w:rsidR="00163A5E" w:rsidRPr="002A20FF">
        <w:rPr>
          <w:szCs w:val="22"/>
          <w:lang w:val="pl-PL"/>
        </w:rPr>
        <w:t>ekspertów</w:t>
      </w:r>
      <w:r w:rsidR="00655778">
        <w:rPr>
          <w:szCs w:val="22"/>
          <w:lang w:val="pl-PL"/>
        </w:rPr>
        <w:t xml:space="preserve"> zewnętrznych</w:t>
      </w:r>
      <w:r w:rsidR="00163A5E" w:rsidRPr="002A20FF">
        <w:rPr>
          <w:szCs w:val="22"/>
          <w:lang w:val="pl-PL"/>
        </w:rPr>
        <w:t>,</w:t>
      </w:r>
      <w:r w:rsidR="00163A5E" w:rsidRPr="002A20FF">
        <w:rPr>
          <w:szCs w:val="22"/>
        </w:rPr>
        <w:t xml:space="preserve"> </w:t>
      </w:r>
      <w:r w:rsidRPr="002A20FF">
        <w:rPr>
          <w:szCs w:val="22"/>
        </w:rPr>
        <w:t>radców prawnych</w:t>
      </w:r>
      <w:r w:rsidRPr="002A20FF">
        <w:rPr>
          <w:szCs w:val="22"/>
          <w:lang w:val="pl-PL"/>
        </w:rPr>
        <w:t xml:space="preserve"> </w:t>
      </w:r>
      <w:r w:rsidR="00655778">
        <w:rPr>
          <w:iCs/>
          <w:szCs w:val="22"/>
          <w:lang w:val="pl-PL"/>
        </w:rPr>
        <w:t>świadczących stałą obsługę prawną na rzecz IPAW</w:t>
      </w:r>
      <w:r w:rsidRPr="002A20FF">
        <w:rPr>
          <w:szCs w:val="22"/>
        </w:rPr>
        <w:t xml:space="preserve">, opinii/interpretacji do </w:t>
      </w:r>
      <w:r w:rsidR="00734952" w:rsidRPr="002A20FF">
        <w:rPr>
          <w:szCs w:val="22"/>
          <w:lang w:val="pl-PL"/>
        </w:rPr>
        <w:t>IZ</w:t>
      </w:r>
      <w:r w:rsidR="001A16A4" w:rsidRPr="002A20FF">
        <w:rPr>
          <w:szCs w:val="22"/>
        </w:rPr>
        <w:t>, M</w:t>
      </w:r>
      <w:r w:rsidR="005C2598">
        <w:rPr>
          <w:szCs w:val="22"/>
          <w:lang w:val="pl-PL"/>
        </w:rPr>
        <w:t>F</w:t>
      </w:r>
      <w:r w:rsidR="00087EEE" w:rsidRPr="002A20FF">
        <w:rPr>
          <w:szCs w:val="22"/>
          <w:lang w:val="pl-PL"/>
        </w:rPr>
        <w:t>I</w:t>
      </w:r>
      <w:r w:rsidR="005C2598">
        <w:rPr>
          <w:szCs w:val="22"/>
          <w:lang w:val="pl-PL"/>
        </w:rPr>
        <w:t>P</w:t>
      </w:r>
      <w:r w:rsidRPr="002A20FF">
        <w:rPr>
          <w:szCs w:val="22"/>
        </w:rPr>
        <w:t>R, UOKIK</w:t>
      </w:r>
      <w:r w:rsidR="001A1D2A" w:rsidRPr="002A20FF">
        <w:rPr>
          <w:szCs w:val="22"/>
          <w:lang w:val="pl-PL"/>
        </w:rPr>
        <w:t xml:space="preserve"> </w:t>
      </w:r>
      <w:r w:rsidRPr="002A20FF">
        <w:rPr>
          <w:szCs w:val="22"/>
          <w:lang w:val="pl-PL"/>
        </w:rPr>
        <w:t>lub</w:t>
      </w:r>
      <w:r w:rsidRPr="002A20FF">
        <w:rPr>
          <w:szCs w:val="22"/>
        </w:rPr>
        <w:t xml:space="preserve"> innych instytucji (np. kwestie środowiskowe/ pomoc publiczna/ kwalifikowalność typu projektu, </w:t>
      </w:r>
      <w:r w:rsidRPr="002A20FF">
        <w:rPr>
          <w:szCs w:val="22"/>
          <w:lang w:val="pl-PL"/>
        </w:rPr>
        <w:t xml:space="preserve">kwalifikowalność </w:t>
      </w:r>
      <w:r w:rsidR="00C841C9" w:rsidRPr="002A20FF">
        <w:rPr>
          <w:szCs w:val="22"/>
        </w:rPr>
        <w:t>wnioskodawcy</w:t>
      </w:r>
      <w:r w:rsidRPr="002A20FF">
        <w:rPr>
          <w:szCs w:val="22"/>
        </w:rPr>
        <w:t xml:space="preserve">). W takiej sytuacji pracownik oceniający </w:t>
      </w:r>
      <w:r w:rsidR="00790D01">
        <w:rPr>
          <w:szCs w:val="22"/>
          <w:lang w:val="pl-PL"/>
        </w:rPr>
        <w:t>projekt</w:t>
      </w:r>
      <w:r w:rsidRPr="002A20FF">
        <w:rPr>
          <w:szCs w:val="22"/>
        </w:rPr>
        <w:t xml:space="preserve"> sporządza „wniosek o</w:t>
      </w:r>
      <w:r w:rsidR="00994067" w:rsidRPr="002A20FF">
        <w:rPr>
          <w:szCs w:val="22"/>
        </w:rPr>
        <w:t xml:space="preserve"> wydanie opinii”</w:t>
      </w:r>
      <w:r w:rsidR="00790D01">
        <w:rPr>
          <w:szCs w:val="22"/>
          <w:lang w:val="pl-PL"/>
        </w:rPr>
        <w:t xml:space="preserve">, który </w:t>
      </w:r>
      <w:r w:rsidRPr="002A20FF">
        <w:rPr>
          <w:szCs w:val="22"/>
          <w:lang w:val="pl-PL"/>
        </w:rPr>
        <w:t>zatwierdza</w:t>
      </w:r>
      <w:r w:rsidRPr="002A20FF">
        <w:rPr>
          <w:szCs w:val="22"/>
        </w:rPr>
        <w:t xml:space="preserve"> Przewodnicząc</w:t>
      </w:r>
      <w:r w:rsidRPr="002A20FF">
        <w:rPr>
          <w:szCs w:val="22"/>
          <w:lang w:val="pl-PL"/>
        </w:rPr>
        <w:t>y</w:t>
      </w:r>
      <w:r w:rsidRPr="002A20FF">
        <w:rPr>
          <w:szCs w:val="22"/>
        </w:rPr>
        <w:t xml:space="preserve"> KOP. </w:t>
      </w:r>
      <w:r w:rsidRPr="002A20FF">
        <w:rPr>
          <w:szCs w:val="22"/>
          <w:lang w:val="pl-PL"/>
        </w:rPr>
        <w:t>Bieg terminu oceny wniosku o dofi</w:t>
      </w:r>
      <w:r w:rsidR="00E91382" w:rsidRPr="002A20FF">
        <w:rPr>
          <w:szCs w:val="22"/>
          <w:lang w:val="pl-PL"/>
        </w:rPr>
        <w:t>nansowanie wstrzymywany jest</w:t>
      </w:r>
      <w:r w:rsidR="00FE5790" w:rsidRPr="002A20FF">
        <w:rPr>
          <w:szCs w:val="22"/>
          <w:lang w:val="pl-PL"/>
        </w:rPr>
        <w:t xml:space="preserve"> </w:t>
      </w:r>
      <w:r w:rsidR="00A249CC" w:rsidRPr="002A20FF">
        <w:rPr>
          <w:szCs w:val="22"/>
          <w:lang w:val="pl-PL"/>
        </w:rPr>
        <w:t xml:space="preserve">w </w:t>
      </w:r>
      <w:r w:rsidR="00FE5790" w:rsidRPr="002A20FF">
        <w:rPr>
          <w:szCs w:val="22"/>
          <w:lang w:val="pl-PL"/>
        </w:rPr>
        <w:t xml:space="preserve">dniu </w:t>
      </w:r>
      <w:r w:rsidR="00734952" w:rsidRPr="002A20FF">
        <w:rPr>
          <w:szCs w:val="22"/>
          <w:lang w:val="pl-PL"/>
        </w:rPr>
        <w:t>zatwierdzenia „W</w:t>
      </w:r>
      <w:r w:rsidRPr="002A20FF">
        <w:rPr>
          <w:szCs w:val="22"/>
          <w:lang w:val="pl-PL"/>
        </w:rPr>
        <w:t>niosku o wydanie opinii” przez Przewodniczącego KOP, a wznawiany</w:t>
      </w:r>
      <w:r w:rsidR="00FE5790" w:rsidRPr="002A20FF">
        <w:rPr>
          <w:szCs w:val="22"/>
          <w:lang w:val="pl-PL"/>
        </w:rPr>
        <w:t xml:space="preserve"> od dnia następującego po dniu </w:t>
      </w:r>
      <w:r w:rsidR="00D7620B" w:rsidRPr="002A20FF">
        <w:rPr>
          <w:szCs w:val="22"/>
          <w:lang w:val="pl-PL"/>
        </w:rPr>
        <w:t xml:space="preserve">wpływu opinii do </w:t>
      </w:r>
      <w:r w:rsidR="00AD78AA" w:rsidRPr="002A20FF">
        <w:rPr>
          <w:szCs w:val="22"/>
          <w:lang w:val="pl-PL"/>
        </w:rPr>
        <w:t>IPAW</w:t>
      </w:r>
      <w:r w:rsidR="00E91382" w:rsidRPr="002A20FF">
        <w:rPr>
          <w:szCs w:val="22"/>
          <w:lang w:val="pl-PL"/>
        </w:rPr>
        <w:t>.</w:t>
      </w:r>
    </w:p>
    <w:p w14:paraId="3647BA9C" w14:textId="70E3AAA1" w:rsidR="00010406" w:rsidRPr="00010406" w:rsidRDefault="00734952" w:rsidP="00960BBA">
      <w:pPr>
        <w:pStyle w:val="Akapitzlist"/>
        <w:numPr>
          <w:ilvl w:val="0"/>
          <w:numId w:val="3"/>
        </w:numPr>
        <w:tabs>
          <w:tab w:val="clear" w:pos="2430"/>
          <w:tab w:val="left" w:pos="426"/>
          <w:tab w:val="num" w:pos="567"/>
        </w:tabs>
        <w:autoSpaceDE w:val="0"/>
        <w:spacing w:after="0" w:line="240" w:lineRule="auto"/>
        <w:ind w:left="425" w:hanging="425"/>
        <w:jc w:val="both"/>
        <w:rPr>
          <w:szCs w:val="22"/>
          <w:lang w:val="pl-PL"/>
        </w:rPr>
      </w:pPr>
      <w:r w:rsidRPr="002A20FF">
        <w:rPr>
          <w:szCs w:val="22"/>
          <w:lang w:val="pl-PL"/>
        </w:rPr>
        <w:t>W przypadku</w:t>
      </w:r>
      <w:r w:rsidR="00C8674B" w:rsidRPr="002A20FF">
        <w:rPr>
          <w:szCs w:val="22"/>
        </w:rPr>
        <w:t xml:space="preserve"> opinii wydawanych przez podmioty zewnętrzne</w:t>
      </w:r>
      <w:r w:rsidR="00A266A0" w:rsidRPr="002A20FF">
        <w:rPr>
          <w:szCs w:val="22"/>
          <w:lang w:val="pl-PL"/>
        </w:rPr>
        <w:t xml:space="preserve"> (</w:t>
      </w:r>
      <w:r w:rsidR="00F8092C">
        <w:rPr>
          <w:szCs w:val="22"/>
          <w:lang w:val="pl-PL"/>
        </w:rPr>
        <w:t>za wyjątkiem radców prawnych świadczących stałą obsługę prawną na rzecz IPAW</w:t>
      </w:r>
      <w:r w:rsidR="00F8092C" w:rsidRPr="002A20FF">
        <w:rPr>
          <w:szCs w:val="22"/>
          <w:lang w:val="pl-PL"/>
        </w:rPr>
        <w:t xml:space="preserve"> </w:t>
      </w:r>
      <w:r w:rsidR="00F8092C">
        <w:rPr>
          <w:szCs w:val="22"/>
          <w:lang w:val="pl-PL"/>
        </w:rPr>
        <w:t xml:space="preserve">i </w:t>
      </w:r>
      <w:r w:rsidR="00A266A0" w:rsidRPr="002A20FF">
        <w:rPr>
          <w:szCs w:val="22"/>
          <w:lang w:val="pl-PL"/>
        </w:rPr>
        <w:t>ekspertów znajdujących się na wykazie kandydatów na ekspertów z dziedzin, które dotyczą wszystkich osi priorytetowych)</w:t>
      </w:r>
      <w:r w:rsidR="00C8674B" w:rsidRPr="002A20FF">
        <w:rPr>
          <w:szCs w:val="22"/>
        </w:rPr>
        <w:t xml:space="preserve"> pracownik oceniający </w:t>
      </w:r>
      <w:r w:rsidR="00FC7E77">
        <w:rPr>
          <w:szCs w:val="22"/>
          <w:lang w:val="pl-PL"/>
        </w:rPr>
        <w:t>projekt</w:t>
      </w:r>
      <w:r w:rsidR="00C8674B" w:rsidRPr="002A20FF">
        <w:rPr>
          <w:szCs w:val="22"/>
          <w:lang w:val="pl-PL"/>
        </w:rPr>
        <w:t xml:space="preserve"> </w:t>
      </w:r>
      <w:r w:rsidR="00772093">
        <w:rPr>
          <w:szCs w:val="22"/>
          <w:lang w:val="pl-PL"/>
        </w:rPr>
        <w:t xml:space="preserve">i </w:t>
      </w:r>
      <w:r w:rsidR="00C8674B" w:rsidRPr="002A20FF">
        <w:rPr>
          <w:szCs w:val="22"/>
        </w:rPr>
        <w:t>wnioskujący o wydanie opinii</w:t>
      </w:r>
      <w:r w:rsidR="00772093">
        <w:rPr>
          <w:szCs w:val="22"/>
          <w:lang w:val="pl-PL"/>
        </w:rPr>
        <w:t>,</w:t>
      </w:r>
      <w:r w:rsidR="00C8674B" w:rsidRPr="002A20FF">
        <w:rPr>
          <w:szCs w:val="22"/>
        </w:rPr>
        <w:t xml:space="preserve"> sporządza pismo do odpowiedniej instytucji oraz ewentualnie dołącza elementy dokumentacji projektowej. Po zatwierdzeniu pisma przez Przewodniczącego KOP zostaje ono zarejestrowane i wysłane do danej instytucji</w:t>
      </w:r>
      <w:r w:rsidR="00C8674B" w:rsidRPr="002A20FF">
        <w:rPr>
          <w:szCs w:val="22"/>
          <w:lang w:val="pl-PL"/>
        </w:rPr>
        <w:t xml:space="preserve"> przez </w:t>
      </w:r>
      <w:r w:rsidR="00C8674B" w:rsidRPr="002A20FF">
        <w:rPr>
          <w:szCs w:val="22"/>
        </w:rPr>
        <w:t>pracownik</w:t>
      </w:r>
      <w:r w:rsidR="00C8674B" w:rsidRPr="002A20FF">
        <w:rPr>
          <w:szCs w:val="22"/>
          <w:lang w:val="pl-PL"/>
        </w:rPr>
        <w:t>a</w:t>
      </w:r>
      <w:r w:rsidR="00C8674B" w:rsidRPr="002A20FF">
        <w:rPr>
          <w:szCs w:val="22"/>
        </w:rPr>
        <w:t xml:space="preserve"> oceniając</w:t>
      </w:r>
      <w:r w:rsidR="00C8674B" w:rsidRPr="002A20FF">
        <w:rPr>
          <w:szCs w:val="22"/>
          <w:lang w:val="pl-PL"/>
        </w:rPr>
        <w:t>ego</w:t>
      </w:r>
      <w:r w:rsidR="00C8674B" w:rsidRPr="002A20FF">
        <w:rPr>
          <w:szCs w:val="22"/>
        </w:rPr>
        <w:t xml:space="preserve"> </w:t>
      </w:r>
      <w:r w:rsidR="00FC7E77">
        <w:rPr>
          <w:szCs w:val="22"/>
          <w:lang w:val="pl-PL"/>
        </w:rPr>
        <w:t>projekt</w:t>
      </w:r>
      <w:r w:rsidR="00C8674B" w:rsidRPr="002A20FF">
        <w:rPr>
          <w:szCs w:val="22"/>
        </w:rPr>
        <w:t>.</w:t>
      </w:r>
    </w:p>
    <w:p w14:paraId="5FFE2BB5" w14:textId="5DF1F793" w:rsidR="00010406" w:rsidRDefault="00C8674B" w:rsidP="00960BBA">
      <w:pPr>
        <w:pStyle w:val="Akapitzlist"/>
        <w:numPr>
          <w:ilvl w:val="0"/>
          <w:numId w:val="3"/>
        </w:numPr>
        <w:tabs>
          <w:tab w:val="clear" w:pos="2430"/>
          <w:tab w:val="left" w:pos="426"/>
          <w:tab w:val="num" w:pos="567"/>
        </w:tabs>
        <w:autoSpaceDE w:val="0"/>
        <w:spacing w:after="0" w:line="240" w:lineRule="auto"/>
        <w:ind w:left="425" w:hanging="425"/>
        <w:jc w:val="both"/>
        <w:rPr>
          <w:szCs w:val="22"/>
          <w:lang w:val="pl-PL"/>
        </w:rPr>
      </w:pPr>
      <w:r w:rsidRPr="00010406">
        <w:rPr>
          <w:szCs w:val="22"/>
        </w:rPr>
        <w:t>W przypadku niektórych kryteriów może zaistnieć konieczność uzyskania wyjaśnień</w:t>
      </w:r>
      <w:r w:rsidR="00C162C9" w:rsidRPr="002A20FF">
        <w:rPr>
          <w:rStyle w:val="Odwoanieprzypisudolnego"/>
          <w:szCs w:val="22"/>
        </w:rPr>
        <w:footnoteReference w:id="1"/>
      </w:r>
      <w:r w:rsidRPr="00010406">
        <w:rPr>
          <w:szCs w:val="22"/>
        </w:rPr>
        <w:t xml:space="preserve"> ze strony </w:t>
      </w:r>
      <w:r w:rsidR="00C841C9" w:rsidRPr="00010406">
        <w:rPr>
          <w:szCs w:val="22"/>
        </w:rPr>
        <w:t>wnioskodawcy</w:t>
      </w:r>
      <w:r w:rsidRPr="00010406">
        <w:rPr>
          <w:szCs w:val="22"/>
        </w:rPr>
        <w:t xml:space="preserve">. W takim przypadku pracownik </w:t>
      </w:r>
      <w:r w:rsidR="00B10F3D" w:rsidRPr="00010406">
        <w:rPr>
          <w:szCs w:val="22"/>
        </w:rPr>
        <w:t xml:space="preserve">dokonujący oceny </w:t>
      </w:r>
      <w:r w:rsidR="00FC7E77">
        <w:rPr>
          <w:szCs w:val="22"/>
          <w:lang w:val="pl-PL"/>
        </w:rPr>
        <w:t>projektu</w:t>
      </w:r>
      <w:r w:rsidR="00B10F3D" w:rsidRPr="00010406">
        <w:rPr>
          <w:szCs w:val="22"/>
          <w:lang w:val="pl-PL"/>
        </w:rPr>
        <w:t xml:space="preserve"> </w:t>
      </w:r>
      <w:r w:rsidR="00B10F3D" w:rsidRPr="00010406">
        <w:rPr>
          <w:szCs w:val="22"/>
        </w:rPr>
        <w:t xml:space="preserve">przygotowuje </w:t>
      </w:r>
      <w:r w:rsidR="00A17D98" w:rsidRPr="00BA0506">
        <w:rPr>
          <w:szCs w:val="22"/>
        </w:rPr>
        <w:t>„Wniosek o uzyskanie dodatkowych wyjaśnień od wnioskodawcy”</w:t>
      </w:r>
      <w:r w:rsidR="00B10F3D" w:rsidRPr="00010406">
        <w:rPr>
          <w:szCs w:val="22"/>
        </w:rPr>
        <w:t xml:space="preserve">, który </w:t>
      </w:r>
      <w:r w:rsidR="00B10F3D" w:rsidRPr="00010406">
        <w:rPr>
          <w:szCs w:val="22"/>
          <w:lang w:val="pl-PL"/>
        </w:rPr>
        <w:t xml:space="preserve">zatwierdza </w:t>
      </w:r>
      <w:r w:rsidR="00310568" w:rsidRPr="00010406">
        <w:rPr>
          <w:szCs w:val="22"/>
          <w:lang w:val="pl-PL"/>
        </w:rPr>
        <w:t>P</w:t>
      </w:r>
      <w:r w:rsidR="00B10F3D" w:rsidRPr="00010406">
        <w:rPr>
          <w:szCs w:val="22"/>
          <w:lang w:val="pl-PL"/>
        </w:rPr>
        <w:t>rzewodniczący KOP</w:t>
      </w:r>
      <w:r w:rsidR="00B10F3D" w:rsidRPr="00010406">
        <w:rPr>
          <w:rFonts w:cs="Arial"/>
        </w:rPr>
        <w:t xml:space="preserve">. </w:t>
      </w:r>
      <w:r w:rsidR="00B10F3D" w:rsidRPr="00010406">
        <w:rPr>
          <w:szCs w:val="22"/>
          <w:lang w:val="pl-PL"/>
        </w:rPr>
        <w:t>Bieg terminu oceny wniosku o dofinansowanie wstrzymywany jest</w:t>
      </w:r>
      <w:r w:rsidR="00B10F3D" w:rsidRPr="00010406">
        <w:rPr>
          <w:rFonts w:cs="Calibri"/>
          <w:szCs w:val="22"/>
          <w:lang w:val="pl-PL"/>
        </w:rPr>
        <w:t xml:space="preserve"> </w:t>
      </w:r>
      <w:r w:rsidR="00B10F3D" w:rsidRPr="002A20FF">
        <w:t xml:space="preserve">z momentem akceptacji </w:t>
      </w:r>
      <w:r w:rsidR="00B10F3D" w:rsidRPr="00010406">
        <w:rPr>
          <w:lang w:val="pl-PL"/>
        </w:rPr>
        <w:t>ww</w:t>
      </w:r>
      <w:r w:rsidR="00310568" w:rsidRPr="00010406">
        <w:rPr>
          <w:lang w:val="pl-PL"/>
        </w:rPr>
        <w:t>.</w:t>
      </w:r>
      <w:r w:rsidR="00B10F3D" w:rsidRPr="00010406">
        <w:rPr>
          <w:lang w:val="pl-PL"/>
        </w:rPr>
        <w:t xml:space="preserve"> wniosku </w:t>
      </w:r>
      <w:r w:rsidR="00B10F3D" w:rsidRPr="002A20FF">
        <w:t>przez Przewodniczącego KOP</w:t>
      </w:r>
      <w:r w:rsidR="00B10F3D" w:rsidRPr="00010406">
        <w:rPr>
          <w:szCs w:val="22"/>
          <w:lang w:val="pl-PL"/>
        </w:rPr>
        <w:t>, a wznawiany jest od dnia następującego po dniu wpływu wyjaśnień do IPAW</w:t>
      </w:r>
      <w:r w:rsidR="00FA5667">
        <w:rPr>
          <w:szCs w:val="22"/>
          <w:lang w:val="pl-PL"/>
        </w:rPr>
        <w:t>/upływu terminu</w:t>
      </w:r>
      <w:r w:rsidR="00C841C9">
        <w:rPr>
          <w:szCs w:val="22"/>
          <w:lang w:val="pl-PL"/>
        </w:rPr>
        <w:t>.</w:t>
      </w:r>
    </w:p>
    <w:p w14:paraId="2006AA6E" w14:textId="0BD480D9" w:rsidR="00B10F3D" w:rsidRPr="00010406" w:rsidRDefault="00B10F3D" w:rsidP="00960BBA">
      <w:pPr>
        <w:pStyle w:val="Akapitzlist"/>
        <w:numPr>
          <w:ilvl w:val="0"/>
          <w:numId w:val="3"/>
        </w:numPr>
        <w:tabs>
          <w:tab w:val="clear" w:pos="2430"/>
          <w:tab w:val="left" w:pos="426"/>
          <w:tab w:val="num" w:pos="567"/>
        </w:tabs>
        <w:autoSpaceDE w:val="0"/>
        <w:spacing w:after="0" w:line="240" w:lineRule="auto"/>
        <w:ind w:left="425" w:hanging="425"/>
        <w:jc w:val="both"/>
        <w:rPr>
          <w:szCs w:val="22"/>
          <w:lang w:val="pl-PL"/>
        </w:rPr>
      </w:pPr>
      <w:r w:rsidRPr="002A20FF">
        <w:t xml:space="preserve">Przewodniczący KOP występuje do </w:t>
      </w:r>
      <w:r w:rsidR="00C841C9" w:rsidRPr="002A20FF">
        <w:t>wnioskodawcy</w:t>
      </w:r>
      <w:r w:rsidRPr="002A20FF">
        <w:t xml:space="preserve"> </w:t>
      </w:r>
      <w:r w:rsidRPr="00010406">
        <w:rPr>
          <w:lang w:val="pl-PL"/>
        </w:rPr>
        <w:t xml:space="preserve">o </w:t>
      </w:r>
      <w:r w:rsidRPr="002A20FF">
        <w:t>dodatkowe wyjaśnienia, wskazując termin ich dostarczenia (nie krótszy niż 3 dni kalendarzowe</w:t>
      </w:r>
      <w:r w:rsidRPr="00C74BB9">
        <w:t xml:space="preserve"> </w:t>
      </w:r>
      <w:r w:rsidRPr="002A20FF">
        <w:t>z możliwością wydłużenia terminu łącznie do 30 dni). Po uzyskaniu wyjaśnień lub upłynięciu terminu na ich dostarczenie, ocena jest kontynuowana</w:t>
      </w:r>
      <w:r w:rsidRPr="00010406">
        <w:rPr>
          <w:lang w:val="pl-PL"/>
        </w:rPr>
        <w:t xml:space="preserve">. </w:t>
      </w:r>
      <w:r w:rsidRPr="00010406">
        <w:rPr>
          <w:rFonts w:cs="Calibri"/>
          <w:szCs w:val="22"/>
          <w:lang w:val="pl-PL"/>
        </w:rPr>
        <w:t xml:space="preserve">Gdy w wyniku udzielonych wyjaśnień okaże się, iż występuje konieczność poprawy przez </w:t>
      </w:r>
      <w:r w:rsidR="00D76C7F">
        <w:rPr>
          <w:rFonts w:cs="Calibri"/>
          <w:szCs w:val="22"/>
          <w:lang w:val="pl-PL"/>
        </w:rPr>
        <w:t>w</w:t>
      </w:r>
      <w:r w:rsidRPr="00010406">
        <w:rPr>
          <w:rFonts w:cs="Calibri"/>
          <w:szCs w:val="22"/>
          <w:lang w:val="pl-PL"/>
        </w:rPr>
        <w:t xml:space="preserve">nioskodawcę danych zawartych we wniosku o dofinansowanie, </w:t>
      </w:r>
      <w:r w:rsidR="00D76C7F">
        <w:rPr>
          <w:rFonts w:cs="Calibri"/>
          <w:szCs w:val="22"/>
          <w:lang w:val="pl-PL"/>
        </w:rPr>
        <w:t>w</w:t>
      </w:r>
      <w:r w:rsidRPr="00010406">
        <w:rPr>
          <w:rFonts w:cs="Calibri"/>
          <w:szCs w:val="22"/>
          <w:lang w:val="pl-PL"/>
        </w:rPr>
        <w:t>nioskodawca zostanie wezwany do korekty formularza wniosku o dofinansowanie.</w:t>
      </w:r>
    </w:p>
    <w:p w14:paraId="19E2F71B" w14:textId="54EFB6BC" w:rsidR="00976640" w:rsidRPr="00627FFE" w:rsidRDefault="00D01F92" w:rsidP="00960BBA">
      <w:pPr>
        <w:pStyle w:val="Akapitzlist"/>
        <w:numPr>
          <w:ilvl w:val="0"/>
          <w:numId w:val="3"/>
        </w:numPr>
        <w:tabs>
          <w:tab w:val="clear" w:pos="2430"/>
          <w:tab w:val="num" w:pos="0"/>
          <w:tab w:val="left" w:pos="426"/>
        </w:tabs>
        <w:autoSpaceDE w:val="0"/>
        <w:spacing w:after="0" w:line="240" w:lineRule="auto"/>
        <w:ind w:left="425" w:hanging="425"/>
        <w:jc w:val="both"/>
      </w:pPr>
      <w:r w:rsidRPr="00627FFE">
        <w:rPr>
          <w:szCs w:val="22"/>
          <w:lang w:val="pl-PL"/>
        </w:rPr>
        <w:t>W przypadku</w:t>
      </w:r>
      <w:r w:rsidR="00627FFE">
        <w:rPr>
          <w:szCs w:val="22"/>
          <w:lang w:val="pl-PL"/>
        </w:rPr>
        <w:t xml:space="preserve"> gdy</w:t>
      </w:r>
      <w:r w:rsidRPr="00627FFE">
        <w:rPr>
          <w:szCs w:val="22"/>
          <w:lang w:val="pl-PL"/>
        </w:rPr>
        <w:t xml:space="preserve"> </w:t>
      </w:r>
      <w:r w:rsidR="00D76C7F">
        <w:rPr>
          <w:szCs w:val="22"/>
          <w:lang w:val="pl-PL"/>
        </w:rPr>
        <w:t>w</w:t>
      </w:r>
      <w:r w:rsidR="00627FFE" w:rsidRPr="00627FFE">
        <w:rPr>
          <w:szCs w:val="22"/>
          <w:lang w:val="pl-PL"/>
        </w:rPr>
        <w:t xml:space="preserve">nioskodawca zostaje wezwany do uzupełnienia/poprawy wniosku </w:t>
      </w:r>
      <w:r w:rsidRPr="00627FFE">
        <w:rPr>
          <w:szCs w:val="22"/>
          <w:lang w:val="pl-PL"/>
        </w:rPr>
        <w:t xml:space="preserve">w zakresie warunków formalnych </w:t>
      </w:r>
      <w:r w:rsidR="005E790A" w:rsidRPr="00627FFE">
        <w:rPr>
          <w:szCs w:val="22"/>
          <w:lang w:val="pl-PL"/>
        </w:rPr>
        <w:t>i/</w:t>
      </w:r>
      <w:r w:rsidRPr="00627FFE">
        <w:rPr>
          <w:szCs w:val="22"/>
          <w:lang w:val="pl-PL"/>
        </w:rPr>
        <w:t>lub oczywistej omyłki</w:t>
      </w:r>
      <w:r w:rsidR="00627FFE">
        <w:rPr>
          <w:szCs w:val="22"/>
          <w:lang w:val="pl-PL"/>
        </w:rPr>
        <w:t xml:space="preserve">, </w:t>
      </w:r>
      <w:r w:rsidRPr="00627FFE">
        <w:rPr>
          <w:szCs w:val="22"/>
          <w:lang w:val="pl-PL"/>
        </w:rPr>
        <w:t>ocena jest wstrzymywana na czas dokonania uzupełnień</w:t>
      </w:r>
      <w:r w:rsidR="00CA5BB5" w:rsidRPr="00627FFE">
        <w:rPr>
          <w:szCs w:val="22"/>
          <w:lang w:val="pl-PL"/>
        </w:rPr>
        <w:t>/poprawy</w:t>
      </w:r>
      <w:r w:rsidRPr="00627FFE">
        <w:rPr>
          <w:szCs w:val="22"/>
          <w:lang w:val="pl-PL"/>
        </w:rPr>
        <w:t>.</w:t>
      </w:r>
      <w:r w:rsidR="00A04B9A" w:rsidRPr="00627FFE">
        <w:rPr>
          <w:szCs w:val="22"/>
          <w:lang w:val="pl-PL"/>
        </w:rPr>
        <w:t xml:space="preserve"> Wstrzymanie biegu terminu oceny następuje w dniu zatwierdzenia przez Przewod</w:t>
      </w:r>
      <w:r w:rsidR="0035084B" w:rsidRPr="00627FFE">
        <w:rPr>
          <w:szCs w:val="22"/>
          <w:lang w:val="pl-PL"/>
        </w:rPr>
        <w:t>niczącego KOP pisma w uwagami</w:t>
      </w:r>
      <w:r w:rsidR="00C31DB9">
        <w:rPr>
          <w:szCs w:val="22"/>
          <w:lang w:val="pl-PL"/>
        </w:rPr>
        <w:t xml:space="preserve">, </w:t>
      </w:r>
      <w:r w:rsidR="00C31DB9" w:rsidRPr="009A024D">
        <w:rPr>
          <w:szCs w:val="22"/>
          <w:lang w:val="pl-PL"/>
        </w:rPr>
        <w:t xml:space="preserve">a wznawiany jest od dnia następującego po dniu wpływu </w:t>
      </w:r>
      <w:r w:rsidR="00C31DB9">
        <w:rPr>
          <w:szCs w:val="22"/>
          <w:lang w:val="pl-PL"/>
        </w:rPr>
        <w:t>uzupełnionego/poprawionego wniosku</w:t>
      </w:r>
      <w:r w:rsidR="00C31DB9" w:rsidRPr="009A024D">
        <w:rPr>
          <w:szCs w:val="22"/>
          <w:lang w:val="pl-PL"/>
        </w:rPr>
        <w:t xml:space="preserve"> do IPAW</w:t>
      </w:r>
      <w:r w:rsidR="00414955" w:rsidRPr="00627FFE">
        <w:rPr>
          <w:lang w:val="pl-PL"/>
        </w:rPr>
        <w:t>.</w:t>
      </w:r>
    </w:p>
    <w:p w14:paraId="030F9CB1" w14:textId="44E3097C" w:rsidR="00B62A05" w:rsidRPr="00AD2243" w:rsidRDefault="00B75165" w:rsidP="00960BBA">
      <w:pPr>
        <w:pStyle w:val="Akapitzlist"/>
        <w:numPr>
          <w:ilvl w:val="0"/>
          <w:numId w:val="3"/>
        </w:numPr>
        <w:tabs>
          <w:tab w:val="clear" w:pos="2430"/>
          <w:tab w:val="num" w:pos="426"/>
        </w:tabs>
        <w:autoSpaceDE w:val="0"/>
        <w:spacing w:after="0" w:line="240" w:lineRule="auto"/>
        <w:ind w:left="425" w:hanging="425"/>
        <w:jc w:val="both"/>
        <w:rPr>
          <w:szCs w:val="22"/>
          <w:lang w:val="pl-PL"/>
        </w:rPr>
      </w:pPr>
      <w:r w:rsidRPr="00AD2243">
        <w:rPr>
          <w:szCs w:val="22"/>
          <w:lang w:val="pl-PL"/>
        </w:rPr>
        <w:t>Pisma i w</w:t>
      </w:r>
      <w:r w:rsidR="000615DB" w:rsidRPr="00AD2243">
        <w:rPr>
          <w:szCs w:val="22"/>
          <w:lang w:val="pl-PL"/>
        </w:rPr>
        <w:t xml:space="preserve">ezwania, o których </w:t>
      </w:r>
      <w:r w:rsidR="00D67D8A" w:rsidRPr="00AD2243">
        <w:rPr>
          <w:szCs w:val="22"/>
          <w:lang w:val="pl-PL"/>
        </w:rPr>
        <w:t xml:space="preserve">mowa w pkt </w:t>
      </w:r>
      <w:r w:rsidR="00B53623" w:rsidRPr="00AD2243">
        <w:rPr>
          <w:szCs w:val="22"/>
          <w:lang w:val="pl-PL"/>
        </w:rPr>
        <w:t>10</w:t>
      </w:r>
      <w:r w:rsidRPr="00AD2243">
        <w:rPr>
          <w:szCs w:val="22"/>
          <w:lang w:val="pl-PL"/>
        </w:rPr>
        <w:t xml:space="preserve"> -</w:t>
      </w:r>
      <w:r w:rsidR="00D67D8A" w:rsidRPr="00AD2243">
        <w:rPr>
          <w:szCs w:val="22"/>
          <w:lang w:val="pl-PL"/>
        </w:rPr>
        <w:t xml:space="preserve"> 1</w:t>
      </w:r>
      <w:r w:rsidR="00987E22" w:rsidRPr="00AD2243">
        <w:rPr>
          <w:szCs w:val="22"/>
          <w:lang w:val="pl-PL"/>
        </w:rPr>
        <w:t>2</w:t>
      </w:r>
      <w:r w:rsidR="000615DB" w:rsidRPr="00AD2243">
        <w:rPr>
          <w:szCs w:val="22"/>
          <w:lang w:val="pl-PL"/>
        </w:rPr>
        <w:t xml:space="preserve"> </w:t>
      </w:r>
      <w:r w:rsidR="00493705" w:rsidRPr="00AD2243">
        <w:rPr>
          <w:szCs w:val="22"/>
          <w:lang w:val="pl-PL"/>
        </w:rPr>
        <w:t>oraz 1</w:t>
      </w:r>
      <w:r w:rsidR="005B3A84" w:rsidRPr="00AD2243">
        <w:rPr>
          <w:szCs w:val="22"/>
          <w:lang w:val="pl-PL"/>
        </w:rPr>
        <w:t>9</w:t>
      </w:r>
      <w:r w:rsidR="00493705" w:rsidRPr="00AD2243">
        <w:rPr>
          <w:szCs w:val="22"/>
          <w:lang w:val="pl-PL"/>
        </w:rPr>
        <w:t xml:space="preserve"> </w:t>
      </w:r>
      <w:r w:rsidR="00353489">
        <w:rPr>
          <w:szCs w:val="22"/>
          <w:lang w:val="pl-PL"/>
        </w:rPr>
        <w:t>niniejszego Rozdziału</w:t>
      </w:r>
      <w:r w:rsidR="000615DB" w:rsidRPr="00AD2243">
        <w:rPr>
          <w:szCs w:val="22"/>
          <w:lang w:val="pl-PL"/>
        </w:rPr>
        <w:t xml:space="preserve"> przekaz</w:t>
      </w:r>
      <w:r w:rsidR="00B62A05" w:rsidRPr="00AD2243">
        <w:rPr>
          <w:szCs w:val="22"/>
          <w:lang w:val="pl-PL"/>
        </w:rPr>
        <w:t>ywane są:</w:t>
      </w:r>
      <w:r w:rsidR="000615DB" w:rsidRPr="00AD2243">
        <w:rPr>
          <w:szCs w:val="22"/>
          <w:lang w:val="pl-PL"/>
        </w:rPr>
        <w:t xml:space="preserve"> </w:t>
      </w:r>
    </w:p>
    <w:p w14:paraId="7C146F22" w14:textId="2FA1BE20" w:rsidR="00AD78AA" w:rsidRPr="00AD2243" w:rsidRDefault="00AD2243" w:rsidP="00960BBA">
      <w:pPr>
        <w:pStyle w:val="Akapitzlist"/>
        <w:numPr>
          <w:ilvl w:val="0"/>
          <w:numId w:val="39"/>
        </w:numPr>
        <w:autoSpaceDE w:val="0"/>
        <w:spacing w:after="0" w:line="240" w:lineRule="auto"/>
        <w:jc w:val="both"/>
        <w:rPr>
          <w:szCs w:val="22"/>
          <w:lang w:val="pl-PL" w:bidi="pl-PL"/>
        </w:rPr>
      </w:pPr>
      <w:r w:rsidRPr="00AD2243">
        <w:rPr>
          <w:rFonts w:cs="Calibri"/>
          <w:szCs w:val="22"/>
          <w:lang w:val="pl-PL"/>
        </w:rPr>
        <w:t xml:space="preserve">Elektronicznie </w:t>
      </w:r>
      <w:r>
        <w:rPr>
          <w:rFonts w:cs="Calibri"/>
          <w:szCs w:val="22"/>
          <w:lang w:val="pl-PL"/>
        </w:rPr>
        <w:t>–</w:t>
      </w:r>
      <w:r w:rsidRPr="00AD2243">
        <w:rPr>
          <w:rFonts w:cs="Calibri"/>
          <w:szCs w:val="22"/>
          <w:lang w:val="pl-PL"/>
        </w:rPr>
        <w:t xml:space="preserve"> </w:t>
      </w:r>
      <w:r>
        <w:rPr>
          <w:rFonts w:cs="Calibri"/>
          <w:szCs w:val="22"/>
          <w:lang w:val="pl-PL"/>
        </w:rPr>
        <w:t xml:space="preserve">drogą elektroniczną </w:t>
      </w:r>
      <w:r w:rsidR="00B62A05" w:rsidRPr="00AD2243">
        <w:rPr>
          <w:rFonts w:cs="Calibri"/>
          <w:szCs w:val="22"/>
          <w:lang w:val="pl-PL"/>
        </w:rPr>
        <w:t xml:space="preserve">poprzez System naboru i oceny wniosków SNOW - </w:t>
      </w:r>
      <w:r w:rsidR="00B62A05" w:rsidRPr="00AD2243">
        <w:rPr>
          <w:rFonts w:eastAsia="Times New Roman" w:cs="Calibri"/>
          <w:color w:val="000000"/>
          <w:szCs w:val="22"/>
          <w:lang w:eastAsia="pl-PL"/>
        </w:rPr>
        <w:t xml:space="preserve">jako główna forma komunikacji wskazana </w:t>
      </w:r>
      <w:r w:rsidR="00B62A05" w:rsidRPr="00AD2243">
        <w:rPr>
          <w:rFonts w:eastAsia="Times New Roman" w:cs="Calibri"/>
          <w:color w:val="000000"/>
          <w:szCs w:val="22"/>
          <w:lang w:val="pl-PL" w:eastAsia="pl-PL"/>
        </w:rPr>
        <w:t xml:space="preserve">w </w:t>
      </w:r>
      <w:r w:rsidR="00B854F0" w:rsidRPr="00AD2243">
        <w:rPr>
          <w:szCs w:val="22"/>
          <w:lang w:val="pl-PL" w:bidi="pl-PL"/>
        </w:rPr>
        <w:t>r</w:t>
      </w:r>
      <w:r w:rsidR="00D01F92" w:rsidRPr="00AD2243">
        <w:rPr>
          <w:szCs w:val="22"/>
          <w:lang w:val="pl-PL" w:bidi="pl-PL"/>
        </w:rPr>
        <w:t>egulamin</w:t>
      </w:r>
      <w:r w:rsidR="00B62A05" w:rsidRPr="00AD2243">
        <w:rPr>
          <w:szCs w:val="22"/>
          <w:lang w:val="pl-PL" w:bidi="pl-PL"/>
        </w:rPr>
        <w:t>ie</w:t>
      </w:r>
      <w:r w:rsidR="00D01F92" w:rsidRPr="00AD2243">
        <w:rPr>
          <w:szCs w:val="22"/>
          <w:lang w:val="pl-PL" w:bidi="pl-PL"/>
        </w:rPr>
        <w:t xml:space="preserve"> konkursu</w:t>
      </w:r>
      <w:r w:rsidRPr="00AD2243">
        <w:rPr>
          <w:szCs w:val="22"/>
          <w:lang w:val="pl-PL" w:bidi="pl-PL"/>
        </w:rPr>
        <w:t>;</w:t>
      </w:r>
    </w:p>
    <w:p w14:paraId="487CF9BC" w14:textId="241E5041" w:rsidR="00B62A05" w:rsidRPr="00AD2243" w:rsidRDefault="00AD2243" w:rsidP="00960BBA">
      <w:pPr>
        <w:pStyle w:val="Akapitzlist"/>
        <w:numPr>
          <w:ilvl w:val="0"/>
          <w:numId w:val="39"/>
        </w:numPr>
        <w:autoSpaceDE w:val="0"/>
        <w:spacing w:after="0" w:line="240" w:lineRule="auto"/>
        <w:jc w:val="both"/>
        <w:rPr>
          <w:szCs w:val="22"/>
          <w:lang w:val="pl-PL"/>
        </w:rPr>
      </w:pPr>
      <w:r w:rsidRPr="00AD2243">
        <w:rPr>
          <w:rFonts w:cs="Calibri"/>
          <w:szCs w:val="22"/>
          <w:lang w:val="pl-PL"/>
        </w:rPr>
        <w:t>na piśmie</w:t>
      </w:r>
      <w:r w:rsidR="00B62A05" w:rsidRPr="00AD2243">
        <w:rPr>
          <w:szCs w:val="22"/>
          <w:lang w:val="pl-PL" w:bidi="pl-PL"/>
        </w:rPr>
        <w:t xml:space="preserve"> </w:t>
      </w:r>
      <w:r w:rsidR="00B62A05" w:rsidRPr="00AD2243">
        <w:rPr>
          <w:rFonts w:eastAsia="Times New Roman" w:cs="Calibri"/>
          <w:color w:val="000000"/>
          <w:szCs w:val="22"/>
          <w:lang w:eastAsia="pl-PL"/>
        </w:rPr>
        <w:t>– wyłącznie w przypadku braku możliwości skorzystania ze sposobu wskazanego</w:t>
      </w:r>
      <w:r w:rsidR="00B62A05" w:rsidRPr="00AD2243">
        <w:rPr>
          <w:rFonts w:eastAsia="Times New Roman" w:cs="Calibri"/>
          <w:color w:val="000000"/>
          <w:szCs w:val="22"/>
          <w:lang w:val="pl-PL" w:eastAsia="pl-PL"/>
        </w:rPr>
        <w:t xml:space="preserve"> w lit. a) powyżej</w:t>
      </w:r>
    </w:p>
    <w:p w14:paraId="47674DBE" w14:textId="39F9964B" w:rsidR="00D67D8A" w:rsidRPr="00AD2243" w:rsidRDefault="00AD2243" w:rsidP="00F81445">
      <w:pPr>
        <w:pStyle w:val="Akapitzlist"/>
        <w:numPr>
          <w:ilvl w:val="0"/>
          <w:numId w:val="3"/>
        </w:numPr>
        <w:tabs>
          <w:tab w:val="clear" w:pos="2430"/>
          <w:tab w:val="num" w:pos="426"/>
        </w:tabs>
        <w:autoSpaceDE w:val="0"/>
        <w:spacing w:after="0" w:line="240" w:lineRule="auto"/>
        <w:ind w:left="425" w:hanging="425"/>
        <w:jc w:val="both"/>
        <w:rPr>
          <w:szCs w:val="22"/>
          <w:lang w:val="pl-PL"/>
        </w:rPr>
      </w:pPr>
      <w:r w:rsidRPr="00AD2243">
        <w:rPr>
          <w:szCs w:val="22"/>
        </w:rPr>
        <w:t xml:space="preserve">Bieg terminu dla </w:t>
      </w:r>
      <w:r w:rsidR="00C841C9" w:rsidRPr="00AD2243">
        <w:rPr>
          <w:szCs w:val="22"/>
        </w:rPr>
        <w:t>wnioskodawcy</w:t>
      </w:r>
      <w:r w:rsidRPr="00AD2243">
        <w:rPr>
          <w:szCs w:val="22"/>
        </w:rPr>
        <w:t xml:space="preserve"> liczony jest w zależności od zastosowania formy wskazanej powyżej </w:t>
      </w:r>
      <w:r>
        <w:rPr>
          <w:szCs w:val="22"/>
          <w:lang w:val="pl-PL"/>
        </w:rPr>
        <w:t xml:space="preserve">w pkt 13 </w:t>
      </w:r>
      <w:r w:rsidRPr="00AD2243">
        <w:rPr>
          <w:szCs w:val="22"/>
        </w:rPr>
        <w:t>i odpowiednio w przypadku wezwania przekazanego</w:t>
      </w:r>
      <w:r>
        <w:rPr>
          <w:szCs w:val="22"/>
          <w:lang w:val="pl-PL"/>
        </w:rPr>
        <w:t>:</w:t>
      </w:r>
    </w:p>
    <w:p w14:paraId="61BF80BE" w14:textId="3A08F1FE" w:rsidR="00AD2243" w:rsidRPr="00AD2243" w:rsidRDefault="00AD2243" w:rsidP="00F81445">
      <w:pPr>
        <w:pStyle w:val="Akapitzlist"/>
        <w:numPr>
          <w:ilvl w:val="0"/>
          <w:numId w:val="41"/>
        </w:numPr>
        <w:spacing w:after="0" w:line="240" w:lineRule="auto"/>
        <w:ind w:left="782" w:hanging="357"/>
        <w:jc w:val="both"/>
        <w:rPr>
          <w:szCs w:val="22"/>
        </w:rPr>
      </w:pPr>
      <w:r w:rsidRPr="00AD2243">
        <w:rPr>
          <w:szCs w:val="22"/>
        </w:rPr>
        <w:t>drog</w:t>
      </w:r>
      <w:r w:rsidRPr="00AD2243">
        <w:rPr>
          <w:rFonts w:hint="eastAsia"/>
          <w:szCs w:val="22"/>
        </w:rPr>
        <w:t>ą</w:t>
      </w:r>
      <w:r w:rsidRPr="00AD2243">
        <w:rPr>
          <w:szCs w:val="22"/>
        </w:rPr>
        <w:t xml:space="preserve"> elektroniczn</w:t>
      </w:r>
      <w:r w:rsidRPr="00AD2243">
        <w:rPr>
          <w:rFonts w:hint="eastAsia"/>
          <w:szCs w:val="22"/>
        </w:rPr>
        <w:t>ą</w:t>
      </w:r>
      <w:r w:rsidRPr="00AD2243">
        <w:rPr>
          <w:szCs w:val="22"/>
        </w:rPr>
        <w:t xml:space="preserve"> za pomocą systemu SNOW </w:t>
      </w:r>
      <w:r w:rsidR="00C841C9" w:rsidRPr="00AD2243">
        <w:rPr>
          <w:rFonts w:eastAsia="Times New Roman" w:cs="Calibri"/>
          <w:color w:val="000000"/>
          <w:szCs w:val="22"/>
          <w:lang w:eastAsia="pl-PL"/>
        </w:rPr>
        <w:t>–</w:t>
      </w:r>
      <w:r w:rsidRPr="00AD2243">
        <w:rPr>
          <w:szCs w:val="22"/>
        </w:rPr>
        <w:t xml:space="preserve"> liczy si</w:t>
      </w:r>
      <w:r w:rsidRPr="00AD2243">
        <w:rPr>
          <w:rFonts w:hint="eastAsia"/>
          <w:szCs w:val="22"/>
        </w:rPr>
        <w:t>ę</w:t>
      </w:r>
      <w:r w:rsidRPr="00AD2243">
        <w:rPr>
          <w:szCs w:val="22"/>
        </w:rPr>
        <w:t xml:space="preserve"> od dnia nast</w:t>
      </w:r>
      <w:r w:rsidRPr="00AD2243">
        <w:rPr>
          <w:rFonts w:hint="eastAsia"/>
          <w:szCs w:val="22"/>
        </w:rPr>
        <w:t>ę</w:t>
      </w:r>
      <w:r w:rsidRPr="00AD2243">
        <w:rPr>
          <w:szCs w:val="22"/>
        </w:rPr>
        <w:t>puj</w:t>
      </w:r>
      <w:r w:rsidRPr="00AD2243">
        <w:rPr>
          <w:rFonts w:hint="eastAsia"/>
          <w:szCs w:val="22"/>
        </w:rPr>
        <w:t>ą</w:t>
      </w:r>
      <w:r w:rsidRPr="00AD2243">
        <w:rPr>
          <w:szCs w:val="22"/>
        </w:rPr>
        <w:t>cego po dniu wys</w:t>
      </w:r>
      <w:r w:rsidRPr="00AD2243">
        <w:rPr>
          <w:rFonts w:hint="eastAsia"/>
          <w:szCs w:val="22"/>
        </w:rPr>
        <w:t>ł</w:t>
      </w:r>
      <w:r w:rsidRPr="00AD2243">
        <w:rPr>
          <w:szCs w:val="22"/>
        </w:rPr>
        <w:t>ania wezwania</w:t>
      </w:r>
      <w:r w:rsidRPr="00AD2243">
        <w:rPr>
          <w:szCs w:val="22"/>
          <w:lang w:val="pl-PL"/>
        </w:rPr>
        <w:t>;</w:t>
      </w:r>
    </w:p>
    <w:p w14:paraId="3929A810" w14:textId="3670E56D" w:rsidR="00AD2243" w:rsidRPr="005C3CC6" w:rsidRDefault="00AD2243" w:rsidP="00F81445">
      <w:pPr>
        <w:pStyle w:val="Akapitzlist"/>
        <w:numPr>
          <w:ilvl w:val="0"/>
          <w:numId w:val="41"/>
        </w:numPr>
        <w:spacing w:after="0" w:line="240" w:lineRule="auto"/>
        <w:ind w:left="782" w:hanging="357"/>
        <w:jc w:val="both"/>
        <w:rPr>
          <w:szCs w:val="22"/>
        </w:rPr>
      </w:pPr>
      <w:r w:rsidRPr="00F90404">
        <w:rPr>
          <w:szCs w:val="22"/>
          <w:lang w:val="pl-PL"/>
        </w:rPr>
        <w:t>na pi</w:t>
      </w:r>
      <w:r w:rsidRPr="00F90404">
        <w:rPr>
          <w:rFonts w:hint="eastAsia"/>
          <w:szCs w:val="22"/>
          <w:lang w:val="pl-PL"/>
        </w:rPr>
        <w:t>ś</w:t>
      </w:r>
      <w:r w:rsidRPr="00F90404">
        <w:rPr>
          <w:szCs w:val="22"/>
          <w:lang w:val="pl-PL"/>
        </w:rPr>
        <w:t xml:space="preserve">mie </w:t>
      </w:r>
      <w:r w:rsidR="00C841C9" w:rsidRPr="00AD2243">
        <w:rPr>
          <w:rFonts w:eastAsia="Times New Roman" w:cs="Calibri"/>
          <w:color w:val="000000"/>
          <w:szCs w:val="22"/>
          <w:lang w:eastAsia="pl-PL"/>
        </w:rPr>
        <w:t>–</w:t>
      </w:r>
      <w:r w:rsidRPr="00F90404">
        <w:rPr>
          <w:szCs w:val="22"/>
          <w:lang w:val="pl-PL"/>
        </w:rPr>
        <w:t xml:space="preserve"> liczy si</w:t>
      </w:r>
      <w:r w:rsidRPr="00F90404">
        <w:rPr>
          <w:rFonts w:hint="eastAsia"/>
          <w:szCs w:val="22"/>
          <w:lang w:val="pl-PL"/>
        </w:rPr>
        <w:t>ę</w:t>
      </w:r>
      <w:r w:rsidRPr="00F90404">
        <w:rPr>
          <w:szCs w:val="22"/>
          <w:lang w:val="pl-PL"/>
        </w:rPr>
        <w:t xml:space="preserve"> od dnia dor</w:t>
      </w:r>
      <w:r w:rsidRPr="00F90404">
        <w:rPr>
          <w:rFonts w:hint="eastAsia"/>
          <w:szCs w:val="22"/>
          <w:lang w:val="pl-PL"/>
        </w:rPr>
        <w:t>ę</w:t>
      </w:r>
      <w:r w:rsidRPr="00F90404">
        <w:rPr>
          <w:szCs w:val="22"/>
          <w:lang w:val="pl-PL"/>
        </w:rPr>
        <w:t>czenia wezwania</w:t>
      </w:r>
      <w:r w:rsidR="00B26448" w:rsidRPr="007F3450">
        <w:rPr>
          <w:szCs w:val="22"/>
          <w:lang w:val="pl-PL"/>
        </w:rPr>
        <w:t>, zgodnie z prze</w:t>
      </w:r>
      <w:r w:rsidRPr="007F3450">
        <w:rPr>
          <w:szCs w:val="22"/>
          <w:lang w:val="pl-PL"/>
        </w:rPr>
        <w:t>pisami</w:t>
      </w:r>
      <w:r w:rsidRPr="007F3450">
        <w:rPr>
          <w:rFonts w:cs="Arial"/>
          <w:szCs w:val="22"/>
        </w:rPr>
        <w:t xml:space="preserve"> </w:t>
      </w:r>
      <w:r w:rsidRPr="007F3450">
        <w:rPr>
          <w:rFonts w:cs="Arial"/>
          <w:szCs w:val="22"/>
          <w:lang w:val="pl-PL"/>
        </w:rPr>
        <w:t>KPA</w:t>
      </w:r>
      <w:r w:rsidRPr="007F3450">
        <w:rPr>
          <w:szCs w:val="22"/>
          <w:lang w:val="pl-PL"/>
        </w:rPr>
        <w:t>.</w:t>
      </w:r>
    </w:p>
    <w:p w14:paraId="77B5D3BB" w14:textId="656BA4FE" w:rsidR="008764AC" w:rsidRPr="00F90404" w:rsidRDefault="008764AC" w:rsidP="00F81445">
      <w:pPr>
        <w:pStyle w:val="Akapitzlist"/>
        <w:numPr>
          <w:ilvl w:val="0"/>
          <w:numId w:val="3"/>
        </w:numPr>
        <w:tabs>
          <w:tab w:val="clear" w:pos="2430"/>
          <w:tab w:val="left" w:pos="426"/>
          <w:tab w:val="num" w:pos="502"/>
          <w:tab w:val="num" w:pos="567"/>
        </w:tabs>
        <w:autoSpaceDE w:val="0"/>
        <w:spacing w:after="0" w:line="240" w:lineRule="auto"/>
        <w:ind w:left="425" w:hanging="425"/>
        <w:jc w:val="both"/>
        <w:rPr>
          <w:rFonts w:cs="Calibri"/>
          <w:szCs w:val="22"/>
          <w:lang w:val="pl-PL"/>
        </w:rPr>
      </w:pPr>
      <w:r w:rsidRPr="00F90404">
        <w:rPr>
          <w:rFonts w:cs="Calibri"/>
          <w:szCs w:val="22"/>
          <w:lang w:val="pl-PL"/>
        </w:rPr>
        <w:t>W sytuacji, gdy wnioskodawca/partner w projekcie partnerskim wypełnił Oświadczenie nr 6b</w:t>
      </w:r>
      <w:r w:rsidRPr="00F90404">
        <w:rPr>
          <w:rFonts w:cs="Calibri"/>
          <w:vertAlign w:val="superscript"/>
          <w:lang w:val="pl-PL"/>
        </w:rPr>
        <w:footnoteReference w:id="2"/>
      </w:r>
      <w:r w:rsidRPr="00F90404">
        <w:rPr>
          <w:rFonts w:cs="Calibri"/>
          <w:szCs w:val="22"/>
          <w:lang w:val="pl-PL"/>
        </w:rPr>
        <w:t xml:space="preserve"> do wniosku o dofinansowanie i wskazał uchybienia przy realizacji projektu, pracownik oceniający projekt informuje mailowo Przewodniczącego KOP o konieczności przeprowadzenia kontroli dokumentacji potwierdz</w:t>
      </w:r>
      <w:r w:rsidR="00D76C7F" w:rsidRPr="00F90404">
        <w:rPr>
          <w:rFonts w:cs="Calibri"/>
          <w:szCs w:val="22"/>
          <w:lang w:val="pl-PL"/>
        </w:rPr>
        <w:t>ającej informacje podane przez w</w:t>
      </w:r>
      <w:r w:rsidRPr="00F90404">
        <w:rPr>
          <w:rFonts w:cs="Calibri"/>
          <w:szCs w:val="22"/>
          <w:lang w:val="pl-PL"/>
        </w:rPr>
        <w:t>nioskodawcę w oświadczeniu. W tym celu Przewodniczący KOP wysyła informację mailową do Kierownika Działu Kontroli Projektów (DKO) o konieczności zweryfikowania prawi</w:t>
      </w:r>
      <w:r w:rsidR="00D76C7F" w:rsidRPr="00F90404">
        <w:rPr>
          <w:rFonts w:cs="Calibri"/>
          <w:szCs w:val="22"/>
          <w:lang w:val="pl-PL"/>
        </w:rPr>
        <w:t>dłowości przeprowadzenia przez w</w:t>
      </w:r>
      <w:r w:rsidRPr="00F90404">
        <w:rPr>
          <w:rFonts w:cs="Calibri"/>
          <w:szCs w:val="22"/>
          <w:lang w:val="pl-PL"/>
        </w:rPr>
        <w:t xml:space="preserve">nioskodawcę procedur dotyczących udzielania zamówień publicznych. Informacja jest wysyłana również do wiadomości Dyrektora IPAW. Bieg terminu oceny projektu zostaje wstrzymany od dnia wysłania informacji mailowej do DKO do dnia otrzymania ostatecznej Informacji pokontrolnej od DKO. </w:t>
      </w:r>
      <w:r w:rsidR="00E941E8" w:rsidRPr="00F90404">
        <w:rPr>
          <w:rFonts w:cs="Calibri"/>
          <w:szCs w:val="22"/>
          <w:lang w:val="pl-PL"/>
        </w:rPr>
        <w:t>Korespondencja z DKO</w:t>
      </w:r>
      <w:r w:rsidRPr="00F90404">
        <w:rPr>
          <w:rFonts w:cs="Calibri"/>
          <w:szCs w:val="22"/>
          <w:lang w:val="pl-PL"/>
        </w:rPr>
        <w:t xml:space="preserve"> stanowi załącznik do Protokołu z prac KOP.</w:t>
      </w:r>
    </w:p>
    <w:p w14:paraId="529C22E6" w14:textId="60A75997" w:rsidR="009A1012" w:rsidRPr="003C73D4" w:rsidRDefault="009A1012" w:rsidP="00F81445">
      <w:pPr>
        <w:pStyle w:val="Akapitzlist"/>
        <w:numPr>
          <w:ilvl w:val="0"/>
          <w:numId w:val="3"/>
        </w:numPr>
        <w:tabs>
          <w:tab w:val="clear" w:pos="2430"/>
          <w:tab w:val="left" w:pos="426"/>
          <w:tab w:val="num" w:pos="567"/>
        </w:tabs>
        <w:autoSpaceDE w:val="0"/>
        <w:spacing w:after="0" w:line="240" w:lineRule="auto"/>
        <w:ind w:left="425" w:hanging="425"/>
        <w:jc w:val="both"/>
        <w:rPr>
          <w:rFonts w:cs="Arial"/>
          <w:szCs w:val="22"/>
          <w:shd w:val="clear" w:color="auto" w:fill="FFFF00"/>
        </w:rPr>
      </w:pPr>
      <w:r w:rsidRPr="009A1012">
        <w:rPr>
          <w:rFonts w:cs="Calibri"/>
          <w:szCs w:val="22"/>
          <w:lang w:val="pl-PL"/>
        </w:rPr>
        <w:t xml:space="preserve">Członkowie KOP </w:t>
      </w:r>
      <w:r w:rsidRPr="009A1012">
        <w:rPr>
          <w:rFonts w:cs="Arial"/>
          <w:szCs w:val="22"/>
        </w:rPr>
        <w:t>po dokonaniu oceny przekazują Sekretarzowi</w:t>
      </w:r>
      <w:r w:rsidRPr="009A1012">
        <w:rPr>
          <w:rFonts w:cs="Arial"/>
          <w:szCs w:val="22"/>
          <w:lang w:val="pl-PL"/>
        </w:rPr>
        <w:t xml:space="preserve"> KOP</w:t>
      </w:r>
      <w:r w:rsidRPr="009A1012">
        <w:rPr>
          <w:rFonts w:cs="Arial"/>
          <w:szCs w:val="22"/>
        </w:rPr>
        <w:t xml:space="preserve"> wypełnione (w </w:t>
      </w:r>
      <w:r w:rsidRPr="009A1012">
        <w:rPr>
          <w:rFonts w:cs="Arial"/>
          <w:szCs w:val="22"/>
          <w:lang w:val="pl-PL"/>
        </w:rPr>
        <w:t>SNOW</w:t>
      </w:r>
      <w:r w:rsidRPr="009A1012">
        <w:rPr>
          <w:rFonts w:cs="Arial"/>
          <w:szCs w:val="22"/>
        </w:rPr>
        <w:t>/</w:t>
      </w:r>
      <w:r w:rsidRPr="009A1012">
        <w:rPr>
          <w:rFonts w:cs="Arial"/>
          <w:szCs w:val="22"/>
          <w:lang w:val="pl-PL"/>
        </w:rPr>
        <w:t>w wersji papierowej)</w:t>
      </w:r>
      <w:r w:rsidRPr="009A1012">
        <w:rPr>
          <w:rFonts w:cs="Arial"/>
          <w:szCs w:val="22"/>
        </w:rPr>
        <w:t xml:space="preserve"> „Karty </w:t>
      </w:r>
      <w:r w:rsidRPr="009A1012">
        <w:rPr>
          <w:rFonts w:cs="Calibri"/>
          <w:szCs w:val="22"/>
          <w:lang w:val="pl-PL"/>
        </w:rPr>
        <w:t xml:space="preserve">oceny </w:t>
      </w:r>
      <w:r>
        <w:rPr>
          <w:rFonts w:cs="Calibri"/>
          <w:szCs w:val="22"/>
          <w:lang w:val="pl-PL"/>
        </w:rPr>
        <w:t>formalnej</w:t>
      </w:r>
      <w:r>
        <w:rPr>
          <w:rFonts w:cs="Arial"/>
          <w:szCs w:val="22"/>
        </w:rPr>
        <w:t>”</w:t>
      </w:r>
      <w:r>
        <w:rPr>
          <w:rFonts w:cs="Arial"/>
          <w:szCs w:val="22"/>
          <w:lang w:val="pl-PL"/>
        </w:rPr>
        <w:t>.</w:t>
      </w:r>
      <w:r w:rsidRPr="009A1012">
        <w:rPr>
          <w:rFonts w:cs="Arial"/>
          <w:szCs w:val="22"/>
          <w:lang w:val="pl-PL"/>
        </w:rPr>
        <w:t xml:space="preserve"> Sekretarz</w:t>
      </w:r>
      <w:r w:rsidRPr="009A1012">
        <w:rPr>
          <w:rFonts w:cs="Arial"/>
          <w:szCs w:val="22"/>
        </w:rPr>
        <w:t xml:space="preserve"> </w:t>
      </w:r>
      <w:r w:rsidRPr="009A1012">
        <w:rPr>
          <w:rFonts w:cs="Arial"/>
          <w:szCs w:val="22"/>
          <w:lang w:val="pl-PL"/>
        </w:rPr>
        <w:t xml:space="preserve">KOP </w:t>
      </w:r>
      <w:r w:rsidR="007B5478">
        <w:rPr>
          <w:rFonts w:cs="Arial"/>
          <w:szCs w:val="22"/>
          <w:lang w:val="pl-PL"/>
        </w:rPr>
        <w:t>oraz Przewodniczący</w:t>
      </w:r>
      <w:r w:rsidR="008764AC">
        <w:rPr>
          <w:rFonts w:cs="Arial"/>
          <w:szCs w:val="22"/>
          <w:lang w:val="pl-PL"/>
        </w:rPr>
        <w:t xml:space="preserve"> KOP</w:t>
      </w:r>
      <w:r w:rsidR="007B5478">
        <w:rPr>
          <w:rFonts w:cs="Arial"/>
          <w:szCs w:val="22"/>
          <w:lang w:val="pl-PL"/>
        </w:rPr>
        <w:t xml:space="preserve"> </w:t>
      </w:r>
      <w:r w:rsidRPr="009A1012">
        <w:rPr>
          <w:rFonts w:cs="Arial"/>
          <w:szCs w:val="22"/>
        </w:rPr>
        <w:t>sprawdza</w:t>
      </w:r>
      <w:r w:rsidR="007B5478">
        <w:rPr>
          <w:rFonts w:cs="Arial"/>
          <w:szCs w:val="22"/>
          <w:lang w:val="pl-PL"/>
        </w:rPr>
        <w:t>ją</w:t>
      </w:r>
      <w:r w:rsidRPr="009A1012">
        <w:rPr>
          <w:rFonts w:cs="Arial"/>
          <w:szCs w:val="22"/>
        </w:rPr>
        <w:t xml:space="preserve"> poprawność formalną ich wypełnienia</w:t>
      </w:r>
      <w:r>
        <w:rPr>
          <w:rFonts w:cs="Arial"/>
          <w:szCs w:val="22"/>
        </w:rPr>
        <w:t xml:space="preserve">. </w:t>
      </w:r>
      <w:r w:rsidRPr="009A1012">
        <w:rPr>
          <w:rFonts w:cs="Calibri"/>
        </w:rPr>
        <w:t>W przypadku stwierdzenia błędów</w:t>
      </w:r>
      <w:r w:rsidRPr="009A1012">
        <w:rPr>
          <w:rFonts w:cs="Calibri"/>
          <w:lang w:val="pl-PL"/>
        </w:rPr>
        <w:t>/braków</w:t>
      </w:r>
      <w:r w:rsidRPr="003E7850">
        <w:rPr>
          <w:rFonts w:cs="Calibri"/>
        </w:rPr>
        <w:t xml:space="preserve"> w „Karcie oceny</w:t>
      </w:r>
      <w:r w:rsidRPr="003E7850">
        <w:rPr>
          <w:rFonts w:cs="Calibri"/>
          <w:lang w:val="pl-PL"/>
        </w:rPr>
        <w:t xml:space="preserve"> </w:t>
      </w:r>
      <w:r w:rsidRPr="003E7850">
        <w:rPr>
          <w:rFonts w:cs="Calibri"/>
          <w:szCs w:val="22"/>
          <w:lang w:val="pl-PL"/>
        </w:rPr>
        <w:t>formal</w:t>
      </w:r>
      <w:r w:rsidRPr="00490B36">
        <w:rPr>
          <w:rFonts w:cs="Calibri"/>
          <w:szCs w:val="22"/>
          <w:lang w:val="pl-PL"/>
        </w:rPr>
        <w:t>nej</w:t>
      </w:r>
      <w:r w:rsidRPr="00490B36">
        <w:rPr>
          <w:rFonts w:cs="Calibri"/>
        </w:rPr>
        <w:t>”</w:t>
      </w:r>
      <w:r w:rsidRPr="00490B36">
        <w:rPr>
          <w:rFonts w:cs="Calibri"/>
          <w:lang w:val="pl-PL"/>
        </w:rPr>
        <w:t>,</w:t>
      </w:r>
      <w:r w:rsidRPr="00490B36">
        <w:rPr>
          <w:rFonts w:cs="Calibri"/>
        </w:rPr>
        <w:t xml:space="preserve"> Sekretarz KOP zwraca się do członka KOP o ich skorygowanie</w:t>
      </w:r>
      <w:r w:rsidRPr="00490B36">
        <w:rPr>
          <w:rFonts w:cs="Calibri"/>
          <w:lang w:val="pl-PL"/>
        </w:rPr>
        <w:t>/uzupełnienie.</w:t>
      </w:r>
      <w:r w:rsidR="002D2A1B">
        <w:rPr>
          <w:rFonts w:cs="Calibri"/>
          <w:lang w:val="pl-PL"/>
        </w:rPr>
        <w:t xml:space="preserve"> </w:t>
      </w:r>
    </w:p>
    <w:p w14:paraId="48FA8BDC" w14:textId="4298C14C" w:rsidR="00414955" w:rsidRPr="00784F1D" w:rsidRDefault="00414955" w:rsidP="00F81445">
      <w:pPr>
        <w:pStyle w:val="Akapitzlist"/>
        <w:numPr>
          <w:ilvl w:val="0"/>
          <w:numId w:val="3"/>
        </w:numPr>
        <w:tabs>
          <w:tab w:val="clear" w:pos="2430"/>
          <w:tab w:val="left" w:pos="426"/>
          <w:tab w:val="num" w:pos="567"/>
        </w:tabs>
        <w:autoSpaceDE w:val="0"/>
        <w:spacing w:after="0" w:line="240" w:lineRule="auto"/>
        <w:ind w:left="425" w:hanging="425"/>
        <w:jc w:val="both"/>
        <w:rPr>
          <w:szCs w:val="22"/>
          <w:lang w:val="pl-PL"/>
        </w:rPr>
      </w:pPr>
      <w:r w:rsidRPr="002A20FF">
        <w:rPr>
          <w:szCs w:val="22"/>
        </w:rPr>
        <w:t xml:space="preserve">Po </w:t>
      </w:r>
      <w:r w:rsidR="0035561D">
        <w:rPr>
          <w:szCs w:val="22"/>
          <w:lang w:val="pl-PL"/>
        </w:rPr>
        <w:t>pozytywnej weryfikacji</w:t>
      </w:r>
      <w:r w:rsidR="0035561D" w:rsidRPr="002A20FF">
        <w:rPr>
          <w:szCs w:val="22"/>
        </w:rPr>
        <w:t xml:space="preserve"> </w:t>
      </w:r>
      <w:r w:rsidRPr="002A20FF">
        <w:rPr>
          <w:szCs w:val="22"/>
        </w:rPr>
        <w:t xml:space="preserve">„Karty oceny formalnej” </w:t>
      </w:r>
      <w:r w:rsidRPr="00F90404">
        <w:rPr>
          <w:szCs w:val="22"/>
          <w:lang w:val="pl-PL"/>
        </w:rPr>
        <w:t>jest ona</w:t>
      </w:r>
      <w:r w:rsidRPr="00F90404">
        <w:rPr>
          <w:szCs w:val="22"/>
        </w:rPr>
        <w:t xml:space="preserve"> podpisywan</w:t>
      </w:r>
      <w:r w:rsidRPr="00C21B97">
        <w:rPr>
          <w:szCs w:val="22"/>
          <w:lang w:val="pl-PL"/>
        </w:rPr>
        <w:t>a</w:t>
      </w:r>
      <w:r w:rsidRPr="00C21B97">
        <w:rPr>
          <w:szCs w:val="22"/>
        </w:rPr>
        <w:t xml:space="preserve"> przez pracownik</w:t>
      </w:r>
      <w:r w:rsidRPr="00C21B97">
        <w:rPr>
          <w:szCs w:val="22"/>
          <w:lang w:val="pl-PL"/>
        </w:rPr>
        <w:t>a</w:t>
      </w:r>
      <w:r w:rsidRPr="00C21B97">
        <w:rPr>
          <w:szCs w:val="22"/>
        </w:rPr>
        <w:t xml:space="preserve"> dokonując</w:t>
      </w:r>
      <w:r w:rsidRPr="00C21B97">
        <w:rPr>
          <w:szCs w:val="22"/>
          <w:lang w:val="pl-PL"/>
        </w:rPr>
        <w:t>ego</w:t>
      </w:r>
      <w:r w:rsidRPr="00C21B97">
        <w:rPr>
          <w:szCs w:val="22"/>
        </w:rPr>
        <w:t xml:space="preserve"> oceny oraz zatwierdza</w:t>
      </w:r>
      <w:r w:rsidRPr="006E458B">
        <w:rPr>
          <w:szCs w:val="22"/>
          <w:lang w:val="pl-PL"/>
        </w:rPr>
        <w:t>na przez Przewodniczącego KOP</w:t>
      </w:r>
      <w:r w:rsidR="006B09E0" w:rsidRPr="006E458B">
        <w:rPr>
          <w:szCs w:val="22"/>
          <w:lang w:val="pl-PL"/>
        </w:rPr>
        <w:t xml:space="preserve"> w Raporcie z oceny</w:t>
      </w:r>
      <w:r w:rsidRPr="006E458B">
        <w:rPr>
          <w:szCs w:val="22"/>
        </w:rPr>
        <w:t>.</w:t>
      </w:r>
    </w:p>
    <w:p w14:paraId="470F9350" w14:textId="77777777" w:rsidR="005B3A84" w:rsidRPr="00F90404" w:rsidRDefault="005B3A84" w:rsidP="00F81445">
      <w:pPr>
        <w:pStyle w:val="Akapitzlist"/>
        <w:numPr>
          <w:ilvl w:val="0"/>
          <w:numId w:val="3"/>
        </w:numPr>
        <w:tabs>
          <w:tab w:val="clear" w:pos="2430"/>
          <w:tab w:val="left" w:pos="426"/>
          <w:tab w:val="num" w:pos="502"/>
          <w:tab w:val="num" w:pos="567"/>
        </w:tabs>
        <w:autoSpaceDE w:val="0"/>
        <w:spacing w:after="0" w:line="240" w:lineRule="auto"/>
        <w:ind w:left="425" w:hanging="425"/>
        <w:jc w:val="both"/>
        <w:rPr>
          <w:szCs w:val="22"/>
        </w:rPr>
      </w:pPr>
      <w:r w:rsidRPr="00F90404">
        <w:rPr>
          <w:szCs w:val="22"/>
          <w:lang w:val="pl-PL"/>
        </w:rPr>
        <w:t>W sytuacji, gdy:</w:t>
      </w:r>
    </w:p>
    <w:p w14:paraId="3B9330DD" w14:textId="77777777" w:rsidR="005B3A84" w:rsidRPr="00F90404" w:rsidRDefault="005B3A84" w:rsidP="005B3A84">
      <w:pPr>
        <w:pStyle w:val="Akapitzlist"/>
        <w:suppressAutoHyphens w:val="0"/>
        <w:autoSpaceDE w:val="0"/>
        <w:autoSpaceDN w:val="0"/>
        <w:adjustRightInd w:val="0"/>
        <w:spacing w:after="0" w:line="240" w:lineRule="auto"/>
        <w:ind w:left="502"/>
        <w:jc w:val="both"/>
        <w:rPr>
          <w:rFonts w:eastAsia="Times New Roman" w:cs="Calibri"/>
          <w:color w:val="000000"/>
          <w:szCs w:val="22"/>
          <w:lang w:eastAsia="pl-PL"/>
        </w:rPr>
      </w:pPr>
      <w:r w:rsidRPr="00F90404">
        <w:rPr>
          <w:rFonts w:eastAsia="Times New Roman" w:cs="Calibri"/>
          <w:color w:val="000000"/>
          <w:szCs w:val="22"/>
          <w:lang w:eastAsia="pl-PL"/>
        </w:rPr>
        <w:t>a) spełnione są wszystkie kryteria formalne</w:t>
      </w:r>
      <w:r w:rsidRPr="00F90404">
        <w:rPr>
          <w:rFonts w:eastAsia="Times New Roman" w:cs="Calibri"/>
          <w:color w:val="000000"/>
          <w:szCs w:val="22"/>
          <w:lang w:val="pl-PL" w:eastAsia="pl-PL"/>
        </w:rPr>
        <w:t xml:space="preserve"> obligatoryjne</w:t>
      </w:r>
      <w:r w:rsidRPr="00F90404">
        <w:rPr>
          <w:rFonts w:eastAsia="Times New Roman" w:cs="Calibri"/>
          <w:color w:val="000000"/>
          <w:szCs w:val="22"/>
          <w:lang w:eastAsia="pl-PL"/>
        </w:rPr>
        <w:t xml:space="preserve"> – projekt kierowany jest do oceny merytorycznej; </w:t>
      </w:r>
    </w:p>
    <w:p w14:paraId="18C66F18" w14:textId="77777777" w:rsidR="005B3A84" w:rsidRPr="00F90404" w:rsidRDefault="005B3A84" w:rsidP="005B3A84">
      <w:pPr>
        <w:pStyle w:val="Akapitzlist"/>
        <w:suppressAutoHyphens w:val="0"/>
        <w:autoSpaceDE w:val="0"/>
        <w:autoSpaceDN w:val="0"/>
        <w:adjustRightInd w:val="0"/>
        <w:spacing w:after="0" w:line="240" w:lineRule="auto"/>
        <w:ind w:left="502"/>
        <w:jc w:val="both"/>
        <w:rPr>
          <w:rFonts w:eastAsia="Times New Roman" w:cs="Calibri"/>
          <w:color w:val="000000"/>
          <w:szCs w:val="22"/>
          <w:lang w:eastAsia="pl-PL"/>
        </w:rPr>
      </w:pPr>
      <w:r w:rsidRPr="00F90404">
        <w:rPr>
          <w:rFonts w:eastAsia="Times New Roman" w:cs="Calibri"/>
          <w:color w:val="000000"/>
          <w:szCs w:val="22"/>
          <w:lang w:eastAsia="pl-PL"/>
        </w:rPr>
        <w:t xml:space="preserve">b) </w:t>
      </w:r>
      <w:r w:rsidRPr="00F90404">
        <w:rPr>
          <w:szCs w:val="22"/>
        </w:rPr>
        <w:t>wniosek</w:t>
      </w:r>
      <w:r w:rsidRPr="00F90404">
        <w:rPr>
          <w:szCs w:val="22"/>
          <w:lang w:val="pl-PL"/>
        </w:rPr>
        <w:t xml:space="preserve"> o dofinansowanie</w:t>
      </w:r>
      <w:r w:rsidRPr="00F90404">
        <w:rPr>
          <w:rFonts w:eastAsia="Times New Roman" w:cs="Calibri"/>
          <w:color w:val="000000"/>
          <w:szCs w:val="22"/>
          <w:lang w:eastAsia="pl-PL"/>
        </w:rPr>
        <w:t xml:space="preserve"> nie spełnia kryteriów formalnych obligatoryjnych bez możliwości dokonania </w:t>
      </w:r>
      <w:r w:rsidRPr="00F90404">
        <w:rPr>
          <w:rFonts w:eastAsia="Times New Roman" w:cs="Calibri"/>
          <w:color w:val="000000"/>
          <w:szCs w:val="22"/>
          <w:lang w:val="pl-PL" w:eastAsia="pl-PL"/>
        </w:rPr>
        <w:t>korekty</w:t>
      </w:r>
      <w:r w:rsidRPr="00F90404">
        <w:rPr>
          <w:rFonts w:eastAsia="Times New Roman" w:cs="Calibri"/>
          <w:color w:val="000000"/>
          <w:szCs w:val="22"/>
          <w:lang w:eastAsia="pl-PL"/>
        </w:rPr>
        <w:t xml:space="preserve"> – projekt zostaje oceniony negatywnie i nie podlega dalszej ocenie formalnej; </w:t>
      </w:r>
    </w:p>
    <w:p w14:paraId="0FA0B946" w14:textId="022508E8" w:rsidR="005B3A84" w:rsidRPr="00F90404" w:rsidRDefault="005B3A84" w:rsidP="005B3A84">
      <w:pPr>
        <w:pStyle w:val="Akapitzlist"/>
        <w:suppressAutoHyphens w:val="0"/>
        <w:autoSpaceDE w:val="0"/>
        <w:autoSpaceDN w:val="0"/>
        <w:adjustRightInd w:val="0"/>
        <w:spacing w:after="0" w:line="240" w:lineRule="auto"/>
        <w:ind w:left="502"/>
        <w:jc w:val="both"/>
        <w:rPr>
          <w:rFonts w:eastAsia="Times New Roman" w:cs="Calibri"/>
          <w:color w:val="000000"/>
          <w:szCs w:val="22"/>
          <w:lang w:eastAsia="pl-PL"/>
        </w:rPr>
      </w:pPr>
      <w:r w:rsidRPr="00F90404">
        <w:rPr>
          <w:rFonts w:eastAsia="Times New Roman" w:cs="Calibri"/>
          <w:color w:val="000000"/>
          <w:szCs w:val="22"/>
          <w:lang w:eastAsia="pl-PL"/>
        </w:rPr>
        <w:t xml:space="preserve">c) </w:t>
      </w:r>
      <w:r w:rsidRPr="00F90404">
        <w:rPr>
          <w:szCs w:val="22"/>
        </w:rPr>
        <w:t>wniosek</w:t>
      </w:r>
      <w:r w:rsidRPr="00F90404">
        <w:rPr>
          <w:szCs w:val="22"/>
          <w:lang w:val="pl-PL"/>
        </w:rPr>
        <w:t xml:space="preserve"> o dofinansowanie</w:t>
      </w:r>
      <w:r w:rsidRPr="00F90404">
        <w:rPr>
          <w:rFonts w:eastAsia="Times New Roman" w:cs="Calibri"/>
          <w:color w:val="000000"/>
          <w:szCs w:val="22"/>
          <w:lang w:eastAsia="pl-PL"/>
        </w:rPr>
        <w:t xml:space="preserve"> spełnia kryteri</w:t>
      </w:r>
      <w:r w:rsidRPr="00F90404">
        <w:rPr>
          <w:rFonts w:eastAsia="Times New Roman" w:cs="Calibri"/>
          <w:color w:val="000000"/>
          <w:szCs w:val="22"/>
          <w:lang w:val="pl-PL" w:eastAsia="pl-PL"/>
        </w:rPr>
        <w:t>a</w:t>
      </w:r>
      <w:r w:rsidRPr="00F90404">
        <w:rPr>
          <w:rFonts w:eastAsia="Times New Roman" w:cs="Calibri"/>
          <w:color w:val="000000"/>
          <w:szCs w:val="22"/>
          <w:lang w:eastAsia="pl-PL"/>
        </w:rPr>
        <w:t xml:space="preserve"> formaln</w:t>
      </w:r>
      <w:r w:rsidRPr="00F90404">
        <w:rPr>
          <w:rFonts w:eastAsia="Times New Roman" w:cs="Calibri"/>
          <w:color w:val="000000"/>
          <w:szCs w:val="22"/>
          <w:lang w:val="pl-PL" w:eastAsia="pl-PL"/>
        </w:rPr>
        <w:t>e</w:t>
      </w:r>
      <w:r w:rsidRPr="00F90404">
        <w:rPr>
          <w:rFonts w:eastAsia="Times New Roman" w:cs="Calibri"/>
          <w:color w:val="000000"/>
          <w:szCs w:val="22"/>
          <w:lang w:eastAsia="pl-PL"/>
        </w:rPr>
        <w:t xml:space="preserve"> obligatoryjn</w:t>
      </w:r>
      <w:r w:rsidRPr="00F90404">
        <w:rPr>
          <w:rFonts w:eastAsia="Times New Roman" w:cs="Calibri"/>
          <w:color w:val="000000"/>
          <w:szCs w:val="22"/>
          <w:lang w:val="pl-PL" w:eastAsia="pl-PL"/>
        </w:rPr>
        <w:t>e</w:t>
      </w:r>
      <w:r w:rsidRPr="00F90404">
        <w:rPr>
          <w:rFonts w:eastAsia="Times New Roman" w:cs="Calibri"/>
          <w:color w:val="000000"/>
          <w:szCs w:val="22"/>
          <w:lang w:eastAsia="pl-PL"/>
        </w:rPr>
        <w:t xml:space="preserve"> bez możliwości dokonania </w:t>
      </w:r>
      <w:r w:rsidRPr="00F90404">
        <w:rPr>
          <w:rFonts w:eastAsia="Times New Roman" w:cs="Calibri"/>
          <w:color w:val="000000"/>
          <w:szCs w:val="22"/>
          <w:lang w:val="pl-PL" w:eastAsia="pl-PL"/>
        </w:rPr>
        <w:t>korekty, ale</w:t>
      </w:r>
      <w:r w:rsidRPr="00F90404">
        <w:rPr>
          <w:rFonts w:eastAsia="Times New Roman" w:cs="Calibri"/>
          <w:color w:val="000000"/>
          <w:szCs w:val="22"/>
          <w:lang w:eastAsia="pl-PL"/>
        </w:rPr>
        <w:t xml:space="preserve"> nie spełnia kryteriów formalnych obligatoryjnych z możliwością dokonania korekty – projekt kierowan</w:t>
      </w:r>
      <w:r w:rsidR="00C841C9">
        <w:rPr>
          <w:rFonts w:eastAsia="Times New Roman" w:cs="Calibri"/>
          <w:color w:val="000000"/>
          <w:szCs w:val="22"/>
          <w:lang w:eastAsia="pl-PL"/>
        </w:rPr>
        <w:t>y jest do poprawy/uzupełnienia;</w:t>
      </w:r>
    </w:p>
    <w:p w14:paraId="7F1986EA" w14:textId="281CEF6A" w:rsidR="00024789" w:rsidRPr="00EB1D0F" w:rsidRDefault="005B3A84" w:rsidP="008C2837">
      <w:pPr>
        <w:pStyle w:val="Akapitzlist"/>
        <w:suppressAutoHyphens w:val="0"/>
        <w:autoSpaceDE w:val="0"/>
        <w:autoSpaceDN w:val="0"/>
        <w:adjustRightInd w:val="0"/>
        <w:spacing w:after="0" w:line="240" w:lineRule="auto"/>
        <w:ind w:left="502"/>
        <w:jc w:val="both"/>
        <w:rPr>
          <w:rFonts w:eastAsia="Times New Roman" w:cs="Calibri"/>
          <w:color w:val="000000"/>
          <w:szCs w:val="22"/>
          <w:lang w:eastAsia="pl-PL"/>
        </w:rPr>
      </w:pPr>
      <w:r w:rsidRPr="00F90404">
        <w:rPr>
          <w:rFonts w:eastAsia="Times New Roman" w:cs="Calibri"/>
          <w:color w:val="000000"/>
          <w:szCs w:val="22"/>
          <w:lang w:val="pl-PL" w:eastAsia="pl-PL"/>
        </w:rPr>
        <w:t>d</w:t>
      </w:r>
      <w:r w:rsidRPr="00F90404">
        <w:rPr>
          <w:rFonts w:eastAsia="Times New Roman" w:cs="Calibri"/>
          <w:color w:val="000000"/>
          <w:szCs w:val="22"/>
          <w:lang w:eastAsia="pl-PL"/>
        </w:rPr>
        <w:t>)</w:t>
      </w:r>
      <w:r w:rsidRPr="00F90404">
        <w:rPr>
          <w:rFonts w:eastAsia="Times New Roman" w:cs="Calibri"/>
          <w:color w:val="000000"/>
          <w:szCs w:val="22"/>
          <w:lang w:val="pl-PL" w:eastAsia="pl-PL"/>
        </w:rPr>
        <w:t xml:space="preserve"> p</w:t>
      </w:r>
      <w:r w:rsidRPr="00F90404">
        <w:rPr>
          <w:szCs w:val="22"/>
        </w:rPr>
        <w:t xml:space="preserve">oprawiony/uzupełniony </w:t>
      </w:r>
      <w:r w:rsidRPr="00F90404">
        <w:rPr>
          <w:szCs w:val="22"/>
          <w:lang w:val="pl-PL"/>
        </w:rPr>
        <w:t xml:space="preserve">zgodnie z wezwaniem </w:t>
      </w:r>
      <w:r w:rsidRPr="00F90404">
        <w:rPr>
          <w:szCs w:val="22"/>
        </w:rPr>
        <w:t>wniosek</w:t>
      </w:r>
      <w:r w:rsidRPr="00F90404">
        <w:rPr>
          <w:szCs w:val="22"/>
          <w:lang w:val="pl-PL"/>
        </w:rPr>
        <w:t xml:space="preserve"> o dofinansowanie</w:t>
      </w:r>
      <w:r w:rsidRPr="00F90404">
        <w:rPr>
          <w:rFonts w:eastAsia="Times New Roman" w:cs="Calibri"/>
          <w:color w:val="000000"/>
          <w:szCs w:val="22"/>
          <w:lang w:eastAsia="pl-PL"/>
        </w:rPr>
        <w:t xml:space="preserve"> spełnia kryteri</w:t>
      </w:r>
      <w:r w:rsidRPr="00F90404">
        <w:rPr>
          <w:rFonts w:eastAsia="Times New Roman" w:cs="Calibri"/>
          <w:color w:val="000000"/>
          <w:szCs w:val="22"/>
          <w:lang w:val="pl-PL" w:eastAsia="pl-PL"/>
        </w:rPr>
        <w:t>a</w:t>
      </w:r>
      <w:r w:rsidRPr="00F90404">
        <w:rPr>
          <w:rFonts w:eastAsia="Times New Roman" w:cs="Calibri"/>
          <w:color w:val="000000"/>
          <w:szCs w:val="22"/>
          <w:lang w:eastAsia="pl-PL"/>
        </w:rPr>
        <w:t xml:space="preserve"> formaln</w:t>
      </w:r>
      <w:r w:rsidRPr="00F90404">
        <w:rPr>
          <w:rFonts w:eastAsia="Times New Roman" w:cs="Calibri"/>
          <w:color w:val="000000"/>
          <w:szCs w:val="22"/>
          <w:lang w:val="pl-PL" w:eastAsia="pl-PL"/>
        </w:rPr>
        <w:t>e</w:t>
      </w:r>
      <w:r w:rsidRPr="00F90404">
        <w:rPr>
          <w:rFonts w:eastAsia="Times New Roman" w:cs="Calibri"/>
          <w:color w:val="000000"/>
          <w:szCs w:val="22"/>
          <w:lang w:eastAsia="pl-PL"/>
        </w:rPr>
        <w:t xml:space="preserve"> obligatoryjn</w:t>
      </w:r>
      <w:r w:rsidRPr="00F90404">
        <w:rPr>
          <w:rFonts w:eastAsia="Times New Roman" w:cs="Calibri"/>
          <w:color w:val="000000"/>
          <w:szCs w:val="22"/>
          <w:lang w:val="pl-PL" w:eastAsia="pl-PL"/>
        </w:rPr>
        <w:t>e</w:t>
      </w:r>
      <w:r w:rsidRPr="00F90404">
        <w:rPr>
          <w:rFonts w:eastAsia="Times New Roman" w:cs="Calibri"/>
          <w:color w:val="000000"/>
          <w:szCs w:val="22"/>
          <w:lang w:eastAsia="pl-PL"/>
        </w:rPr>
        <w:t xml:space="preserve"> bez możliwości dokonania </w:t>
      </w:r>
      <w:r w:rsidRPr="00F90404">
        <w:rPr>
          <w:rFonts w:eastAsia="Times New Roman" w:cs="Calibri"/>
          <w:color w:val="000000"/>
          <w:szCs w:val="22"/>
          <w:lang w:val="pl-PL" w:eastAsia="pl-PL"/>
        </w:rPr>
        <w:t>korekty</w:t>
      </w:r>
      <w:r w:rsidRPr="00F90404">
        <w:rPr>
          <w:szCs w:val="22"/>
          <w:lang w:val="pl-PL"/>
        </w:rPr>
        <w:t xml:space="preserve"> i</w:t>
      </w:r>
      <w:r w:rsidRPr="00F90404">
        <w:rPr>
          <w:rFonts w:eastAsia="Times New Roman" w:cs="Calibri"/>
          <w:color w:val="000000"/>
          <w:szCs w:val="22"/>
          <w:lang w:eastAsia="pl-PL"/>
        </w:rPr>
        <w:t xml:space="preserve"> wykryte zostały błędy, które występowały w pierwszej wersji wniosku i nie zostały wykazane w piśmie wzywającym do poprawy/uzupełnienia - wnioskodawca jest wzywany do kolejnej poprawy/ uzupełnienia wniosku na zasadach opisanych w niniejszym Rozdziale</w:t>
      </w:r>
      <w:r w:rsidR="00024789" w:rsidRPr="00F90404">
        <w:rPr>
          <w:rFonts w:eastAsia="Times New Roman" w:cs="Calibri"/>
          <w:color w:val="000000"/>
          <w:szCs w:val="22"/>
          <w:lang w:val="pl-PL" w:eastAsia="pl-PL"/>
        </w:rPr>
        <w:t xml:space="preserve">, </w:t>
      </w:r>
      <w:r w:rsidR="00024789" w:rsidRPr="00F90404">
        <w:rPr>
          <w:rFonts w:eastAsia="Times New Roman" w:cs="Calibri"/>
          <w:color w:val="000000"/>
          <w:szCs w:val="22"/>
          <w:lang w:eastAsia="pl-PL"/>
        </w:rPr>
        <w:t xml:space="preserve">pod warunkiem, że projekt spełnia kryteria, w przypadku których nie ma możliwości poprawy/uzupełnienia wniosku, ponieważ oznaczałoby to </w:t>
      </w:r>
      <w:r w:rsidR="00024789" w:rsidRPr="00EB1D0F">
        <w:rPr>
          <w:rFonts w:eastAsia="Times New Roman" w:cs="Calibri"/>
          <w:color w:val="000000"/>
          <w:szCs w:val="22"/>
          <w:lang w:eastAsia="pl-PL"/>
        </w:rPr>
        <w:t>niedopuszczalną zmianę projektu skutkującą jego negatywną oceną i nie dopuszczeniem do kolejnego etapu oceny.</w:t>
      </w:r>
    </w:p>
    <w:p w14:paraId="71458C47" w14:textId="02193750" w:rsidR="008764AC" w:rsidRPr="00EB1D0F" w:rsidRDefault="00414955" w:rsidP="00F8554D">
      <w:pPr>
        <w:pStyle w:val="Akapitzlist"/>
        <w:numPr>
          <w:ilvl w:val="0"/>
          <w:numId w:val="3"/>
        </w:numPr>
        <w:tabs>
          <w:tab w:val="clear" w:pos="2430"/>
          <w:tab w:val="left" w:pos="426"/>
          <w:tab w:val="num" w:pos="502"/>
          <w:tab w:val="num" w:pos="567"/>
        </w:tabs>
        <w:autoSpaceDE w:val="0"/>
        <w:spacing w:after="0" w:line="240" w:lineRule="auto"/>
        <w:ind w:left="425" w:hanging="425"/>
        <w:jc w:val="both"/>
        <w:rPr>
          <w:szCs w:val="22"/>
          <w:lang w:val="pl-PL"/>
        </w:rPr>
      </w:pPr>
      <w:r w:rsidRPr="00EB1D0F">
        <w:rPr>
          <w:szCs w:val="22"/>
        </w:rPr>
        <w:t xml:space="preserve">Wnioskodawca ma możliwość poprawy/uzupełnienia wniosku </w:t>
      </w:r>
      <w:r w:rsidRPr="00EB1D0F">
        <w:rPr>
          <w:szCs w:val="22"/>
          <w:lang w:val="pl-PL"/>
        </w:rPr>
        <w:t xml:space="preserve">w części dotyczącej spełnienia kryteriów z możliwością poprawy </w:t>
      </w:r>
      <w:r w:rsidRPr="00EB1D0F">
        <w:rPr>
          <w:szCs w:val="22"/>
        </w:rPr>
        <w:t xml:space="preserve">w terminie </w:t>
      </w:r>
      <w:r w:rsidR="006B09E0" w:rsidRPr="00EB1D0F">
        <w:rPr>
          <w:szCs w:val="22"/>
          <w:lang w:val="pl-PL"/>
        </w:rPr>
        <w:t xml:space="preserve">do </w:t>
      </w:r>
      <w:r w:rsidRPr="00EB1D0F">
        <w:rPr>
          <w:szCs w:val="22"/>
        </w:rPr>
        <w:t xml:space="preserve">7 </w:t>
      </w:r>
      <w:r w:rsidR="00F81445" w:rsidRPr="00EB1D0F">
        <w:rPr>
          <w:szCs w:val="22"/>
          <w:lang w:val="pl-PL"/>
        </w:rPr>
        <w:t>kalendarzowych</w:t>
      </w:r>
      <w:r w:rsidR="001A22F0" w:rsidRPr="00EB1D0F">
        <w:rPr>
          <w:szCs w:val="22"/>
          <w:lang w:val="pl-PL"/>
        </w:rPr>
        <w:t>,</w:t>
      </w:r>
      <w:r w:rsidRPr="00EB1D0F">
        <w:rPr>
          <w:szCs w:val="22"/>
        </w:rPr>
        <w:t xml:space="preserve"> z</w:t>
      </w:r>
      <w:r w:rsidR="009C2AD9" w:rsidRPr="00EB1D0F">
        <w:rPr>
          <w:szCs w:val="22"/>
          <w:lang w:val="pl-PL"/>
        </w:rPr>
        <w:t xml:space="preserve"> </w:t>
      </w:r>
      <w:r w:rsidRPr="00EB1D0F">
        <w:rPr>
          <w:szCs w:val="22"/>
        </w:rPr>
        <w:t xml:space="preserve">możliwością wydłużenia terminu łącznie do 30 dni. </w:t>
      </w:r>
      <w:r w:rsidR="00F05F5D" w:rsidRPr="00EB1D0F">
        <w:rPr>
          <w:rFonts w:cs="Calibri"/>
          <w:bCs/>
          <w:iCs/>
          <w:szCs w:val="22"/>
        </w:rPr>
        <w:t xml:space="preserve">W ramach poprawy/uzupełnienia </w:t>
      </w:r>
      <w:r w:rsidR="00D76C7F" w:rsidRPr="00EB1D0F">
        <w:rPr>
          <w:rFonts w:cs="Calibri"/>
          <w:bCs/>
          <w:iCs/>
          <w:szCs w:val="22"/>
          <w:lang w:val="pl-PL"/>
        </w:rPr>
        <w:t>w</w:t>
      </w:r>
      <w:r w:rsidR="00F05F5D" w:rsidRPr="00EB1D0F">
        <w:rPr>
          <w:rFonts w:cs="Calibri"/>
          <w:bCs/>
          <w:iCs/>
          <w:szCs w:val="22"/>
          <w:lang w:val="pl-PL"/>
        </w:rPr>
        <w:t>nioskodawca może</w:t>
      </w:r>
      <w:r w:rsidR="00F05F5D" w:rsidRPr="00EB1D0F">
        <w:rPr>
          <w:rFonts w:cs="Calibri"/>
          <w:bCs/>
          <w:iCs/>
          <w:szCs w:val="22"/>
        </w:rPr>
        <w:t xml:space="preserve"> również poprawić </w:t>
      </w:r>
      <w:r w:rsidR="0093077D" w:rsidRPr="00EB1D0F">
        <w:rPr>
          <w:rFonts w:cs="Calibri"/>
          <w:bCs/>
          <w:iCs/>
          <w:szCs w:val="22"/>
        </w:rPr>
        <w:t>inne,</w:t>
      </w:r>
      <w:r w:rsidR="0093077D" w:rsidRPr="00EB1D0F">
        <w:rPr>
          <w:szCs w:val="22"/>
        </w:rPr>
        <w:t xml:space="preserve"> niż wskazane w piśmie elementy wniosku w</w:t>
      </w:r>
      <w:r w:rsidR="00F05F5D" w:rsidRPr="00EB1D0F">
        <w:rPr>
          <w:rFonts w:cs="Calibri"/>
          <w:bCs/>
          <w:iCs/>
          <w:szCs w:val="22"/>
          <w:lang w:val="pl-PL"/>
        </w:rPr>
        <w:t xml:space="preserve"> </w:t>
      </w:r>
      <w:r w:rsidR="00F05F5D" w:rsidRPr="00EB1D0F">
        <w:rPr>
          <w:rFonts w:cs="Calibri"/>
          <w:bCs/>
          <w:iCs/>
          <w:szCs w:val="22"/>
        </w:rPr>
        <w:t xml:space="preserve">sytuacji, gdy poprawa/uzupełnienie jednego kryterium będzie miała wpływ na inne elementy wniosku i/lub załączników lub gdy </w:t>
      </w:r>
      <w:r w:rsidR="00C841C9" w:rsidRPr="00EB1D0F">
        <w:rPr>
          <w:rFonts w:cs="Calibri"/>
          <w:bCs/>
          <w:iCs/>
          <w:szCs w:val="22"/>
        </w:rPr>
        <w:t>wnioskodawca</w:t>
      </w:r>
      <w:r w:rsidR="005E7048" w:rsidRPr="00EB1D0F">
        <w:rPr>
          <w:rFonts w:cs="Calibri"/>
          <w:bCs/>
          <w:iCs/>
          <w:szCs w:val="22"/>
        </w:rPr>
        <w:t xml:space="preserve"> sam zauważy</w:t>
      </w:r>
      <w:r w:rsidR="00F05F5D" w:rsidRPr="00EB1D0F">
        <w:rPr>
          <w:rFonts w:cs="Calibri"/>
          <w:bCs/>
          <w:iCs/>
          <w:szCs w:val="22"/>
        </w:rPr>
        <w:t xml:space="preserve"> błędy/braki</w:t>
      </w:r>
      <w:r w:rsidR="00F05F5D" w:rsidRPr="00EB1D0F">
        <w:rPr>
          <w:rFonts w:cs="Calibri"/>
          <w:bCs/>
          <w:iCs/>
          <w:szCs w:val="22"/>
          <w:lang w:val="pl-PL"/>
        </w:rPr>
        <w:t>.</w:t>
      </w:r>
      <w:r w:rsidRPr="00EB1D0F">
        <w:rPr>
          <w:szCs w:val="22"/>
        </w:rPr>
        <w:t xml:space="preserve"> W tym przypadku </w:t>
      </w:r>
      <w:r w:rsidR="00C841C9" w:rsidRPr="00EB1D0F">
        <w:rPr>
          <w:szCs w:val="22"/>
        </w:rPr>
        <w:t>wnioskodawca</w:t>
      </w:r>
      <w:r w:rsidRPr="00EB1D0F">
        <w:rPr>
          <w:szCs w:val="22"/>
        </w:rPr>
        <w:t xml:space="preserve"> musi jednak wskazać w piśmie przewodnim do składanego poprawionego/uzupełnionego wniosku o dofinansowanie, że dokonał dodatkowej popr</w:t>
      </w:r>
      <w:r w:rsidR="004855F0" w:rsidRPr="00EB1D0F">
        <w:rPr>
          <w:szCs w:val="22"/>
        </w:rPr>
        <w:t>awy</w:t>
      </w:r>
      <w:r w:rsidR="005E7048" w:rsidRPr="00EB1D0F">
        <w:rPr>
          <w:szCs w:val="22"/>
          <w:lang w:val="pl-PL"/>
        </w:rPr>
        <w:t>/uzupełnienia</w:t>
      </w:r>
      <w:r w:rsidR="004855F0" w:rsidRPr="00EB1D0F">
        <w:rPr>
          <w:szCs w:val="22"/>
        </w:rPr>
        <w:t xml:space="preserve"> </w:t>
      </w:r>
      <w:r w:rsidR="006B5729" w:rsidRPr="00EB1D0F">
        <w:rPr>
          <w:rFonts w:cs="Calibri"/>
          <w:bCs/>
          <w:iCs/>
        </w:rPr>
        <w:t>w zakresie wykraczającym poza elementy wskazane w piśmie z uwagami do wniosku</w:t>
      </w:r>
      <w:r w:rsidR="006B5729" w:rsidRPr="00EB1D0F">
        <w:rPr>
          <w:szCs w:val="22"/>
        </w:rPr>
        <w:t xml:space="preserve"> </w:t>
      </w:r>
      <w:r w:rsidR="004855F0" w:rsidRPr="00EB1D0F">
        <w:rPr>
          <w:szCs w:val="22"/>
        </w:rPr>
        <w:t xml:space="preserve">oraz ją opisać i uzasadnić. </w:t>
      </w:r>
      <w:r w:rsidR="005E7048" w:rsidRPr="00EB1D0F">
        <w:rPr>
          <w:szCs w:val="22"/>
        </w:rPr>
        <w:t xml:space="preserve">Dodatkowa poprawa/uzupełnienie nie może jednak prowadzić do zmian projektu, które zostaną uznane za zmiany istotne. </w:t>
      </w:r>
      <w:r w:rsidRPr="00EB1D0F">
        <w:rPr>
          <w:szCs w:val="22"/>
        </w:rPr>
        <w:t xml:space="preserve">Pismo z uwagami do </w:t>
      </w:r>
      <w:r w:rsidR="00D76C7F" w:rsidRPr="00EB1D0F">
        <w:rPr>
          <w:szCs w:val="22"/>
          <w:lang w:val="pl-PL"/>
        </w:rPr>
        <w:t>w</w:t>
      </w:r>
      <w:r w:rsidRPr="00EB1D0F">
        <w:rPr>
          <w:szCs w:val="22"/>
          <w:lang w:val="pl-PL"/>
        </w:rPr>
        <w:t>nioskodawcy</w:t>
      </w:r>
      <w:r w:rsidRPr="00EB1D0F">
        <w:rPr>
          <w:szCs w:val="22"/>
        </w:rPr>
        <w:t xml:space="preserve"> wysyłane jest po zatwierdzeniu „Karty oceny formalnej” z wynikiem oceny. Po zatwierdzeniu pisma przez Przewodniczącego KOP zostaje ono zarejestrowane i wysłane do </w:t>
      </w:r>
      <w:r w:rsidR="00C841C9" w:rsidRPr="00EB1D0F">
        <w:rPr>
          <w:szCs w:val="22"/>
        </w:rPr>
        <w:t>wnioskodawcy</w:t>
      </w:r>
      <w:r w:rsidRPr="00EB1D0F">
        <w:rPr>
          <w:szCs w:val="22"/>
        </w:rPr>
        <w:t xml:space="preserve">. </w:t>
      </w:r>
      <w:r w:rsidRPr="00EB1D0F">
        <w:rPr>
          <w:szCs w:val="22"/>
          <w:lang w:val="pl-PL"/>
        </w:rPr>
        <w:t xml:space="preserve">Wstrzymanie biegu terminu oceny następuje w dniu zatwierdzenia przez Przewodniczącego KOP pisma w uwagami, </w:t>
      </w:r>
      <w:r w:rsidR="008764AC" w:rsidRPr="00EB1D0F">
        <w:rPr>
          <w:szCs w:val="22"/>
          <w:lang w:val="pl-PL"/>
        </w:rPr>
        <w:t xml:space="preserve">a wznawiany jest od dnia następującego po dniu wpływu </w:t>
      </w:r>
      <w:r w:rsidR="008F0871" w:rsidRPr="00EB1D0F">
        <w:rPr>
          <w:szCs w:val="22"/>
          <w:lang w:val="pl-PL"/>
        </w:rPr>
        <w:t xml:space="preserve">poprawionego/uzupełnionego </w:t>
      </w:r>
      <w:r w:rsidR="008764AC" w:rsidRPr="00EB1D0F">
        <w:rPr>
          <w:szCs w:val="22"/>
          <w:lang w:val="pl-PL"/>
        </w:rPr>
        <w:t>wniosku do IPAW/upływu terminu</w:t>
      </w:r>
      <w:r w:rsidR="008764AC" w:rsidRPr="00EB1D0F">
        <w:rPr>
          <w:szCs w:val="22"/>
        </w:rPr>
        <w:t>.</w:t>
      </w:r>
    </w:p>
    <w:p w14:paraId="39516F48" w14:textId="625E676C" w:rsidR="000C4E95" w:rsidRPr="000C4E95" w:rsidRDefault="00C841C9" w:rsidP="005E7048">
      <w:pPr>
        <w:pStyle w:val="Akapitzlist"/>
        <w:numPr>
          <w:ilvl w:val="0"/>
          <w:numId w:val="3"/>
        </w:numPr>
        <w:tabs>
          <w:tab w:val="clear" w:pos="2430"/>
        </w:tabs>
        <w:autoSpaceDE w:val="0"/>
        <w:spacing w:after="0" w:line="240" w:lineRule="auto"/>
        <w:ind w:left="425" w:hanging="425"/>
        <w:jc w:val="both"/>
      </w:pPr>
      <w:r w:rsidRPr="00EB1D0F">
        <w:rPr>
          <w:rFonts w:asciiTheme="minorHAnsi" w:hAnsiTheme="minorHAnsi"/>
          <w:szCs w:val="22"/>
        </w:rPr>
        <w:t>Niepoprawienie</w:t>
      </w:r>
      <w:r w:rsidR="008F0871" w:rsidRPr="00EB1D0F">
        <w:rPr>
          <w:rFonts w:asciiTheme="minorHAnsi" w:hAnsiTheme="minorHAnsi"/>
          <w:szCs w:val="22"/>
        </w:rPr>
        <w:t>/</w:t>
      </w:r>
      <w:r w:rsidRPr="00EB1D0F">
        <w:rPr>
          <w:rFonts w:asciiTheme="minorHAnsi" w:hAnsiTheme="minorHAnsi"/>
          <w:szCs w:val="22"/>
        </w:rPr>
        <w:t>nieuzupełnienie</w:t>
      </w:r>
      <w:r w:rsidR="008F0871" w:rsidRPr="00EB1D0F">
        <w:rPr>
          <w:szCs w:val="22"/>
          <w:lang w:val="pl-PL"/>
        </w:rPr>
        <w:t xml:space="preserve"> </w:t>
      </w:r>
      <w:r w:rsidR="00626DC7" w:rsidRPr="00EB1D0F">
        <w:rPr>
          <w:szCs w:val="22"/>
          <w:lang w:val="pl-PL"/>
        </w:rPr>
        <w:t>wniosku</w:t>
      </w:r>
      <w:r w:rsidR="00626DC7" w:rsidRPr="00EB1D0F">
        <w:rPr>
          <w:szCs w:val="22"/>
        </w:rPr>
        <w:t xml:space="preserve"> </w:t>
      </w:r>
      <w:r w:rsidR="00626DC7" w:rsidRPr="00EB1D0F">
        <w:rPr>
          <w:szCs w:val="22"/>
          <w:lang w:val="pl-PL"/>
        </w:rPr>
        <w:t xml:space="preserve">zgodnie z wezwaniem (w części dotyczącej spełnienia kryteriów wyboru projektów z możliwością poprawy) </w:t>
      </w:r>
      <w:r w:rsidR="00626DC7" w:rsidRPr="00EB1D0F">
        <w:rPr>
          <w:rFonts w:asciiTheme="minorHAnsi" w:hAnsiTheme="minorHAnsi"/>
          <w:szCs w:val="22"/>
        </w:rPr>
        <w:t xml:space="preserve">skutkuje negatywnym wynikiem oceny formalnej w związku z niespełnieniem danego kryterium/danych kryteriów, w wyniku </w:t>
      </w:r>
      <w:r w:rsidRPr="00EB1D0F">
        <w:rPr>
          <w:rFonts w:asciiTheme="minorHAnsi" w:hAnsiTheme="minorHAnsi"/>
          <w:szCs w:val="22"/>
        </w:rPr>
        <w:t>niepoprawienia</w:t>
      </w:r>
      <w:r w:rsidR="008F0871" w:rsidRPr="00EB1D0F">
        <w:rPr>
          <w:rFonts w:asciiTheme="minorHAnsi" w:hAnsiTheme="minorHAnsi"/>
          <w:szCs w:val="22"/>
        </w:rPr>
        <w:t>/</w:t>
      </w:r>
      <w:r w:rsidR="00626DC7" w:rsidRPr="00EB1D0F">
        <w:rPr>
          <w:rFonts w:asciiTheme="minorHAnsi" w:hAnsiTheme="minorHAnsi"/>
          <w:szCs w:val="22"/>
        </w:rPr>
        <w:t>nieuzupełnienia wniosk</w:t>
      </w:r>
      <w:r w:rsidR="00626DC7" w:rsidRPr="00EB1D0F">
        <w:rPr>
          <w:rFonts w:asciiTheme="minorHAnsi" w:hAnsiTheme="minorHAnsi"/>
          <w:szCs w:val="22"/>
          <w:lang w:val="pl-PL"/>
        </w:rPr>
        <w:t>u</w:t>
      </w:r>
      <w:r w:rsidR="00626DC7" w:rsidRPr="00EB1D0F">
        <w:rPr>
          <w:rFonts w:asciiTheme="minorHAnsi" w:hAnsiTheme="minorHAnsi"/>
          <w:szCs w:val="22"/>
        </w:rPr>
        <w:t>. Konsekwencją negatywn</w:t>
      </w:r>
      <w:r w:rsidR="00626DC7" w:rsidRPr="00EB1D0F">
        <w:rPr>
          <w:rFonts w:asciiTheme="minorHAnsi" w:hAnsiTheme="minorHAnsi"/>
          <w:szCs w:val="22"/>
          <w:lang w:val="pl-PL"/>
        </w:rPr>
        <w:t>ego</w:t>
      </w:r>
      <w:r w:rsidR="00626DC7" w:rsidRPr="00EB1D0F">
        <w:rPr>
          <w:rFonts w:asciiTheme="minorHAnsi" w:hAnsiTheme="minorHAnsi"/>
          <w:szCs w:val="22"/>
        </w:rPr>
        <w:t xml:space="preserve"> wyniku oceny formalnej wniosku jest niedopuszczenie projektu do dalszej oceny.</w:t>
      </w:r>
      <w:r w:rsidR="00626DC7" w:rsidRPr="00EB1D0F">
        <w:rPr>
          <w:rFonts w:asciiTheme="minorHAnsi" w:hAnsiTheme="minorHAnsi"/>
          <w:szCs w:val="22"/>
          <w:lang w:val="pl-PL"/>
        </w:rPr>
        <w:t xml:space="preserve"> </w:t>
      </w:r>
      <w:r w:rsidR="00626DC7" w:rsidRPr="00EB1D0F">
        <w:rPr>
          <w:rFonts w:asciiTheme="minorHAnsi" w:hAnsiTheme="minorHAnsi"/>
          <w:szCs w:val="22"/>
        </w:rPr>
        <w:t>Taki sam skutek ma</w:t>
      </w:r>
      <w:r>
        <w:rPr>
          <w:rFonts w:asciiTheme="minorHAnsi" w:hAnsiTheme="minorHAnsi"/>
          <w:szCs w:val="22"/>
          <w:lang w:val="pl-PL"/>
        </w:rPr>
        <w:t>:</w:t>
      </w:r>
    </w:p>
    <w:p w14:paraId="653A8DAE" w14:textId="0CE7B9E3" w:rsidR="000C4E95" w:rsidRPr="000C4E95" w:rsidRDefault="00626DC7" w:rsidP="000C4E95">
      <w:pPr>
        <w:pStyle w:val="Akapitzlist"/>
        <w:numPr>
          <w:ilvl w:val="0"/>
          <w:numId w:val="36"/>
        </w:numPr>
        <w:spacing w:after="0" w:line="240" w:lineRule="auto"/>
        <w:jc w:val="both"/>
      </w:pPr>
      <w:r w:rsidRPr="000C4E95">
        <w:t>poprawa</w:t>
      </w:r>
      <w:r w:rsidR="008F0871" w:rsidRPr="000C4E95">
        <w:t xml:space="preserve">/uzupełnienie </w:t>
      </w:r>
      <w:r w:rsidRPr="000C4E95">
        <w:t>wniosku niezgodnie z wezwaniem</w:t>
      </w:r>
      <w:r w:rsidR="005841D6" w:rsidRPr="000C4E95">
        <w:t>/</w:t>
      </w:r>
      <w:r w:rsidR="008F0871" w:rsidRPr="000C4E95">
        <w:t>poprawa</w:t>
      </w:r>
      <w:r w:rsidR="005841D6" w:rsidRPr="000C4E95">
        <w:t xml:space="preserve"> elementów innych niż wskazane w wezwaniu</w:t>
      </w:r>
      <w:r w:rsidRPr="000C4E95">
        <w:t xml:space="preserve"> i nie poinformowanie przez </w:t>
      </w:r>
      <w:r w:rsidR="0017467D" w:rsidRPr="000C4E95">
        <w:t>w</w:t>
      </w:r>
      <w:r w:rsidRPr="000C4E95">
        <w:t>nioskodawcę w piśmie przewodnim do składanego poprawionego/uzupełnione</w:t>
      </w:r>
      <w:r w:rsidR="00C841C9">
        <w:t>go wniosku o dokonaniu poprawy;</w:t>
      </w:r>
    </w:p>
    <w:p w14:paraId="28166B06" w14:textId="25B3786A" w:rsidR="000C4E95" w:rsidRPr="000C4E95" w:rsidRDefault="008F0871" w:rsidP="000C4E95">
      <w:pPr>
        <w:pStyle w:val="Akapitzlist"/>
        <w:numPr>
          <w:ilvl w:val="0"/>
          <w:numId w:val="36"/>
        </w:numPr>
        <w:spacing w:after="0" w:line="240" w:lineRule="auto"/>
        <w:jc w:val="both"/>
      </w:pPr>
      <w:r w:rsidRPr="000C4E95">
        <w:t xml:space="preserve">poprawa/ </w:t>
      </w:r>
      <w:r w:rsidR="00626DC7" w:rsidRPr="000C4E95">
        <w:t>uzupełnienie wniosku z uchybieniem wyznaczonego terminu</w:t>
      </w:r>
      <w:r w:rsidR="00C841C9">
        <w:t>;</w:t>
      </w:r>
    </w:p>
    <w:p w14:paraId="54FB3D2A" w14:textId="53D5FA89" w:rsidR="00626DC7" w:rsidRPr="00EB1D0F" w:rsidRDefault="005E7048" w:rsidP="000C4E95">
      <w:pPr>
        <w:pStyle w:val="Akapitzlist"/>
        <w:numPr>
          <w:ilvl w:val="0"/>
          <w:numId w:val="36"/>
        </w:numPr>
        <w:spacing w:after="0" w:line="240" w:lineRule="auto"/>
        <w:jc w:val="both"/>
      </w:pPr>
      <w:r w:rsidRPr="000C4E95">
        <w:t>wprowadzenie zmian w projekcie, które zostaną uznane za zmiany istotne.</w:t>
      </w:r>
    </w:p>
    <w:p w14:paraId="45666147" w14:textId="59A32FA0" w:rsidR="00626DC7" w:rsidRPr="00F80EAD" w:rsidRDefault="008764AC" w:rsidP="00F8554D">
      <w:pPr>
        <w:pStyle w:val="Akapitzlist"/>
        <w:numPr>
          <w:ilvl w:val="0"/>
          <w:numId w:val="3"/>
        </w:numPr>
        <w:tabs>
          <w:tab w:val="clear" w:pos="2430"/>
          <w:tab w:val="left" w:pos="463"/>
          <w:tab w:val="num" w:pos="567"/>
        </w:tabs>
        <w:autoSpaceDE w:val="0"/>
        <w:spacing w:after="0" w:line="240" w:lineRule="auto"/>
        <w:ind w:left="425" w:hanging="425"/>
        <w:jc w:val="both"/>
        <w:rPr>
          <w:szCs w:val="22"/>
        </w:rPr>
      </w:pPr>
      <w:r>
        <w:rPr>
          <w:szCs w:val="22"/>
          <w:lang w:val="pl-PL"/>
        </w:rPr>
        <w:t>Każdorazowo p</w:t>
      </w:r>
      <w:r w:rsidR="00626DC7" w:rsidRPr="002A20FF">
        <w:rPr>
          <w:szCs w:val="22"/>
        </w:rPr>
        <w:t xml:space="preserve">oprawiony/uzupełniony </w:t>
      </w:r>
      <w:r w:rsidR="00626DC7" w:rsidRPr="002A20FF">
        <w:rPr>
          <w:szCs w:val="22"/>
          <w:lang w:val="pl-PL"/>
        </w:rPr>
        <w:t>(w części dotyczącej spełnienia kryteriów wyboru projektów z możliwością poprawy)</w:t>
      </w:r>
      <w:r w:rsidR="00626DC7" w:rsidRPr="002A20FF">
        <w:rPr>
          <w:szCs w:val="22"/>
        </w:rPr>
        <w:t xml:space="preserve"> podlega </w:t>
      </w:r>
      <w:r w:rsidR="00626DC7" w:rsidRPr="002A20FF">
        <w:rPr>
          <w:szCs w:val="22"/>
          <w:lang w:val="pl-PL"/>
        </w:rPr>
        <w:t>weryfikacji</w:t>
      </w:r>
      <w:r w:rsidR="00626DC7" w:rsidRPr="002A20FF">
        <w:rPr>
          <w:szCs w:val="22"/>
        </w:rPr>
        <w:t xml:space="preserve"> </w:t>
      </w:r>
      <w:r w:rsidR="00626DC7" w:rsidRPr="002A20FF">
        <w:rPr>
          <w:rFonts w:cs="Arial"/>
          <w:szCs w:val="22"/>
          <w:lang w:val="pl-PL"/>
        </w:rPr>
        <w:t>w zakresie warunków formalnych i oczywistych omyłek</w:t>
      </w:r>
      <w:r w:rsidR="00626DC7" w:rsidRPr="002A20FF">
        <w:rPr>
          <w:szCs w:val="22"/>
        </w:rPr>
        <w:t>, prowadzonej przez pracownik</w:t>
      </w:r>
      <w:r w:rsidR="00626DC7" w:rsidRPr="002A20FF">
        <w:rPr>
          <w:szCs w:val="22"/>
          <w:lang w:val="pl-PL"/>
        </w:rPr>
        <w:t>a</w:t>
      </w:r>
      <w:r w:rsidR="00626DC7" w:rsidRPr="002A20FF">
        <w:rPr>
          <w:szCs w:val="22"/>
        </w:rPr>
        <w:t xml:space="preserve"> dokonując</w:t>
      </w:r>
      <w:r w:rsidR="00626DC7" w:rsidRPr="002A20FF">
        <w:rPr>
          <w:szCs w:val="22"/>
          <w:lang w:val="pl-PL"/>
        </w:rPr>
        <w:t>ego</w:t>
      </w:r>
      <w:r w:rsidR="00626DC7" w:rsidRPr="002A20FF">
        <w:rPr>
          <w:szCs w:val="22"/>
        </w:rPr>
        <w:t xml:space="preserve"> oceny</w:t>
      </w:r>
      <w:r w:rsidR="00626DC7" w:rsidRPr="002A20FF">
        <w:rPr>
          <w:szCs w:val="22"/>
          <w:lang w:val="pl-PL"/>
        </w:rPr>
        <w:t xml:space="preserve"> </w:t>
      </w:r>
      <w:r w:rsidR="00626DC7" w:rsidRPr="00F80EAD">
        <w:rPr>
          <w:szCs w:val="22"/>
          <w:lang w:val="pl-PL"/>
        </w:rPr>
        <w:t>formalnej</w:t>
      </w:r>
      <w:r w:rsidR="00F80EAD" w:rsidRPr="00F80EAD">
        <w:rPr>
          <w:szCs w:val="22"/>
          <w:lang w:val="pl-PL"/>
        </w:rPr>
        <w:t xml:space="preserve"> lub nowo wyznaczonego</w:t>
      </w:r>
      <w:r w:rsidR="00C841C9">
        <w:rPr>
          <w:szCs w:val="22"/>
        </w:rPr>
        <w:t>.</w:t>
      </w:r>
    </w:p>
    <w:p w14:paraId="751DA93D" w14:textId="35639E96" w:rsidR="00414955" w:rsidRPr="00C21B97" w:rsidRDefault="00414955" w:rsidP="00F8554D">
      <w:pPr>
        <w:pStyle w:val="Akapitzlist"/>
        <w:numPr>
          <w:ilvl w:val="0"/>
          <w:numId w:val="3"/>
        </w:numPr>
        <w:tabs>
          <w:tab w:val="clear" w:pos="2430"/>
          <w:tab w:val="left" w:pos="463"/>
          <w:tab w:val="num" w:pos="567"/>
        </w:tabs>
        <w:autoSpaceDE w:val="0"/>
        <w:spacing w:after="0" w:line="240" w:lineRule="auto"/>
        <w:ind w:left="425" w:hanging="425"/>
        <w:jc w:val="both"/>
        <w:rPr>
          <w:szCs w:val="22"/>
        </w:rPr>
      </w:pPr>
      <w:r w:rsidRPr="00C21B97">
        <w:rPr>
          <w:szCs w:val="22"/>
          <w:lang w:val="pl-PL"/>
        </w:rPr>
        <w:t>P</w:t>
      </w:r>
      <w:r w:rsidRPr="00C21B97">
        <w:rPr>
          <w:szCs w:val="22"/>
        </w:rPr>
        <w:t xml:space="preserve">oprawiony/uzupełniony </w:t>
      </w:r>
      <w:r w:rsidR="00901AE4" w:rsidRPr="00C21B97">
        <w:rPr>
          <w:szCs w:val="22"/>
          <w:lang w:val="pl-PL"/>
        </w:rPr>
        <w:t xml:space="preserve">zgodnie z wezwaniem </w:t>
      </w:r>
      <w:r w:rsidRPr="00C21B97">
        <w:rPr>
          <w:szCs w:val="22"/>
        </w:rPr>
        <w:t>wniosek</w:t>
      </w:r>
      <w:r w:rsidR="00901AE4" w:rsidRPr="00C21B97">
        <w:rPr>
          <w:szCs w:val="22"/>
          <w:lang w:val="pl-PL"/>
        </w:rPr>
        <w:t>,</w:t>
      </w:r>
      <w:r w:rsidRPr="00C21B97">
        <w:rPr>
          <w:szCs w:val="22"/>
        </w:rPr>
        <w:t xml:space="preserve"> </w:t>
      </w:r>
      <w:r w:rsidR="005F0F75" w:rsidRPr="00C21B97">
        <w:rPr>
          <w:szCs w:val="22"/>
          <w:lang w:val="pl-PL"/>
        </w:rPr>
        <w:t xml:space="preserve">po pozytywnej weryfikacji </w:t>
      </w:r>
      <w:r w:rsidR="005F0F75" w:rsidRPr="00C21B97">
        <w:rPr>
          <w:rFonts w:cs="Arial"/>
          <w:szCs w:val="22"/>
          <w:lang w:val="pl-PL"/>
        </w:rPr>
        <w:t>w zakresie warunków formalnych i oczywistych omyłek</w:t>
      </w:r>
      <w:r w:rsidR="005F0F75" w:rsidRPr="00C21B97">
        <w:rPr>
          <w:szCs w:val="22"/>
        </w:rPr>
        <w:t xml:space="preserve">, </w:t>
      </w:r>
      <w:r w:rsidRPr="00C21B97">
        <w:rPr>
          <w:szCs w:val="22"/>
        </w:rPr>
        <w:t>podlega ponownej ocenie formalnej prowadzonej przez pracownik</w:t>
      </w:r>
      <w:r w:rsidRPr="00C21B97">
        <w:rPr>
          <w:szCs w:val="22"/>
          <w:lang w:val="pl-PL"/>
        </w:rPr>
        <w:t>a</w:t>
      </w:r>
      <w:r w:rsidRPr="00C21B97">
        <w:rPr>
          <w:szCs w:val="22"/>
        </w:rPr>
        <w:t xml:space="preserve"> dokonując</w:t>
      </w:r>
      <w:r w:rsidRPr="00C21B97">
        <w:rPr>
          <w:szCs w:val="22"/>
          <w:lang w:val="pl-PL"/>
        </w:rPr>
        <w:t>ego</w:t>
      </w:r>
      <w:r w:rsidRPr="00C21B97">
        <w:rPr>
          <w:szCs w:val="22"/>
        </w:rPr>
        <w:t xml:space="preserve"> oceny</w:t>
      </w:r>
      <w:r w:rsidR="001D1777" w:rsidRPr="00C21B97">
        <w:rPr>
          <w:szCs w:val="22"/>
          <w:lang w:val="pl-PL"/>
        </w:rPr>
        <w:t xml:space="preserve"> lub nowo wyznaczonego</w:t>
      </w:r>
      <w:r w:rsidRPr="00C21B97">
        <w:rPr>
          <w:szCs w:val="22"/>
        </w:rPr>
        <w:t>. Ponowna ocena może zakończyć się:</w:t>
      </w:r>
    </w:p>
    <w:p w14:paraId="47C3EE1B" w14:textId="2235B66D" w:rsidR="005F0F75" w:rsidRPr="00C21B97" w:rsidRDefault="00414955" w:rsidP="007E6685">
      <w:pPr>
        <w:pStyle w:val="Akapitzlist"/>
        <w:numPr>
          <w:ilvl w:val="0"/>
          <w:numId w:val="55"/>
        </w:numPr>
        <w:spacing w:after="0" w:line="240" w:lineRule="auto"/>
        <w:jc w:val="both"/>
      </w:pPr>
      <w:r w:rsidRPr="00C21B97">
        <w:t xml:space="preserve">skierowaniem wniosku do </w:t>
      </w:r>
      <w:r w:rsidR="00FB7BB3" w:rsidRPr="00C21B97">
        <w:rPr>
          <w:lang w:val="pl-PL"/>
        </w:rPr>
        <w:t xml:space="preserve">właściwego etapu </w:t>
      </w:r>
      <w:r w:rsidRPr="00C21B97">
        <w:t>oceny</w:t>
      </w:r>
      <w:r w:rsidR="00FB7BB3" w:rsidRPr="00C21B97">
        <w:rPr>
          <w:lang w:val="pl-PL"/>
        </w:rPr>
        <w:t xml:space="preserve"> </w:t>
      </w:r>
      <w:r w:rsidRPr="00C21B97">
        <w:t xml:space="preserve">– projekt spełnia wszystkie kryteria oceny formalnej </w:t>
      </w:r>
      <w:r w:rsidRPr="00C21B97">
        <w:rPr>
          <w:lang w:val="pl-PL"/>
        </w:rPr>
        <w:t>ogólne i specyficzne</w:t>
      </w:r>
      <w:r w:rsidRPr="00C21B97">
        <w:t xml:space="preserve"> (oznacza to, że w ramach poprawy/uzupełnienia </w:t>
      </w:r>
      <w:r w:rsidR="00C841C9" w:rsidRPr="00C21B97">
        <w:t>wnioskodawca</w:t>
      </w:r>
      <w:r w:rsidRPr="00C21B97">
        <w:t xml:space="preserve"> nie dokonał innych niedopuszczalnych zmian w projekcie)</w:t>
      </w:r>
      <w:r w:rsidRPr="00C21B97">
        <w:rPr>
          <w:lang w:val="pl-PL"/>
        </w:rPr>
        <w:t>;</w:t>
      </w:r>
    </w:p>
    <w:p w14:paraId="24C1458C" w14:textId="0BCBBD02" w:rsidR="005F0F75" w:rsidRPr="00C21B97" w:rsidRDefault="00414955" w:rsidP="007E6685">
      <w:pPr>
        <w:pStyle w:val="Akapitzlist"/>
        <w:numPr>
          <w:ilvl w:val="0"/>
          <w:numId w:val="55"/>
        </w:numPr>
        <w:spacing w:after="0" w:line="240" w:lineRule="auto"/>
        <w:jc w:val="both"/>
      </w:pPr>
      <w:r w:rsidRPr="00C21B97">
        <w:rPr>
          <w:szCs w:val="22"/>
        </w:rPr>
        <w:t xml:space="preserve">wezwaniem </w:t>
      </w:r>
      <w:r w:rsidR="0017467D" w:rsidRPr="00C21B97">
        <w:rPr>
          <w:szCs w:val="22"/>
          <w:lang w:val="pl-PL"/>
        </w:rPr>
        <w:t>w</w:t>
      </w:r>
      <w:r w:rsidRPr="00C21B97">
        <w:rPr>
          <w:szCs w:val="22"/>
          <w:lang w:val="pl-PL"/>
        </w:rPr>
        <w:t>nioskodawcy</w:t>
      </w:r>
      <w:r w:rsidRPr="00C21B97">
        <w:rPr>
          <w:szCs w:val="22"/>
        </w:rPr>
        <w:t xml:space="preserve"> do kolejnej poprawy/uzupełnienia wniosku na zasadach opisanych powyżej pod warunkiem, że projekt spełnia kryteria, w przypadku których nie ma możliwości poprawy/uzupełnienia wniosku, </w:t>
      </w:r>
      <w:r w:rsidRPr="00C21B97">
        <w:rPr>
          <w:szCs w:val="22"/>
          <w:lang w:val="pl-PL"/>
        </w:rPr>
        <w:t xml:space="preserve">oraz </w:t>
      </w:r>
      <w:r w:rsidRPr="00C21B97">
        <w:rPr>
          <w:szCs w:val="22"/>
        </w:rPr>
        <w:t>gdy zostały wykryte błędy, które występowały w pierwszej wersji wniosku i nie zostały wykazane w piśmie wzywającym do poprawy/uzupełnienia;</w:t>
      </w:r>
    </w:p>
    <w:p w14:paraId="53A00C30" w14:textId="11FC5FEC" w:rsidR="00414955" w:rsidRPr="00C21B97" w:rsidRDefault="00414955" w:rsidP="007E6685">
      <w:pPr>
        <w:pStyle w:val="Akapitzlist"/>
        <w:numPr>
          <w:ilvl w:val="0"/>
          <w:numId w:val="55"/>
        </w:numPr>
        <w:spacing w:after="0" w:line="240" w:lineRule="auto"/>
        <w:jc w:val="both"/>
      </w:pPr>
      <w:r w:rsidRPr="00C21B97">
        <w:rPr>
          <w:szCs w:val="22"/>
          <w:lang w:val="pl-PL"/>
        </w:rPr>
        <w:t>negatywną oceną wniosku</w:t>
      </w:r>
      <w:r w:rsidRPr="00C21B97">
        <w:rPr>
          <w:szCs w:val="22"/>
        </w:rPr>
        <w:t xml:space="preserve"> – projekt nie spełnia jakiegokolwiek kryterium oceny formalnej</w:t>
      </w:r>
      <w:r w:rsidR="006D56A0" w:rsidRPr="00C21B97">
        <w:rPr>
          <w:szCs w:val="22"/>
          <w:lang w:val="pl-PL"/>
        </w:rPr>
        <w:t>.</w:t>
      </w:r>
    </w:p>
    <w:p w14:paraId="35651BE5" w14:textId="0C410367" w:rsidR="007433EB" w:rsidRPr="00F80EAD" w:rsidRDefault="00C8674B" w:rsidP="00960BBA">
      <w:pPr>
        <w:pStyle w:val="Akapitzlist"/>
        <w:numPr>
          <w:ilvl w:val="0"/>
          <w:numId w:val="3"/>
        </w:numPr>
        <w:tabs>
          <w:tab w:val="clear" w:pos="2430"/>
          <w:tab w:val="left" w:pos="426"/>
          <w:tab w:val="num" w:pos="567"/>
        </w:tabs>
        <w:autoSpaceDE w:val="0"/>
        <w:spacing w:after="0" w:line="240" w:lineRule="auto"/>
        <w:ind w:left="425" w:hanging="425"/>
        <w:jc w:val="both"/>
        <w:rPr>
          <w:szCs w:val="22"/>
          <w:lang w:val="pl-PL"/>
        </w:rPr>
      </w:pPr>
      <w:r w:rsidRPr="002A20FF">
        <w:rPr>
          <w:szCs w:val="22"/>
        </w:rPr>
        <w:t xml:space="preserve">W przypadku wniosku </w:t>
      </w:r>
      <w:r w:rsidR="007433EB" w:rsidRPr="002A20FF">
        <w:rPr>
          <w:szCs w:val="22"/>
          <w:lang w:val="pl-PL"/>
        </w:rPr>
        <w:t>ocen</w:t>
      </w:r>
      <w:r w:rsidR="000615DB" w:rsidRPr="002A20FF">
        <w:rPr>
          <w:szCs w:val="22"/>
          <w:lang w:val="pl-PL"/>
        </w:rPr>
        <w:t xml:space="preserve">ionego </w:t>
      </w:r>
      <w:r w:rsidR="007433EB" w:rsidRPr="002A20FF">
        <w:rPr>
          <w:szCs w:val="22"/>
          <w:lang w:val="pl-PL"/>
        </w:rPr>
        <w:t>negatywn</w:t>
      </w:r>
      <w:r w:rsidR="000615DB" w:rsidRPr="002A20FF">
        <w:rPr>
          <w:szCs w:val="22"/>
          <w:lang w:val="pl-PL"/>
        </w:rPr>
        <w:t>ie</w:t>
      </w:r>
      <w:r w:rsidR="00037954" w:rsidRPr="002A20FF">
        <w:rPr>
          <w:szCs w:val="22"/>
          <w:lang w:val="pl-PL"/>
        </w:rPr>
        <w:t xml:space="preserve"> </w:t>
      </w:r>
      <w:r w:rsidRPr="002A20FF">
        <w:rPr>
          <w:szCs w:val="22"/>
        </w:rPr>
        <w:t xml:space="preserve">pracownik dokonujący oceny </w:t>
      </w:r>
      <w:r w:rsidR="002D0153" w:rsidRPr="00F80EAD">
        <w:rPr>
          <w:szCs w:val="22"/>
        </w:rPr>
        <w:t xml:space="preserve">po zatwierdzeniu </w:t>
      </w:r>
      <w:r w:rsidR="002D0153" w:rsidRPr="0015507A">
        <w:rPr>
          <w:szCs w:val="22"/>
        </w:rPr>
        <w:t>wyników oceny formalnej wszystkich wniosków w danym konkursie</w:t>
      </w:r>
      <w:r w:rsidR="002D0153" w:rsidRPr="0015507A">
        <w:rPr>
          <w:szCs w:val="22"/>
          <w:lang w:val="pl-PL"/>
        </w:rPr>
        <w:t xml:space="preserve"> (po zatwierdzeniu list, o których mowa w pkt 24</w:t>
      </w:r>
      <w:r w:rsidR="00C95507">
        <w:rPr>
          <w:szCs w:val="22"/>
          <w:lang w:val="pl-PL"/>
        </w:rPr>
        <w:t xml:space="preserve"> poniżej</w:t>
      </w:r>
      <w:r w:rsidR="002D0153" w:rsidRPr="0015507A">
        <w:rPr>
          <w:szCs w:val="22"/>
          <w:lang w:val="pl-PL"/>
        </w:rPr>
        <w:t xml:space="preserve">) </w:t>
      </w:r>
      <w:r w:rsidRPr="0015507A">
        <w:rPr>
          <w:szCs w:val="22"/>
        </w:rPr>
        <w:t xml:space="preserve">sporządza do </w:t>
      </w:r>
      <w:r w:rsidR="0017467D" w:rsidRPr="0015507A">
        <w:rPr>
          <w:szCs w:val="22"/>
          <w:lang w:val="pl-PL"/>
        </w:rPr>
        <w:t>w</w:t>
      </w:r>
      <w:r w:rsidR="00C45587" w:rsidRPr="0015507A">
        <w:rPr>
          <w:szCs w:val="22"/>
          <w:lang w:val="pl-PL"/>
        </w:rPr>
        <w:t>nioskodawcy</w:t>
      </w:r>
      <w:r w:rsidRPr="0015507A">
        <w:rPr>
          <w:szCs w:val="22"/>
        </w:rPr>
        <w:t xml:space="preserve"> </w:t>
      </w:r>
      <w:r w:rsidR="00A34B29" w:rsidRPr="0015507A">
        <w:rPr>
          <w:szCs w:val="22"/>
        </w:rPr>
        <w:t>informację na piśmie o zakończeniu oceny formalnej projektu</w:t>
      </w:r>
      <w:r w:rsidR="00A34B29" w:rsidRPr="0067213B">
        <w:rPr>
          <w:szCs w:val="22"/>
          <w:lang w:val="pl-PL"/>
        </w:rPr>
        <w:t xml:space="preserve">. </w:t>
      </w:r>
      <w:r w:rsidR="00A34B29" w:rsidRPr="00F80EAD">
        <w:rPr>
          <w:rFonts w:eastAsia="Times New Roman" w:cs="Calibri"/>
          <w:color w:val="000000"/>
          <w:szCs w:val="22"/>
          <w:lang w:eastAsia="pl-PL"/>
        </w:rPr>
        <w:t xml:space="preserve">W piśmie podaje się informację o wyniku oceny wraz z uzasadnieniem wyniku </w:t>
      </w:r>
      <w:r w:rsidR="00261E18" w:rsidRPr="00F80EAD">
        <w:rPr>
          <w:rFonts w:eastAsia="Times New Roman" w:cs="Calibri"/>
          <w:color w:val="000000"/>
          <w:szCs w:val="22"/>
          <w:lang w:eastAsia="pl-PL"/>
        </w:rPr>
        <w:t>oceny spełniania kryteriów ocenionych</w:t>
      </w:r>
      <w:r w:rsidR="00A34B29" w:rsidRPr="00F80EAD">
        <w:rPr>
          <w:rFonts w:eastAsia="Times New Roman" w:cs="Calibri"/>
          <w:color w:val="000000"/>
          <w:szCs w:val="22"/>
          <w:lang w:eastAsia="pl-PL"/>
        </w:rPr>
        <w:t xml:space="preserve"> negatywnie</w:t>
      </w:r>
      <w:r w:rsidR="00D95ECD" w:rsidRPr="00F80EAD">
        <w:rPr>
          <w:rFonts w:eastAsia="Times New Roman" w:cs="Calibri"/>
          <w:color w:val="000000"/>
          <w:szCs w:val="22"/>
          <w:lang w:val="pl-PL" w:eastAsia="pl-PL"/>
        </w:rPr>
        <w:t>.</w:t>
      </w:r>
      <w:r w:rsidR="00D95ECD" w:rsidRPr="00F80EAD">
        <w:rPr>
          <w:bCs/>
          <w:iCs/>
          <w:szCs w:val="22"/>
          <w:lang w:val="pl-PL"/>
        </w:rPr>
        <w:t xml:space="preserve"> Ww. informacja zawiera dodatkowo pouczenie o możliwości wniesienia środka odwoławczego do właściwej instytucji</w:t>
      </w:r>
      <w:r w:rsidR="0031154E" w:rsidRPr="0067213B">
        <w:rPr>
          <w:bCs/>
          <w:iCs/>
          <w:szCs w:val="22"/>
          <w:lang w:val="pl-PL"/>
        </w:rPr>
        <w:t>,</w:t>
      </w:r>
      <w:r w:rsidR="00BB3D2F" w:rsidRPr="0067213B">
        <w:rPr>
          <w:bCs/>
          <w:iCs/>
          <w:szCs w:val="22"/>
          <w:lang w:val="pl-PL"/>
        </w:rPr>
        <w:t xml:space="preserve"> </w:t>
      </w:r>
      <w:r w:rsidR="00BB3D2F" w:rsidRPr="00E71480">
        <w:rPr>
          <w:szCs w:val="22"/>
        </w:rPr>
        <w:t>o którym mowa w art. 53 ust. 1 ustawy wdrożeniowej</w:t>
      </w:r>
      <w:r w:rsidR="00A34B29" w:rsidRPr="00F80EAD">
        <w:rPr>
          <w:rFonts w:eastAsia="Times New Roman" w:cs="Calibri"/>
          <w:color w:val="000000"/>
          <w:szCs w:val="22"/>
          <w:lang w:eastAsia="pl-PL"/>
        </w:rPr>
        <w:t xml:space="preserve">. </w:t>
      </w:r>
      <w:r w:rsidR="00A34B29" w:rsidRPr="00F80EAD">
        <w:rPr>
          <w:szCs w:val="22"/>
        </w:rPr>
        <w:t>Pismo weryfikuje Przewodniczący KOP</w:t>
      </w:r>
      <w:r w:rsidR="00A34B29" w:rsidRPr="00F80EAD">
        <w:rPr>
          <w:szCs w:val="22"/>
          <w:lang w:val="pl-PL"/>
        </w:rPr>
        <w:t>, a następnie zatwierdza Dyrektor IPAW</w:t>
      </w:r>
      <w:r w:rsidR="00A34B29" w:rsidRPr="00F80EAD">
        <w:rPr>
          <w:szCs w:val="22"/>
        </w:rPr>
        <w:t xml:space="preserve">. </w:t>
      </w:r>
      <w:r w:rsidR="00A34B29" w:rsidRPr="00F80EAD">
        <w:rPr>
          <w:szCs w:val="22"/>
          <w:lang w:val="pl-PL"/>
        </w:rPr>
        <w:t>Zatwierdzone</w:t>
      </w:r>
      <w:r w:rsidR="00A34B29" w:rsidRPr="00F80EAD">
        <w:rPr>
          <w:szCs w:val="22"/>
        </w:rPr>
        <w:t xml:space="preserve"> pismo zostaje zarejestrowane i wysłane do wnioskodawcy (za zwrotnym potwierdzeniem odbioru</w:t>
      </w:r>
      <w:r w:rsidRPr="00F80EAD">
        <w:rPr>
          <w:szCs w:val="22"/>
        </w:rPr>
        <w:t>).</w:t>
      </w:r>
      <w:r w:rsidR="004B0029" w:rsidRPr="00F80EAD">
        <w:rPr>
          <w:szCs w:val="22"/>
          <w:lang w:val="pl-PL"/>
        </w:rPr>
        <w:t xml:space="preserve"> </w:t>
      </w:r>
      <w:r w:rsidR="00D95ECD" w:rsidRPr="00F80EAD">
        <w:rPr>
          <w:szCs w:val="22"/>
        </w:rPr>
        <w:t xml:space="preserve">Wnioskodawca, którego wniosek został oceniony pozytywnie nie jest </w:t>
      </w:r>
      <w:r w:rsidR="00996313">
        <w:rPr>
          <w:szCs w:val="22"/>
          <w:lang w:val="pl-PL"/>
        </w:rPr>
        <w:t xml:space="preserve">pisemnie </w:t>
      </w:r>
      <w:r w:rsidR="00D95ECD" w:rsidRPr="00F80EAD">
        <w:rPr>
          <w:szCs w:val="22"/>
        </w:rPr>
        <w:t>informowany o wyniku oceny.</w:t>
      </w:r>
    </w:p>
    <w:p w14:paraId="4377E28C" w14:textId="548AAB27" w:rsidR="00A64FD1" w:rsidRPr="002A20FF" w:rsidRDefault="00C8674B" w:rsidP="00960BBA">
      <w:pPr>
        <w:pStyle w:val="Akapitzlist"/>
        <w:numPr>
          <w:ilvl w:val="0"/>
          <w:numId w:val="3"/>
        </w:numPr>
        <w:tabs>
          <w:tab w:val="clear" w:pos="2430"/>
          <w:tab w:val="left" w:pos="426"/>
          <w:tab w:val="num" w:pos="567"/>
        </w:tabs>
        <w:spacing w:after="0" w:line="240" w:lineRule="auto"/>
        <w:ind w:left="425" w:hanging="425"/>
        <w:jc w:val="both"/>
        <w:rPr>
          <w:rFonts w:cs="Calibri"/>
          <w:szCs w:val="22"/>
        </w:rPr>
      </w:pPr>
      <w:r w:rsidRPr="002A20FF">
        <w:rPr>
          <w:szCs w:val="22"/>
        </w:rPr>
        <w:t>Po zakończeniu oceny formalnej wszystkich wniosków w danym naborze Sekretarz</w:t>
      </w:r>
      <w:r w:rsidR="00EA5839" w:rsidRPr="002A20FF">
        <w:rPr>
          <w:szCs w:val="22"/>
          <w:lang w:val="pl-PL"/>
        </w:rPr>
        <w:t xml:space="preserve"> KOP</w:t>
      </w:r>
      <w:r w:rsidRPr="002A20FF">
        <w:rPr>
          <w:szCs w:val="22"/>
        </w:rPr>
        <w:t xml:space="preserve"> sporządza </w:t>
      </w:r>
      <w:r w:rsidR="0018144A" w:rsidRPr="002A20FF">
        <w:rPr>
          <w:szCs w:val="22"/>
        </w:rPr>
        <w:t>Listę projektów po ocenie formalnej w danym naborze</w:t>
      </w:r>
      <w:r w:rsidR="00C52025" w:rsidRPr="002A20FF">
        <w:rPr>
          <w:szCs w:val="22"/>
          <w:lang w:val="pl-PL"/>
        </w:rPr>
        <w:t xml:space="preserve"> (załącznik nr </w:t>
      </w:r>
      <w:r w:rsidR="001A1D8E" w:rsidRPr="002A20FF">
        <w:rPr>
          <w:szCs w:val="22"/>
          <w:lang w:val="pl-PL"/>
        </w:rPr>
        <w:t xml:space="preserve">6 </w:t>
      </w:r>
      <w:r w:rsidR="00C52025" w:rsidRPr="002A20FF">
        <w:rPr>
          <w:szCs w:val="22"/>
          <w:lang w:val="pl-PL"/>
        </w:rPr>
        <w:t>do Regulaminu</w:t>
      </w:r>
      <w:r w:rsidR="008E5665">
        <w:rPr>
          <w:szCs w:val="22"/>
          <w:lang w:val="pl-PL"/>
        </w:rPr>
        <w:t xml:space="preserve"> KOP</w:t>
      </w:r>
      <w:r w:rsidR="00C52025" w:rsidRPr="002A20FF">
        <w:rPr>
          <w:szCs w:val="22"/>
          <w:lang w:val="pl-PL"/>
        </w:rPr>
        <w:t>) i</w:t>
      </w:r>
      <w:r w:rsidR="00C52025" w:rsidRPr="002A20FF">
        <w:rPr>
          <w:szCs w:val="22"/>
        </w:rPr>
        <w:t xml:space="preserve"> Listę projektów </w:t>
      </w:r>
      <w:r w:rsidR="00C133D2" w:rsidRPr="002A20FF">
        <w:rPr>
          <w:szCs w:val="22"/>
          <w:lang w:val="pl-PL"/>
        </w:rPr>
        <w:t xml:space="preserve">skierowanych </w:t>
      </w:r>
      <w:r w:rsidR="00C52025" w:rsidRPr="002A20FF">
        <w:rPr>
          <w:szCs w:val="22"/>
          <w:lang w:val="pl-PL"/>
        </w:rPr>
        <w:t xml:space="preserve">do oceny merytorycznej (wnioski pozytywnie ocenione na etapie oceny formalnej) (załącznik nr </w:t>
      </w:r>
      <w:r w:rsidR="001A1D8E" w:rsidRPr="002A20FF">
        <w:rPr>
          <w:szCs w:val="22"/>
          <w:lang w:val="pl-PL"/>
        </w:rPr>
        <w:t>7</w:t>
      </w:r>
      <w:r w:rsidR="00C52025" w:rsidRPr="002A20FF">
        <w:rPr>
          <w:szCs w:val="22"/>
          <w:lang w:val="pl-PL"/>
        </w:rPr>
        <w:t xml:space="preserve"> do Regulaminu</w:t>
      </w:r>
      <w:r w:rsidR="008E5665">
        <w:rPr>
          <w:szCs w:val="22"/>
          <w:lang w:val="pl-PL"/>
        </w:rPr>
        <w:t xml:space="preserve"> KOP</w:t>
      </w:r>
      <w:r w:rsidR="00C52025" w:rsidRPr="002A20FF">
        <w:rPr>
          <w:szCs w:val="22"/>
          <w:lang w:val="pl-PL"/>
        </w:rPr>
        <w:t>)</w:t>
      </w:r>
      <w:r w:rsidR="007F24FC" w:rsidRPr="002A20FF">
        <w:rPr>
          <w:szCs w:val="22"/>
          <w:lang w:val="pl-PL"/>
        </w:rPr>
        <w:t xml:space="preserve">. </w:t>
      </w:r>
      <w:r w:rsidRPr="002A20FF">
        <w:rPr>
          <w:szCs w:val="22"/>
        </w:rPr>
        <w:t>List</w:t>
      </w:r>
      <w:r w:rsidR="00C52025" w:rsidRPr="002A20FF">
        <w:rPr>
          <w:szCs w:val="22"/>
          <w:lang w:val="pl-PL"/>
        </w:rPr>
        <w:t>y</w:t>
      </w:r>
      <w:r w:rsidRPr="002A20FF">
        <w:rPr>
          <w:szCs w:val="22"/>
        </w:rPr>
        <w:t xml:space="preserve"> zostaj</w:t>
      </w:r>
      <w:r w:rsidR="00C52025" w:rsidRPr="002A20FF">
        <w:rPr>
          <w:szCs w:val="22"/>
          <w:lang w:val="pl-PL"/>
        </w:rPr>
        <w:t>ą</w:t>
      </w:r>
      <w:r w:rsidRPr="002A20FF">
        <w:rPr>
          <w:szCs w:val="22"/>
        </w:rPr>
        <w:t xml:space="preserve"> zatwierdzon</w:t>
      </w:r>
      <w:r w:rsidR="00C52025" w:rsidRPr="002A20FF">
        <w:rPr>
          <w:szCs w:val="22"/>
          <w:lang w:val="pl-PL"/>
        </w:rPr>
        <w:t>e</w:t>
      </w:r>
      <w:r w:rsidRPr="002A20FF">
        <w:rPr>
          <w:szCs w:val="22"/>
        </w:rPr>
        <w:t xml:space="preserve"> przez </w:t>
      </w:r>
      <w:r w:rsidR="00D541E3" w:rsidRPr="002A20FF">
        <w:rPr>
          <w:szCs w:val="22"/>
          <w:lang w:val="pl-PL"/>
        </w:rPr>
        <w:t>Dyrektora IPAW</w:t>
      </w:r>
      <w:r w:rsidRPr="002A20FF">
        <w:rPr>
          <w:szCs w:val="22"/>
          <w:lang w:val="pl-PL"/>
        </w:rPr>
        <w:t>, co jest równoznaczne z zatwierdzeniem oceny formalnej</w:t>
      </w:r>
      <w:r w:rsidRPr="002A20FF">
        <w:rPr>
          <w:szCs w:val="22"/>
        </w:rPr>
        <w:t>. List</w:t>
      </w:r>
      <w:r w:rsidR="00C52025" w:rsidRPr="002A20FF">
        <w:rPr>
          <w:szCs w:val="22"/>
          <w:lang w:val="pl-PL"/>
        </w:rPr>
        <w:t>y są</w:t>
      </w:r>
      <w:r w:rsidRPr="002A20FF">
        <w:rPr>
          <w:szCs w:val="22"/>
        </w:rPr>
        <w:t xml:space="preserve"> aktualizowan</w:t>
      </w:r>
      <w:r w:rsidR="00C52025" w:rsidRPr="002A20FF">
        <w:rPr>
          <w:szCs w:val="22"/>
          <w:lang w:val="pl-PL"/>
        </w:rPr>
        <w:t>e</w:t>
      </w:r>
      <w:r w:rsidRPr="002A20FF">
        <w:rPr>
          <w:szCs w:val="22"/>
        </w:rPr>
        <w:t xml:space="preserve"> w następstwie zmiany oceny jakiegokolwiek projektu z dan</w:t>
      </w:r>
      <w:r w:rsidR="00521811" w:rsidRPr="002A20FF">
        <w:rPr>
          <w:szCs w:val="22"/>
        </w:rPr>
        <w:t>ego naboru przez Sekretarza KOP</w:t>
      </w:r>
      <w:r w:rsidR="00C52025" w:rsidRPr="002A20FF">
        <w:rPr>
          <w:szCs w:val="22"/>
          <w:lang w:val="pl-PL"/>
        </w:rPr>
        <w:t>.</w:t>
      </w:r>
    </w:p>
    <w:p w14:paraId="12BA9314" w14:textId="396D8AA4" w:rsidR="00C8674B" w:rsidRPr="002A20FF" w:rsidRDefault="006706DD" w:rsidP="00960BBA">
      <w:pPr>
        <w:pStyle w:val="Akapitzlist"/>
        <w:numPr>
          <w:ilvl w:val="0"/>
          <w:numId w:val="3"/>
        </w:numPr>
        <w:tabs>
          <w:tab w:val="clear" w:pos="2430"/>
          <w:tab w:val="left" w:pos="426"/>
          <w:tab w:val="num" w:pos="567"/>
        </w:tabs>
        <w:spacing w:after="0" w:line="240" w:lineRule="auto"/>
        <w:ind w:left="425" w:hanging="425"/>
        <w:jc w:val="both"/>
        <w:rPr>
          <w:rFonts w:cs="Calibri"/>
          <w:szCs w:val="22"/>
        </w:rPr>
      </w:pPr>
      <w:r w:rsidRPr="002A20FF">
        <w:rPr>
          <w:szCs w:val="22"/>
          <w:lang w:val="pl-PL"/>
        </w:rPr>
        <w:t xml:space="preserve">Po </w:t>
      </w:r>
      <w:r w:rsidR="00A64FD1" w:rsidRPr="002A20FF">
        <w:t>zatwierdzeniu list</w:t>
      </w:r>
      <w:r w:rsidR="001F1F46">
        <w:rPr>
          <w:lang w:val="pl-PL"/>
        </w:rPr>
        <w:t>, o których mowa w pkt 24 powyżej,</w:t>
      </w:r>
      <w:r w:rsidR="00A64FD1" w:rsidRPr="002A20FF">
        <w:t xml:space="preserve"> Sekretarz KOP przekazuje informację</w:t>
      </w:r>
      <w:r w:rsidR="000E1B45" w:rsidRPr="002A20FF">
        <w:rPr>
          <w:lang w:val="pl-PL"/>
        </w:rPr>
        <w:t xml:space="preserve"> </w:t>
      </w:r>
      <w:r w:rsidR="000E1B45" w:rsidRPr="002A20FF">
        <w:rPr>
          <w:szCs w:val="22"/>
          <w:lang w:val="pl-PL"/>
        </w:rPr>
        <w:t xml:space="preserve">(wraz z załącznikiem nr </w:t>
      </w:r>
      <w:r w:rsidR="001A1D8E" w:rsidRPr="002A20FF">
        <w:rPr>
          <w:szCs w:val="22"/>
          <w:lang w:val="pl-PL"/>
        </w:rPr>
        <w:t>7</w:t>
      </w:r>
      <w:r w:rsidR="002D0153">
        <w:rPr>
          <w:szCs w:val="22"/>
          <w:lang w:val="pl-PL"/>
        </w:rPr>
        <w:t xml:space="preserve"> do Regulaminu KOP</w:t>
      </w:r>
      <w:r w:rsidR="009679D6" w:rsidRPr="002A20FF">
        <w:rPr>
          <w:szCs w:val="22"/>
          <w:lang w:val="pl-PL"/>
        </w:rPr>
        <w:t>)</w:t>
      </w:r>
      <w:r w:rsidR="00A64FD1" w:rsidRPr="002A20FF">
        <w:t xml:space="preserve"> o pozytywnie ocenionych projektach do Działu </w:t>
      </w:r>
      <w:r w:rsidR="0015507A">
        <w:rPr>
          <w:lang w:val="pl-PL"/>
        </w:rPr>
        <w:t xml:space="preserve">Obsługi </w:t>
      </w:r>
      <w:r w:rsidR="00A64FD1" w:rsidRPr="002A20FF">
        <w:t>Naborów</w:t>
      </w:r>
      <w:r w:rsidR="0015507A">
        <w:rPr>
          <w:lang w:val="pl-PL"/>
        </w:rPr>
        <w:t>,</w:t>
      </w:r>
      <w:r w:rsidR="00A64FD1" w:rsidRPr="002A20FF">
        <w:t xml:space="preserve"> </w:t>
      </w:r>
      <w:r w:rsidR="0015507A" w:rsidRPr="002A20FF">
        <w:t xml:space="preserve">Informacji i </w:t>
      </w:r>
      <w:r w:rsidR="0015507A">
        <w:rPr>
          <w:lang w:val="pl-PL"/>
        </w:rPr>
        <w:t xml:space="preserve">Promocji </w:t>
      </w:r>
      <w:r w:rsidR="00A64FD1" w:rsidRPr="002A20FF">
        <w:t>w celu publikacji na stron</w:t>
      </w:r>
      <w:r w:rsidR="00C52025" w:rsidRPr="002A20FF">
        <w:rPr>
          <w:lang w:val="pl-PL"/>
        </w:rPr>
        <w:t>ie</w:t>
      </w:r>
      <w:r w:rsidR="00A64FD1" w:rsidRPr="002A20FF">
        <w:t xml:space="preserve"> internetow</w:t>
      </w:r>
      <w:r w:rsidR="00C52025" w:rsidRPr="002A20FF">
        <w:rPr>
          <w:lang w:val="pl-PL"/>
        </w:rPr>
        <w:t>ej IPAW.</w:t>
      </w:r>
    </w:p>
    <w:p w14:paraId="6627AA5B" w14:textId="77777777" w:rsidR="00AA3D83" w:rsidRPr="002A20FF" w:rsidRDefault="00AA3D83" w:rsidP="004D1486">
      <w:pPr>
        <w:spacing w:after="0" w:line="240" w:lineRule="auto"/>
        <w:ind w:left="0"/>
        <w:jc w:val="center"/>
      </w:pPr>
    </w:p>
    <w:p w14:paraId="1ABF4904" w14:textId="631F1ADE" w:rsidR="00C8674B" w:rsidRPr="002A20FF" w:rsidRDefault="00C8674B" w:rsidP="004D1486">
      <w:pPr>
        <w:spacing w:after="0" w:line="240" w:lineRule="auto"/>
        <w:ind w:left="0"/>
        <w:jc w:val="center"/>
      </w:pPr>
      <w:r w:rsidRPr="002A20FF">
        <w:t xml:space="preserve">Rozdział </w:t>
      </w:r>
      <w:r w:rsidR="003C2A6B" w:rsidRPr="002A20FF">
        <w:t>8</w:t>
      </w:r>
    </w:p>
    <w:p w14:paraId="1A2894B4" w14:textId="77777777" w:rsidR="00C8674B" w:rsidRPr="002A20FF" w:rsidRDefault="00C8674B" w:rsidP="004D1486">
      <w:pPr>
        <w:spacing w:after="0" w:line="240" w:lineRule="auto"/>
        <w:ind w:left="0"/>
        <w:jc w:val="center"/>
        <w:rPr>
          <w:rFonts w:cs="Arial"/>
          <w:b/>
        </w:rPr>
      </w:pPr>
      <w:r w:rsidRPr="002A20FF">
        <w:rPr>
          <w:rFonts w:cs="Arial"/>
          <w:b/>
        </w:rPr>
        <w:t>OCENA MERYTORYCZNA WNIOSKÓW O DOFINANSOWANIE</w:t>
      </w:r>
    </w:p>
    <w:p w14:paraId="21DD7178" w14:textId="77777777" w:rsidR="00C8674B" w:rsidRPr="002A20FF" w:rsidRDefault="00C8674B" w:rsidP="004D1486">
      <w:pPr>
        <w:pStyle w:val="Akapitzlist"/>
        <w:spacing w:after="0" w:line="240" w:lineRule="auto"/>
        <w:ind w:left="0"/>
        <w:jc w:val="both"/>
        <w:rPr>
          <w:rFonts w:cs="Arial"/>
          <w:szCs w:val="22"/>
          <w:lang w:val="pl-PL"/>
        </w:rPr>
      </w:pPr>
    </w:p>
    <w:p w14:paraId="05EA9108" w14:textId="2DE005F6" w:rsidR="00B640EB" w:rsidRPr="00E37F45" w:rsidRDefault="0018527F" w:rsidP="00434BBA">
      <w:pPr>
        <w:pStyle w:val="Akapitzlist"/>
        <w:numPr>
          <w:ilvl w:val="0"/>
          <w:numId w:val="1"/>
        </w:numPr>
        <w:tabs>
          <w:tab w:val="left" w:pos="463"/>
        </w:tabs>
        <w:autoSpaceDE w:val="0"/>
        <w:spacing w:after="0" w:line="240" w:lineRule="auto"/>
        <w:ind w:left="425" w:hanging="425"/>
        <w:jc w:val="both"/>
        <w:rPr>
          <w:rFonts w:cs="Arial"/>
          <w:szCs w:val="22"/>
        </w:rPr>
      </w:pPr>
      <w:r w:rsidRPr="00B640EB">
        <w:rPr>
          <w:szCs w:val="22"/>
        </w:rPr>
        <w:t xml:space="preserve">Oceny </w:t>
      </w:r>
      <w:r w:rsidRPr="00B640EB">
        <w:rPr>
          <w:szCs w:val="22"/>
          <w:lang w:val="pl-PL"/>
        </w:rPr>
        <w:t xml:space="preserve">merytorycznej </w:t>
      </w:r>
      <w:r w:rsidRPr="00B640EB">
        <w:rPr>
          <w:szCs w:val="22"/>
        </w:rPr>
        <w:t>każdego wniosku o dofinansowanie</w:t>
      </w:r>
      <w:r w:rsidR="00B640EB" w:rsidRPr="00B640EB">
        <w:rPr>
          <w:szCs w:val="22"/>
          <w:lang w:val="pl-PL"/>
        </w:rPr>
        <w:t xml:space="preserve"> projektu</w:t>
      </w:r>
      <w:r w:rsidRPr="00B640EB">
        <w:rPr>
          <w:szCs w:val="22"/>
        </w:rPr>
        <w:t xml:space="preserve"> dokonuj</w:t>
      </w:r>
      <w:r w:rsidR="00176DA1" w:rsidRPr="00B640EB">
        <w:rPr>
          <w:szCs w:val="22"/>
          <w:lang w:val="pl-PL"/>
        </w:rPr>
        <w:t>ą eksperci</w:t>
      </w:r>
      <w:r w:rsidR="00B640EB" w:rsidRPr="00B640EB">
        <w:rPr>
          <w:szCs w:val="22"/>
          <w:lang w:val="pl-PL"/>
        </w:rPr>
        <w:t xml:space="preserve"> </w:t>
      </w:r>
      <w:r w:rsidR="00B640EB" w:rsidRPr="00E37F45">
        <w:rPr>
          <w:rFonts w:eastAsia="Times New Roman" w:cs="Calibri"/>
          <w:color w:val="000000"/>
          <w:szCs w:val="22"/>
          <w:lang w:eastAsia="pl-PL"/>
        </w:rPr>
        <w:t>zgodnie z kryteriami merytorycznymi zatwierdzonymi przez KM RPO WD 2014-2020</w:t>
      </w:r>
      <w:r w:rsidR="00B640EB" w:rsidRPr="00E37F45">
        <w:rPr>
          <w:rFonts w:eastAsia="Times New Roman" w:cs="Calibri"/>
          <w:color w:val="000000"/>
          <w:szCs w:val="22"/>
          <w:lang w:val="pl-PL" w:eastAsia="pl-PL"/>
        </w:rPr>
        <w:t>,</w:t>
      </w:r>
      <w:r w:rsidR="00B640EB" w:rsidRPr="00E37F45">
        <w:rPr>
          <w:rFonts w:cs="Arial"/>
          <w:szCs w:val="22"/>
        </w:rPr>
        <w:t xml:space="preserve"> </w:t>
      </w:r>
      <w:r w:rsidR="00B640EB" w:rsidRPr="00943242">
        <w:rPr>
          <w:rFonts w:cs="Arial"/>
          <w:szCs w:val="22"/>
        </w:rPr>
        <w:t>poprzez wypełnienie właściwe</w:t>
      </w:r>
      <w:r w:rsidR="00B640EB" w:rsidRPr="00943242">
        <w:rPr>
          <w:rFonts w:cs="Arial"/>
          <w:szCs w:val="22"/>
          <w:lang w:val="pl-PL"/>
        </w:rPr>
        <w:t>j</w:t>
      </w:r>
      <w:r w:rsidR="00B640EB" w:rsidRPr="00943242">
        <w:rPr>
          <w:rFonts w:cs="Arial"/>
          <w:szCs w:val="22"/>
        </w:rPr>
        <w:t xml:space="preserve"> dla danego etapu oceny </w:t>
      </w:r>
      <w:r w:rsidR="003A2828">
        <w:rPr>
          <w:rFonts w:cs="Arial"/>
          <w:szCs w:val="22"/>
          <w:lang w:val="pl-PL"/>
        </w:rPr>
        <w:t>„</w:t>
      </w:r>
      <w:r w:rsidR="00B640EB" w:rsidRPr="00943242">
        <w:rPr>
          <w:rFonts w:cs="Arial"/>
          <w:szCs w:val="22"/>
        </w:rPr>
        <w:t>Karty oceny merytorycznej</w:t>
      </w:r>
      <w:r w:rsidR="003A2828">
        <w:rPr>
          <w:rFonts w:cs="Arial"/>
          <w:szCs w:val="22"/>
          <w:lang w:val="pl-PL"/>
        </w:rPr>
        <w:t>”</w:t>
      </w:r>
      <w:r w:rsidR="00B640EB" w:rsidRPr="0067213B">
        <w:rPr>
          <w:rFonts w:cs="Arial"/>
          <w:szCs w:val="22"/>
        </w:rPr>
        <w:t>,</w:t>
      </w:r>
      <w:r w:rsidR="00B640EB" w:rsidRPr="0067213B">
        <w:rPr>
          <w:szCs w:val="22"/>
          <w:lang w:val="pl-PL"/>
        </w:rPr>
        <w:t xml:space="preserve"> </w:t>
      </w:r>
      <w:r w:rsidR="00B640EB" w:rsidRPr="00E71480">
        <w:rPr>
          <w:rFonts w:cs="Arial"/>
          <w:szCs w:val="22"/>
        </w:rPr>
        <w:t>online w SNOW lub zdalnie</w:t>
      </w:r>
      <w:r w:rsidR="00B640EB" w:rsidRPr="00E37F45">
        <w:rPr>
          <w:rFonts w:cs="Arial"/>
          <w:szCs w:val="22"/>
          <w:lang w:val="pl-PL"/>
        </w:rPr>
        <w:t xml:space="preserve"> oraz na kartach w wersji papierowej. </w:t>
      </w:r>
      <w:r w:rsidR="00B640EB" w:rsidRPr="00E37F45">
        <w:rPr>
          <w:rFonts w:eastAsia="Times New Roman" w:cs="Calibri"/>
          <w:color w:val="000000"/>
          <w:szCs w:val="22"/>
          <w:lang w:eastAsia="pl-PL"/>
        </w:rPr>
        <w:t>W przypadku braku dostępu do systemu, czynności określone w Regulaminie KOP do wykonania w systemie, wykonuje się poza nim.</w:t>
      </w:r>
    </w:p>
    <w:p w14:paraId="66DB604D" w14:textId="628262AD" w:rsidR="00DA058B" w:rsidRPr="00B640EB" w:rsidRDefault="00A00A8E" w:rsidP="00434BBA">
      <w:pPr>
        <w:pStyle w:val="Akapitzlist"/>
        <w:numPr>
          <w:ilvl w:val="0"/>
          <w:numId w:val="1"/>
        </w:numPr>
        <w:tabs>
          <w:tab w:val="left" w:pos="463"/>
        </w:tabs>
        <w:autoSpaceDE w:val="0"/>
        <w:spacing w:after="0" w:line="240" w:lineRule="auto"/>
        <w:ind w:left="425" w:hanging="425"/>
        <w:jc w:val="both"/>
        <w:rPr>
          <w:rFonts w:cs="Arial"/>
          <w:szCs w:val="22"/>
        </w:rPr>
      </w:pPr>
      <w:r w:rsidRPr="00B640EB">
        <w:rPr>
          <w:rFonts w:cs="Arial"/>
          <w:iCs/>
          <w:szCs w:val="22"/>
        </w:rPr>
        <w:t>Do oceny merytorycznej</w:t>
      </w:r>
      <w:r w:rsidR="00DA058B" w:rsidRPr="00B640EB">
        <w:rPr>
          <w:rFonts w:cs="Arial"/>
          <w:iCs/>
          <w:szCs w:val="22"/>
        </w:rPr>
        <w:t xml:space="preserve"> zostan</w:t>
      </w:r>
      <w:r w:rsidR="00DA058B" w:rsidRPr="00B640EB">
        <w:rPr>
          <w:rFonts w:cs="Arial,Italic"/>
          <w:iCs/>
          <w:szCs w:val="22"/>
        </w:rPr>
        <w:t xml:space="preserve">ą </w:t>
      </w:r>
      <w:r w:rsidR="00DA058B" w:rsidRPr="00B640EB">
        <w:rPr>
          <w:rFonts w:cs="Arial"/>
          <w:iCs/>
          <w:szCs w:val="22"/>
        </w:rPr>
        <w:t xml:space="preserve">dopuszczone </w:t>
      </w:r>
      <w:r w:rsidR="00DA058B" w:rsidRPr="00B640EB">
        <w:rPr>
          <w:rFonts w:cs="Calibri"/>
          <w:szCs w:val="22"/>
        </w:rPr>
        <w:t xml:space="preserve">wyłącznie projekty, które przeszły pozytywnie ocenę </w:t>
      </w:r>
      <w:r w:rsidR="00DA058B" w:rsidRPr="00B640EB">
        <w:rPr>
          <w:rFonts w:cs="Calibri"/>
          <w:szCs w:val="22"/>
          <w:lang w:val="pl-PL"/>
        </w:rPr>
        <w:t xml:space="preserve">formalną. Projekt </w:t>
      </w:r>
      <w:r w:rsidR="0026144D">
        <w:rPr>
          <w:rFonts w:cs="Calibri"/>
          <w:szCs w:val="22"/>
          <w:lang w:val="pl-PL"/>
        </w:rPr>
        <w:t>zostaje</w:t>
      </w:r>
      <w:r w:rsidR="00DA058B" w:rsidRPr="00B640EB">
        <w:rPr>
          <w:rFonts w:cs="Calibri"/>
          <w:szCs w:val="22"/>
          <w:lang w:val="pl-PL"/>
        </w:rPr>
        <w:t xml:space="preserve"> przekazany do oceny merytorycznej </w:t>
      </w:r>
      <w:r w:rsidR="006B09E0" w:rsidRPr="00B640EB">
        <w:rPr>
          <w:rFonts w:cs="Calibri"/>
          <w:szCs w:val="22"/>
          <w:lang w:val="pl-PL"/>
        </w:rPr>
        <w:t xml:space="preserve">dnia następnego </w:t>
      </w:r>
      <w:r w:rsidR="00DA058B" w:rsidRPr="00B640EB">
        <w:rPr>
          <w:rFonts w:cs="Calibri"/>
          <w:szCs w:val="22"/>
          <w:lang w:val="pl-PL"/>
        </w:rPr>
        <w:t>po zatwierdzeniu „Karty oceny formalnej</w:t>
      </w:r>
      <w:r w:rsidR="00F71593" w:rsidRPr="00B640EB">
        <w:rPr>
          <w:rFonts w:cs="Calibri"/>
          <w:szCs w:val="22"/>
          <w:lang w:val="pl-PL"/>
        </w:rPr>
        <w:t xml:space="preserve"> </w:t>
      </w:r>
      <w:r w:rsidR="00390FEC" w:rsidRPr="00B640EB">
        <w:rPr>
          <w:rFonts w:cs="Calibri"/>
          <w:szCs w:val="22"/>
          <w:lang w:val="pl-PL"/>
        </w:rPr>
        <w:t xml:space="preserve">projektu </w:t>
      </w:r>
      <w:r w:rsidR="00F71593" w:rsidRPr="00B640EB">
        <w:rPr>
          <w:rFonts w:cs="Calibri"/>
          <w:szCs w:val="22"/>
          <w:lang w:val="pl-PL"/>
        </w:rPr>
        <w:t>w ramach EFRR</w:t>
      </w:r>
      <w:r w:rsidR="00DA058B" w:rsidRPr="00B640EB">
        <w:rPr>
          <w:rFonts w:cs="Calibri"/>
          <w:szCs w:val="22"/>
          <w:lang w:val="pl-PL"/>
        </w:rPr>
        <w:t>” po</w:t>
      </w:r>
      <w:r w:rsidR="00390FEC" w:rsidRPr="00B640EB">
        <w:rPr>
          <w:rFonts w:cs="Calibri"/>
          <w:szCs w:val="22"/>
          <w:lang w:val="pl-PL"/>
        </w:rPr>
        <w:t xml:space="preserve"> etapie</w:t>
      </w:r>
      <w:r w:rsidR="00DA058B" w:rsidRPr="00B640EB">
        <w:rPr>
          <w:rFonts w:cs="Calibri"/>
          <w:szCs w:val="22"/>
          <w:lang w:val="pl-PL"/>
        </w:rPr>
        <w:t xml:space="preserve"> oceny formalnej lub po zatwierdzeniu </w:t>
      </w:r>
      <w:r w:rsidR="005E7864" w:rsidRPr="00B640EB">
        <w:rPr>
          <w:rFonts w:cs="Calibri"/>
          <w:szCs w:val="22"/>
          <w:lang w:val="pl-PL"/>
        </w:rPr>
        <w:t>„</w:t>
      </w:r>
      <w:r w:rsidR="00DA058B" w:rsidRPr="00B640EB">
        <w:rPr>
          <w:szCs w:val="22"/>
        </w:rPr>
        <w:t>Listy projektów po ocenie formalnej</w:t>
      </w:r>
      <w:r w:rsidR="00F71593" w:rsidRPr="00B640EB">
        <w:rPr>
          <w:szCs w:val="22"/>
        </w:rPr>
        <w:t xml:space="preserve"> w danym naborze</w:t>
      </w:r>
      <w:r w:rsidR="005E7864" w:rsidRPr="00B640EB">
        <w:rPr>
          <w:szCs w:val="22"/>
          <w:lang w:val="pl-PL"/>
        </w:rPr>
        <w:t>”</w:t>
      </w:r>
      <w:r w:rsidR="00781FE8">
        <w:rPr>
          <w:szCs w:val="22"/>
          <w:lang w:val="pl-PL"/>
        </w:rPr>
        <w:t>.</w:t>
      </w:r>
    </w:p>
    <w:p w14:paraId="090A6190" w14:textId="66039556" w:rsidR="00C8674B" w:rsidRPr="002A20FF" w:rsidRDefault="00C8674B" w:rsidP="004D1486">
      <w:pPr>
        <w:pStyle w:val="Akapitzlist"/>
        <w:numPr>
          <w:ilvl w:val="0"/>
          <w:numId w:val="1"/>
        </w:numPr>
        <w:spacing w:after="0" w:line="240" w:lineRule="auto"/>
        <w:ind w:left="425" w:hanging="425"/>
        <w:jc w:val="both"/>
        <w:rPr>
          <w:rFonts w:cs="Arial"/>
          <w:szCs w:val="22"/>
          <w:lang w:val="pl-PL"/>
        </w:rPr>
      </w:pPr>
      <w:r w:rsidRPr="002A20FF">
        <w:rPr>
          <w:rFonts w:cs="Arial"/>
          <w:szCs w:val="22"/>
          <w:lang w:val="pl-PL"/>
        </w:rPr>
        <w:t>Ocena merytoryczna odbywa się odpowiednio na „</w:t>
      </w:r>
      <w:r w:rsidR="0018527F" w:rsidRPr="002A20FF">
        <w:rPr>
          <w:rFonts w:cs="Arial"/>
          <w:szCs w:val="22"/>
          <w:lang w:val="pl-PL"/>
        </w:rPr>
        <w:t>Karcie oceny merytorycznej</w:t>
      </w:r>
      <w:r w:rsidR="00F646A8">
        <w:rPr>
          <w:rFonts w:cs="Arial"/>
          <w:szCs w:val="22"/>
          <w:lang w:val="pl-PL"/>
        </w:rPr>
        <w:t xml:space="preserve"> projektu w ramach EFRR</w:t>
      </w:r>
      <w:r w:rsidR="0018527F" w:rsidRPr="002A20FF">
        <w:rPr>
          <w:rFonts w:cs="Arial"/>
          <w:szCs w:val="22"/>
          <w:lang w:val="pl-PL"/>
        </w:rPr>
        <w:t>”</w:t>
      </w:r>
      <w:r w:rsidR="00F646A8" w:rsidRPr="00F646A8">
        <w:rPr>
          <w:szCs w:val="22"/>
          <w:lang w:val="pl-PL"/>
        </w:rPr>
        <w:t xml:space="preserve"> </w:t>
      </w:r>
      <w:r w:rsidR="00F646A8" w:rsidRPr="002A20FF">
        <w:rPr>
          <w:szCs w:val="22"/>
          <w:lang w:val="pl-PL"/>
        </w:rPr>
        <w:t xml:space="preserve">(załącznik nr </w:t>
      </w:r>
      <w:r w:rsidR="00F646A8">
        <w:rPr>
          <w:szCs w:val="22"/>
          <w:lang w:val="pl-PL"/>
        </w:rPr>
        <w:t>4</w:t>
      </w:r>
      <w:r w:rsidR="0026144D">
        <w:rPr>
          <w:szCs w:val="22"/>
          <w:lang w:val="pl-PL"/>
        </w:rPr>
        <w:t xml:space="preserve"> do Regulaminu KOP</w:t>
      </w:r>
      <w:r w:rsidR="00F646A8" w:rsidRPr="002A20FF">
        <w:rPr>
          <w:szCs w:val="22"/>
          <w:lang w:val="pl-PL"/>
        </w:rPr>
        <w:t>)</w:t>
      </w:r>
      <w:r w:rsidR="00F646A8">
        <w:rPr>
          <w:szCs w:val="22"/>
          <w:lang w:val="pl-PL"/>
        </w:rPr>
        <w:t>, zwanej dalej „Kartą oceny merytorycznej”</w:t>
      </w:r>
      <w:r w:rsidR="00176DA1" w:rsidRPr="002A20FF">
        <w:rPr>
          <w:rFonts w:cs="Arial"/>
          <w:szCs w:val="22"/>
          <w:lang w:val="pl-PL"/>
        </w:rPr>
        <w:t xml:space="preserve"> i</w:t>
      </w:r>
      <w:r w:rsidR="004A32C0" w:rsidRPr="002A20FF">
        <w:rPr>
          <w:rFonts w:cs="Arial"/>
          <w:szCs w:val="22"/>
          <w:lang w:val="pl-PL"/>
        </w:rPr>
        <w:t xml:space="preserve"> trwa do </w:t>
      </w:r>
      <w:r w:rsidR="004A32C0" w:rsidRPr="002A20FF">
        <w:rPr>
          <w:rFonts w:cs="Arial"/>
          <w:b/>
          <w:szCs w:val="22"/>
          <w:lang w:val="pl-PL"/>
        </w:rPr>
        <w:t>5</w:t>
      </w:r>
      <w:r w:rsidR="00CC2C48" w:rsidRPr="002A20FF">
        <w:rPr>
          <w:rFonts w:cs="Arial"/>
          <w:b/>
          <w:szCs w:val="22"/>
          <w:lang w:val="pl-PL"/>
        </w:rPr>
        <w:t>0</w:t>
      </w:r>
      <w:r w:rsidR="00600AAB" w:rsidRPr="002A20FF">
        <w:rPr>
          <w:rFonts w:cs="Arial"/>
          <w:b/>
          <w:szCs w:val="22"/>
          <w:lang w:val="pl-PL"/>
        </w:rPr>
        <w:t xml:space="preserve"> dni</w:t>
      </w:r>
      <w:r w:rsidR="00600AAB" w:rsidRPr="002A20FF">
        <w:rPr>
          <w:rFonts w:cs="Arial"/>
          <w:szCs w:val="22"/>
          <w:lang w:val="pl-PL"/>
        </w:rPr>
        <w:t xml:space="preserve"> kalendarzowych od momentu </w:t>
      </w:r>
      <w:r w:rsidRPr="002A20FF">
        <w:rPr>
          <w:rFonts w:cs="Arial"/>
          <w:szCs w:val="22"/>
          <w:lang w:val="pl-PL"/>
        </w:rPr>
        <w:t>zakończenia oceny formalnej.</w:t>
      </w:r>
    </w:p>
    <w:p w14:paraId="0DA3D326" w14:textId="77777777" w:rsidR="00837BC4" w:rsidRPr="002A20FF" w:rsidRDefault="00837BC4" w:rsidP="004D1486">
      <w:pPr>
        <w:pStyle w:val="Akapitzlist"/>
        <w:numPr>
          <w:ilvl w:val="0"/>
          <w:numId w:val="1"/>
        </w:numPr>
        <w:spacing w:after="0" w:line="240" w:lineRule="auto"/>
        <w:ind w:left="425" w:hanging="425"/>
        <w:jc w:val="both"/>
        <w:rPr>
          <w:rFonts w:cs="Arial"/>
          <w:szCs w:val="22"/>
          <w:lang w:val="pl-PL"/>
        </w:rPr>
      </w:pPr>
      <w:r w:rsidRPr="002A20FF">
        <w:rPr>
          <w:rFonts w:cs="Arial"/>
          <w:szCs w:val="22"/>
          <w:lang w:val="pl-PL"/>
        </w:rPr>
        <w:t>Ocena merytoryczna obejmuje:</w:t>
      </w:r>
    </w:p>
    <w:p w14:paraId="05F8EA87" w14:textId="4F893A23" w:rsidR="00837BC4" w:rsidRPr="002A20FF" w:rsidRDefault="00837BC4" w:rsidP="00960BBA">
      <w:pPr>
        <w:pStyle w:val="Akapitzlist"/>
        <w:numPr>
          <w:ilvl w:val="0"/>
          <w:numId w:val="17"/>
        </w:numPr>
        <w:tabs>
          <w:tab w:val="left" w:pos="851"/>
        </w:tabs>
        <w:spacing w:after="0" w:line="240" w:lineRule="auto"/>
        <w:ind w:left="851" w:hanging="425"/>
        <w:jc w:val="both"/>
        <w:rPr>
          <w:rFonts w:cs="Arial"/>
          <w:szCs w:val="22"/>
          <w:lang w:val="pl-PL"/>
        </w:rPr>
      </w:pPr>
      <w:r w:rsidRPr="002A20FF">
        <w:rPr>
          <w:rFonts w:cs="Arial"/>
          <w:szCs w:val="22"/>
          <w:lang w:val="pl-PL"/>
        </w:rPr>
        <w:t xml:space="preserve">ocenę finansowo-ekonomiczną projektu w zakresie spełnienia przez projekt kryteriów </w:t>
      </w:r>
      <w:r w:rsidR="00943242">
        <w:rPr>
          <w:rFonts w:cs="Arial"/>
          <w:szCs w:val="22"/>
          <w:lang w:val="pl-PL"/>
        </w:rPr>
        <w:t>ogó</w:t>
      </w:r>
      <w:r w:rsidR="0026144D">
        <w:rPr>
          <w:rFonts w:cs="Arial"/>
          <w:szCs w:val="22"/>
          <w:lang w:val="pl-PL"/>
        </w:rPr>
        <w:t xml:space="preserve">lnych </w:t>
      </w:r>
      <w:r w:rsidRPr="002A20FF">
        <w:rPr>
          <w:rFonts w:cs="Arial"/>
          <w:szCs w:val="22"/>
          <w:lang w:val="pl-PL"/>
        </w:rPr>
        <w:t xml:space="preserve">obligatoryjnych i punktowych, dokonywaną przez 2 ekspertów zewnętrznych, o których mowa w art. </w:t>
      </w:r>
      <w:r w:rsidR="001D7759" w:rsidRPr="002A20FF">
        <w:rPr>
          <w:rFonts w:cs="Arial"/>
          <w:szCs w:val="22"/>
          <w:lang w:val="pl-PL"/>
        </w:rPr>
        <w:t>68a</w:t>
      </w:r>
      <w:r w:rsidRPr="002A20FF">
        <w:rPr>
          <w:rFonts w:cs="Arial"/>
          <w:szCs w:val="22"/>
          <w:lang w:val="pl-PL"/>
        </w:rPr>
        <w:t xml:space="preserve"> </w:t>
      </w:r>
      <w:r w:rsidR="00283E3C" w:rsidRPr="002A20FF">
        <w:rPr>
          <w:rFonts w:cs="Arial"/>
          <w:szCs w:val="22"/>
          <w:lang w:val="pl-PL"/>
        </w:rPr>
        <w:t xml:space="preserve">ust. 1 pkt 1 </w:t>
      </w:r>
      <w:r w:rsidRPr="002A20FF">
        <w:rPr>
          <w:rFonts w:cs="Arial"/>
          <w:szCs w:val="22"/>
          <w:lang w:val="pl-PL"/>
        </w:rPr>
        <w:t>ustawy wdrożeniowej, z dziedziny „Analiza ekonomiczno-finansowa”;</w:t>
      </w:r>
    </w:p>
    <w:p w14:paraId="42818EFF" w14:textId="3F107538" w:rsidR="00837BC4" w:rsidRPr="002A20FF" w:rsidRDefault="00837BC4" w:rsidP="00960BBA">
      <w:pPr>
        <w:pStyle w:val="Akapitzlist"/>
        <w:numPr>
          <w:ilvl w:val="0"/>
          <w:numId w:val="17"/>
        </w:numPr>
        <w:tabs>
          <w:tab w:val="left" w:pos="851"/>
        </w:tabs>
        <w:spacing w:after="0" w:line="240" w:lineRule="auto"/>
        <w:ind w:left="851" w:hanging="425"/>
        <w:jc w:val="both"/>
        <w:rPr>
          <w:rFonts w:cs="Arial"/>
          <w:szCs w:val="22"/>
          <w:lang w:val="pl-PL"/>
        </w:rPr>
      </w:pPr>
      <w:r w:rsidRPr="002A20FF">
        <w:rPr>
          <w:rFonts w:cs="Arial"/>
          <w:szCs w:val="22"/>
          <w:lang w:val="pl-PL"/>
        </w:rPr>
        <w:t>ocenę spełnienia przez projekt obligatoryjnych i punktowych kryteriów merytorycznych ogólnych oraz kryteriów merytorycznych specyficznych (jeśli dotycz</w:t>
      </w:r>
      <w:r w:rsidR="001A047C" w:rsidRPr="002A20FF">
        <w:rPr>
          <w:rFonts w:cs="Arial"/>
          <w:szCs w:val="22"/>
          <w:lang w:val="pl-PL"/>
        </w:rPr>
        <w:t>ą</w:t>
      </w:r>
      <w:r w:rsidRPr="002A20FF">
        <w:rPr>
          <w:rFonts w:cs="Arial"/>
          <w:szCs w:val="22"/>
          <w:lang w:val="pl-PL"/>
        </w:rPr>
        <w:t xml:space="preserve"> danego naboru), dokonywan</w:t>
      </w:r>
      <w:r w:rsidR="00694831" w:rsidRPr="002A20FF">
        <w:rPr>
          <w:rFonts w:cs="Arial"/>
          <w:szCs w:val="22"/>
          <w:lang w:val="pl-PL"/>
        </w:rPr>
        <w:t>ą</w:t>
      </w:r>
      <w:r w:rsidRPr="002A20FF">
        <w:rPr>
          <w:rFonts w:cs="Arial"/>
          <w:szCs w:val="22"/>
          <w:lang w:val="pl-PL"/>
        </w:rPr>
        <w:t xml:space="preserve"> przez 2 ekspertów zewnętrznych, o których mowa w art. </w:t>
      </w:r>
      <w:r w:rsidR="001D7759" w:rsidRPr="002A20FF">
        <w:rPr>
          <w:rFonts w:cs="Arial"/>
          <w:szCs w:val="22"/>
          <w:lang w:val="pl-PL"/>
        </w:rPr>
        <w:t>68a</w:t>
      </w:r>
      <w:r w:rsidRPr="002A20FF">
        <w:rPr>
          <w:rFonts w:cs="Arial"/>
          <w:szCs w:val="22"/>
          <w:lang w:val="pl-PL"/>
        </w:rPr>
        <w:t xml:space="preserve"> </w:t>
      </w:r>
      <w:r w:rsidR="00283E3C" w:rsidRPr="002A20FF">
        <w:rPr>
          <w:rFonts w:cs="Arial"/>
          <w:lang w:eastAsia="pl-PL"/>
        </w:rPr>
        <w:t xml:space="preserve">ust. 1 pkt 1 </w:t>
      </w:r>
      <w:r w:rsidRPr="002A20FF">
        <w:rPr>
          <w:rFonts w:cs="Arial"/>
          <w:szCs w:val="22"/>
          <w:lang w:val="pl-PL"/>
        </w:rPr>
        <w:t>ustawy wdrożeniowej, z dziedziny właściwej dla dane</w:t>
      </w:r>
      <w:r w:rsidR="006E5CE2">
        <w:rPr>
          <w:rFonts w:cs="Arial"/>
          <w:szCs w:val="22"/>
          <w:lang w:val="pl-PL"/>
        </w:rPr>
        <w:t>go naboru</w:t>
      </w:r>
      <w:r w:rsidRPr="002A20FF">
        <w:rPr>
          <w:rFonts w:cs="Arial"/>
          <w:szCs w:val="22"/>
          <w:lang w:val="pl-PL"/>
        </w:rPr>
        <w:t>.</w:t>
      </w:r>
    </w:p>
    <w:p w14:paraId="4A236F4F" w14:textId="6227642B" w:rsidR="003D36A6" w:rsidRPr="002A20FF" w:rsidRDefault="00450F45" w:rsidP="004D1486">
      <w:pPr>
        <w:pStyle w:val="Akapitzlist"/>
        <w:numPr>
          <w:ilvl w:val="0"/>
          <w:numId w:val="1"/>
        </w:numPr>
        <w:spacing w:after="0" w:line="240" w:lineRule="auto"/>
        <w:ind w:left="425" w:hanging="425"/>
        <w:jc w:val="both"/>
        <w:rPr>
          <w:rFonts w:cs="Arial"/>
          <w:szCs w:val="22"/>
        </w:rPr>
      </w:pPr>
      <w:r>
        <w:rPr>
          <w:rFonts w:eastAsia="Times New Roman" w:cs="Calibri"/>
          <w:color w:val="000000"/>
          <w:szCs w:val="22"/>
          <w:lang w:eastAsia="pl-PL"/>
        </w:rPr>
        <w:t>Stosownie do zapisów R</w:t>
      </w:r>
      <w:r w:rsidR="00D34CDB" w:rsidRPr="00D34CDB">
        <w:rPr>
          <w:rFonts w:eastAsia="Times New Roman" w:cs="Calibri"/>
          <w:color w:val="000000"/>
          <w:szCs w:val="22"/>
          <w:lang w:eastAsia="pl-PL"/>
        </w:rPr>
        <w:t>ozdziału 2 Regulaminu</w:t>
      </w:r>
      <w:r w:rsidR="00D34CDB" w:rsidRPr="00D34CDB">
        <w:rPr>
          <w:rFonts w:eastAsia="Times New Roman" w:cs="Calibri"/>
          <w:color w:val="000000"/>
          <w:szCs w:val="22"/>
          <w:lang w:val="pl-PL" w:eastAsia="pl-PL"/>
        </w:rPr>
        <w:t xml:space="preserve"> KOP</w:t>
      </w:r>
      <w:r w:rsidR="00D34CDB" w:rsidRPr="00D34CDB">
        <w:rPr>
          <w:szCs w:val="22"/>
        </w:rPr>
        <w:t xml:space="preserve"> </w:t>
      </w:r>
      <w:r w:rsidR="00C841C9" w:rsidRPr="002A20FF">
        <w:rPr>
          <w:rFonts w:cs="Arial"/>
          <w:szCs w:val="22"/>
        </w:rPr>
        <w:t>istnieje</w:t>
      </w:r>
      <w:r w:rsidR="003D36A6" w:rsidRPr="002A20FF">
        <w:rPr>
          <w:rFonts w:cs="Arial"/>
          <w:szCs w:val="22"/>
        </w:rPr>
        <w:t xml:space="preserve"> możliwość wydłużenia </w:t>
      </w:r>
      <w:r w:rsidR="00D34CDB">
        <w:rPr>
          <w:rFonts w:cs="Arial"/>
          <w:szCs w:val="22"/>
          <w:lang w:val="pl-PL"/>
        </w:rPr>
        <w:t xml:space="preserve">terminu </w:t>
      </w:r>
      <w:r w:rsidR="003D36A6" w:rsidRPr="002A20FF">
        <w:rPr>
          <w:rFonts w:cs="Arial"/>
          <w:szCs w:val="22"/>
        </w:rPr>
        <w:t>oceny</w:t>
      </w:r>
      <w:r w:rsidR="00D34CDB">
        <w:rPr>
          <w:rFonts w:cs="Arial"/>
          <w:szCs w:val="22"/>
          <w:lang w:val="pl-PL"/>
        </w:rPr>
        <w:t xml:space="preserve"> merytorycznej</w:t>
      </w:r>
      <w:r w:rsidR="003D36A6" w:rsidRPr="002A20FF">
        <w:rPr>
          <w:rFonts w:cs="Arial"/>
          <w:szCs w:val="22"/>
        </w:rPr>
        <w:t xml:space="preserve">, </w:t>
      </w:r>
      <w:r w:rsidR="000F1A30" w:rsidRPr="002A20FF">
        <w:rPr>
          <w:rFonts w:cs="Arial"/>
          <w:szCs w:val="22"/>
          <w:lang w:val="pl-PL"/>
        </w:rPr>
        <w:t xml:space="preserve">z uwagi </w:t>
      </w:r>
      <w:r w:rsidR="003D36A6" w:rsidRPr="002A20FF">
        <w:rPr>
          <w:rFonts w:cs="Arial"/>
          <w:szCs w:val="22"/>
        </w:rPr>
        <w:t>np.</w:t>
      </w:r>
      <w:r w:rsidR="000F1A30" w:rsidRPr="002A20FF">
        <w:rPr>
          <w:rFonts w:cs="Arial"/>
          <w:szCs w:val="22"/>
          <w:lang w:val="pl-PL"/>
        </w:rPr>
        <w:t xml:space="preserve"> na</w:t>
      </w:r>
      <w:r w:rsidR="003D36A6" w:rsidRPr="002A20FF">
        <w:rPr>
          <w:rFonts w:cs="Arial"/>
          <w:szCs w:val="22"/>
        </w:rPr>
        <w:t xml:space="preserve"> duż</w:t>
      </w:r>
      <w:r w:rsidR="000F1A30" w:rsidRPr="002A20FF">
        <w:rPr>
          <w:rFonts w:cs="Arial"/>
          <w:szCs w:val="22"/>
          <w:lang w:val="pl-PL"/>
        </w:rPr>
        <w:t>ą</w:t>
      </w:r>
      <w:r w:rsidR="003D36A6" w:rsidRPr="002A20FF">
        <w:rPr>
          <w:rFonts w:cs="Arial"/>
          <w:szCs w:val="22"/>
        </w:rPr>
        <w:t xml:space="preserve"> ilość złożonych wniosków w konkursie.</w:t>
      </w:r>
    </w:p>
    <w:p w14:paraId="4C7218BE" w14:textId="63239DC3" w:rsidR="004A32C0" w:rsidRPr="002A20FF" w:rsidRDefault="00C8674B" w:rsidP="004D1486">
      <w:pPr>
        <w:pStyle w:val="Akapitzlist"/>
        <w:numPr>
          <w:ilvl w:val="0"/>
          <w:numId w:val="1"/>
        </w:numPr>
        <w:spacing w:after="0" w:line="240" w:lineRule="auto"/>
        <w:ind w:left="425" w:hanging="425"/>
        <w:jc w:val="both"/>
        <w:rPr>
          <w:rFonts w:cs="Arial"/>
          <w:szCs w:val="22"/>
        </w:rPr>
      </w:pPr>
      <w:r w:rsidRPr="002A20FF">
        <w:rPr>
          <w:rFonts w:cs="Arial"/>
          <w:szCs w:val="22"/>
        </w:rPr>
        <w:t xml:space="preserve">Eksperci dokonują oceny merytorycznej wniosków zgodnie z kryteriami merytorycznymi zatwierdzonymi przez KM RPO WD, poprzez wypełnienie </w:t>
      </w:r>
      <w:r w:rsidR="00E26062" w:rsidRPr="002A20FF">
        <w:rPr>
          <w:rFonts w:cs="Arial"/>
          <w:szCs w:val="22"/>
        </w:rPr>
        <w:t>właściwe</w:t>
      </w:r>
      <w:r w:rsidR="00E26062" w:rsidRPr="002A20FF">
        <w:rPr>
          <w:rFonts w:cs="Arial"/>
          <w:szCs w:val="22"/>
          <w:lang w:val="pl-PL"/>
        </w:rPr>
        <w:t>j</w:t>
      </w:r>
      <w:r w:rsidR="00E26062" w:rsidRPr="002A20FF">
        <w:rPr>
          <w:rFonts w:cs="Arial"/>
          <w:szCs w:val="22"/>
        </w:rPr>
        <w:t xml:space="preserve"> dla danego etapu oceny </w:t>
      </w:r>
      <w:r w:rsidRPr="002A20FF">
        <w:rPr>
          <w:rFonts w:cs="Arial"/>
          <w:szCs w:val="22"/>
        </w:rPr>
        <w:t>„Karty oceny merytorycznej”.</w:t>
      </w:r>
    </w:p>
    <w:p w14:paraId="5DFE7C00" w14:textId="55C676AB" w:rsidR="00C825A5" w:rsidRPr="002A20FF" w:rsidRDefault="0060511E" w:rsidP="00C825A5">
      <w:pPr>
        <w:pStyle w:val="Akapitzlist"/>
        <w:numPr>
          <w:ilvl w:val="0"/>
          <w:numId w:val="1"/>
        </w:numPr>
        <w:spacing w:after="0" w:line="240" w:lineRule="auto"/>
        <w:ind w:left="425" w:hanging="425"/>
        <w:jc w:val="both"/>
        <w:rPr>
          <w:rFonts w:cs="Arial"/>
          <w:szCs w:val="22"/>
        </w:rPr>
      </w:pPr>
      <w:r w:rsidRPr="002A20FF">
        <w:rPr>
          <w:rFonts w:cs="Arial"/>
          <w:szCs w:val="22"/>
          <w:lang w:val="pl-PL"/>
        </w:rPr>
        <w:t xml:space="preserve">Sposób przyporządkowania wniosków do ekspertów oraz sposobu oceny wniosków przez ekspertów odbywa się zgodnie z zapisami </w:t>
      </w:r>
      <w:r w:rsidR="00450F45">
        <w:rPr>
          <w:rFonts w:cs="Arial"/>
          <w:szCs w:val="22"/>
          <w:lang w:val="pl-PL"/>
        </w:rPr>
        <w:t>R</w:t>
      </w:r>
      <w:r w:rsidRPr="002A20FF">
        <w:rPr>
          <w:rFonts w:cs="Arial"/>
          <w:szCs w:val="22"/>
          <w:lang w:val="pl-PL"/>
        </w:rPr>
        <w:t>ozdziału 6</w:t>
      </w:r>
      <w:r w:rsidR="007C404F">
        <w:rPr>
          <w:rFonts w:cs="Arial"/>
          <w:szCs w:val="22"/>
          <w:lang w:val="pl-PL"/>
        </w:rPr>
        <w:t xml:space="preserve"> Regulaminu KOP</w:t>
      </w:r>
      <w:r w:rsidRPr="002A20FF">
        <w:rPr>
          <w:rFonts w:cs="Arial"/>
          <w:szCs w:val="22"/>
          <w:lang w:val="pl-PL"/>
        </w:rPr>
        <w:t>.</w:t>
      </w:r>
    </w:p>
    <w:p w14:paraId="33F7CD59" w14:textId="77777777" w:rsidR="00C825A5" w:rsidRPr="002A20FF" w:rsidRDefault="00C825A5" w:rsidP="00D75293">
      <w:pPr>
        <w:pStyle w:val="Teksttreci0"/>
        <w:numPr>
          <w:ilvl w:val="0"/>
          <w:numId w:val="1"/>
        </w:numPr>
        <w:tabs>
          <w:tab w:val="left" w:pos="420"/>
          <w:tab w:val="left" w:pos="9214"/>
        </w:tabs>
        <w:ind w:right="-1"/>
      </w:pPr>
      <w:r w:rsidRPr="002A20FF">
        <w:t>Ekspert w trakcie oceny, po zapoznaniu się z całością dokumentów (wnioskiem o dofinansowanie oraz dołączonymi załącznikami), ma możliwość jednokrotnego wystąpienia z wnioskiem o:</w:t>
      </w:r>
    </w:p>
    <w:p w14:paraId="448DA8F2" w14:textId="39C3715D" w:rsidR="00C825A5" w:rsidRPr="002A20FF" w:rsidRDefault="00C825A5" w:rsidP="00D75293">
      <w:pPr>
        <w:pStyle w:val="Teksttreci0"/>
        <w:tabs>
          <w:tab w:val="left" w:pos="420"/>
          <w:tab w:val="left" w:pos="9214"/>
        </w:tabs>
        <w:ind w:left="440" w:right="-1"/>
      </w:pPr>
      <w:r w:rsidRPr="002A20FF">
        <w:t xml:space="preserve">a) uzyskanie dodatkowych wyjaśnień od </w:t>
      </w:r>
      <w:r w:rsidR="0017467D">
        <w:t>w</w:t>
      </w:r>
      <w:r w:rsidRPr="002A20FF">
        <w:t>nioskodawcy</w:t>
      </w:r>
      <w:r w:rsidR="00951AE6">
        <w:t>;</w:t>
      </w:r>
    </w:p>
    <w:p w14:paraId="09972F0C" w14:textId="152F0C21" w:rsidR="00C825A5" w:rsidRPr="002A20FF" w:rsidRDefault="00C825A5" w:rsidP="00D75293">
      <w:pPr>
        <w:pStyle w:val="Teksttreci0"/>
        <w:tabs>
          <w:tab w:val="left" w:pos="420"/>
          <w:tab w:val="left" w:pos="9214"/>
        </w:tabs>
        <w:ind w:left="440" w:right="-1"/>
      </w:pPr>
      <w:r w:rsidRPr="002A20FF">
        <w:t>b) ponowną ocenę formalną wniosku w przypadku wskazania niespełnienia przez projekt kryteriów formalnych</w:t>
      </w:r>
      <w:r w:rsidR="00951AE6">
        <w:t>;</w:t>
      </w:r>
    </w:p>
    <w:p w14:paraId="4E7AF8DA" w14:textId="19E0BE33" w:rsidR="00C825A5" w:rsidRPr="002A20FF" w:rsidRDefault="00C825A5" w:rsidP="00943242">
      <w:pPr>
        <w:pStyle w:val="Teksttreci0"/>
        <w:tabs>
          <w:tab w:val="left" w:pos="420"/>
          <w:tab w:val="left" w:pos="9214"/>
        </w:tabs>
        <w:ind w:left="440" w:right="-1"/>
      </w:pPr>
      <w:r w:rsidRPr="002A20FF">
        <w:t>c) uzyskanie dodatkowej opinii innego eksperta - w przypadku projektu skomplikowanego,</w:t>
      </w:r>
      <w:r w:rsidR="00943242">
        <w:t xml:space="preserve"> </w:t>
      </w:r>
      <w:r w:rsidRPr="002A20FF">
        <w:t>łączącego różne dziedziny specjalistycznej wiedzy.</w:t>
      </w:r>
    </w:p>
    <w:p w14:paraId="5EA99983" w14:textId="5DED73F5" w:rsidR="00C825A5" w:rsidRPr="002A20FF" w:rsidRDefault="00C825A5" w:rsidP="00D75293">
      <w:pPr>
        <w:pStyle w:val="Teksttreci0"/>
        <w:tabs>
          <w:tab w:val="left" w:pos="420"/>
          <w:tab w:val="left" w:pos="9214"/>
        </w:tabs>
        <w:ind w:left="440" w:right="-1"/>
      </w:pPr>
      <w:r w:rsidRPr="002A20FF">
        <w:t xml:space="preserve">W wyjątkowych sytuacjach dopuszcza się możliwość ponownego wystąpienia z wnioskiem o uzyskanie dodatkowych wyjaśnień od </w:t>
      </w:r>
      <w:r w:rsidR="0017467D">
        <w:t>w</w:t>
      </w:r>
      <w:r w:rsidRPr="002A20FF">
        <w:t>nioskodawcy.</w:t>
      </w:r>
    </w:p>
    <w:p w14:paraId="175A1946" w14:textId="79865824" w:rsidR="00010406" w:rsidRDefault="00C825A5" w:rsidP="00010406">
      <w:pPr>
        <w:pStyle w:val="Teksttreci0"/>
        <w:numPr>
          <w:ilvl w:val="0"/>
          <w:numId w:val="1"/>
        </w:numPr>
        <w:tabs>
          <w:tab w:val="left" w:pos="426"/>
          <w:tab w:val="left" w:pos="9214"/>
        </w:tabs>
        <w:ind w:left="420" w:right="-1"/>
      </w:pPr>
      <w:r w:rsidRPr="002A20FF">
        <w:t xml:space="preserve">Wnioski, o których mowa w </w:t>
      </w:r>
      <w:r w:rsidR="00AD39AB">
        <w:t>pkt</w:t>
      </w:r>
      <w:r w:rsidRPr="002A20FF">
        <w:t xml:space="preserve"> 8, ekspert zgłasza Sekretarzowi KOP pismem skierowanym do Przewodniczącego KOP (skan). </w:t>
      </w:r>
      <w:r w:rsidR="00E26062" w:rsidRPr="002A20FF">
        <w:t xml:space="preserve">Fakt ten jest odnotowywany na </w:t>
      </w:r>
      <w:r w:rsidR="009A4B9F">
        <w:t>„</w:t>
      </w:r>
      <w:r w:rsidR="00E26062">
        <w:t>K</w:t>
      </w:r>
      <w:r w:rsidR="00E26062" w:rsidRPr="002A20FF">
        <w:t>arcie oceny</w:t>
      </w:r>
      <w:r w:rsidR="00E26062">
        <w:t xml:space="preserve"> merytorycznej</w:t>
      </w:r>
      <w:r w:rsidR="009A4B9F">
        <w:t>”</w:t>
      </w:r>
      <w:r w:rsidR="00E26062" w:rsidRPr="002A20FF">
        <w:t>.</w:t>
      </w:r>
      <w:r w:rsidR="00E26062">
        <w:t xml:space="preserve"> </w:t>
      </w:r>
      <w:r w:rsidRPr="002A20FF">
        <w:t>Sekretarz KOP, w uzgodnieniu z Przewodniczącym KOP przekazuje</w:t>
      </w:r>
      <w:r w:rsidR="00D75293" w:rsidRPr="002A20FF">
        <w:t xml:space="preserve"> </w:t>
      </w:r>
      <w:r w:rsidRPr="002A20FF">
        <w:t xml:space="preserve">do realizacji </w:t>
      </w:r>
      <w:r w:rsidR="007C404F" w:rsidRPr="009A024D">
        <w:t>wnios</w:t>
      </w:r>
      <w:r w:rsidR="007C404F">
        <w:t>e</w:t>
      </w:r>
      <w:r w:rsidR="007C404F" w:rsidRPr="009A024D">
        <w:t>k</w:t>
      </w:r>
      <w:r w:rsidR="007C404F">
        <w:t>/</w:t>
      </w:r>
      <w:r w:rsidR="007C404F" w:rsidRPr="009A024D">
        <w:t xml:space="preserve">i eksperta </w:t>
      </w:r>
      <w:r w:rsidR="007C404F">
        <w:t>zgodnie z procedurami opisanymi w niniejszym Rozdziale poniżej</w:t>
      </w:r>
      <w:r w:rsidR="007C404F" w:rsidRPr="009A024D">
        <w:t xml:space="preserve"> </w:t>
      </w:r>
      <w:r w:rsidRPr="00545543">
        <w:t xml:space="preserve">oraz informuje go o sposobie i zakresie ich realizacji. </w:t>
      </w:r>
    </w:p>
    <w:p w14:paraId="5562E075" w14:textId="4FF64EC5" w:rsidR="007C404F" w:rsidRPr="007C404F" w:rsidRDefault="007C404F" w:rsidP="00010406">
      <w:pPr>
        <w:pStyle w:val="Teksttreci0"/>
        <w:numPr>
          <w:ilvl w:val="0"/>
          <w:numId w:val="1"/>
        </w:numPr>
        <w:tabs>
          <w:tab w:val="left" w:pos="426"/>
          <w:tab w:val="left" w:pos="9214"/>
        </w:tabs>
        <w:ind w:left="420" w:right="-1"/>
      </w:pPr>
      <w:r w:rsidRPr="009A024D">
        <w:rPr>
          <w:rFonts w:cs="Arial"/>
        </w:rPr>
        <w:t xml:space="preserve">W sytuacji </w:t>
      </w:r>
      <w:r>
        <w:rPr>
          <w:rFonts w:cs="Arial"/>
        </w:rPr>
        <w:t>wskazanej w pkt 8 lit. a),</w:t>
      </w:r>
      <w:r w:rsidRPr="009A024D">
        <w:rPr>
          <w:rFonts w:cs="Arial"/>
        </w:rPr>
        <w:t xml:space="preserve"> Sekretarz KOP niezwłocznie po otrzymaniu od eksperta </w:t>
      </w:r>
      <w:r w:rsidRPr="00A73886">
        <w:rPr>
          <w:i/>
        </w:rPr>
        <w:t>Wniosku o uzyskanie dodatkowych wyjaśnień od wnioskodawcy</w:t>
      </w:r>
      <w:r>
        <w:t xml:space="preserve"> </w:t>
      </w:r>
      <w:r w:rsidRPr="009A024D">
        <w:rPr>
          <w:rFonts w:cs="Arial"/>
        </w:rPr>
        <w:t>(skan</w:t>
      </w:r>
      <w:r>
        <w:rPr>
          <w:rFonts w:cs="Arial"/>
        </w:rPr>
        <w:t xml:space="preserve">u) </w:t>
      </w:r>
      <w:r w:rsidRPr="009A024D">
        <w:rPr>
          <w:rFonts w:cs="Arial"/>
        </w:rPr>
        <w:t xml:space="preserve">weryfikuje prawidłowość </w:t>
      </w:r>
      <w:r>
        <w:rPr>
          <w:rFonts w:cs="Arial"/>
        </w:rPr>
        <w:t>jego</w:t>
      </w:r>
      <w:r w:rsidRPr="009A024D">
        <w:rPr>
          <w:rFonts w:cs="Arial"/>
        </w:rPr>
        <w:t xml:space="preserve"> wypełnienia.</w:t>
      </w:r>
      <w:r>
        <w:t xml:space="preserve"> </w:t>
      </w:r>
      <w:r w:rsidRPr="00C252BC">
        <w:rPr>
          <w:rFonts w:cs="Arial"/>
        </w:rPr>
        <w:t xml:space="preserve">Następnie wniosek jest przekazywany do pracownika oceniającego projekt </w:t>
      </w:r>
      <w:r w:rsidRPr="00C71E72">
        <w:t>(na etapie oceny formalnej) lub nowo wyznaczonego</w:t>
      </w:r>
      <w:r w:rsidRPr="00C252BC" w:rsidDel="009A3850">
        <w:rPr>
          <w:rFonts w:cs="Arial"/>
        </w:rPr>
        <w:t xml:space="preserve"> </w:t>
      </w:r>
      <w:r w:rsidRPr="00C252BC">
        <w:rPr>
          <w:rFonts w:cs="Arial"/>
        </w:rPr>
        <w:t xml:space="preserve">w celu weryfikacji </w:t>
      </w:r>
      <w:r w:rsidR="00EE75DD">
        <w:rPr>
          <w:rFonts w:cs="Arial"/>
        </w:rPr>
        <w:t>jego zasadności</w:t>
      </w:r>
      <w:r w:rsidRPr="00C252BC">
        <w:rPr>
          <w:rFonts w:cs="Arial"/>
        </w:rPr>
        <w:t>. Po zweryfikowaniu wniosku przez pracownika jest on przekazywany do Przewodniczącego KOP w celu jego akceptacji lub odrzucenia</w:t>
      </w:r>
      <w:r w:rsidR="00EE75DD">
        <w:rPr>
          <w:rFonts w:cs="Arial"/>
        </w:rPr>
        <w:t>.</w:t>
      </w:r>
    </w:p>
    <w:p w14:paraId="60FF1209" w14:textId="081C5AA3" w:rsidR="00A915E2" w:rsidRDefault="00C825A5" w:rsidP="00A915E2">
      <w:pPr>
        <w:pStyle w:val="Teksttreci0"/>
        <w:numPr>
          <w:ilvl w:val="0"/>
          <w:numId w:val="1"/>
        </w:numPr>
        <w:tabs>
          <w:tab w:val="left" w:pos="426"/>
          <w:tab w:val="left" w:pos="9214"/>
        </w:tabs>
        <w:ind w:left="420" w:right="-1"/>
      </w:pPr>
      <w:r w:rsidRPr="00176D04">
        <w:t xml:space="preserve">Wniosek eksperta o dodatkowe wyjaśnienia </w:t>
      </w:r>
      <w:r w:rsidR="0017467D">
        <w:t>w</w:t>
      </w:r>
      <w:r w:rsidRPr="00176D04">
        <w:t>nioskodawcy powinien ograniczać się do interpretacji zapisów zawartych we wniosku o dofinansowanie w celu właściwego zrozumienia</w:t>
      </w:r>
      <w:r w:rsidR="00D75293" w:rsidRPr="00176D04">
        <w:t xml:space="preserve"> </w:t>
      </w:r>
      <w:r w:rsidRPr="00176D04">
        <w:t xml:space="preserve">intencji </w:t>
      </w:r>
      <w:r w:rsidR="0017467D">
        <w:t>w</w:t>
      </w:r>
      <w:r w:rsidRPr="00176D04">
        <w:t>nioskodawcy</w:t>
      </w:r>
      <w:r w:rsidRPr="002A20FF">
        <w:t>.</w:t>
      </w:r>
    </w:p>
    <w:p w14:paraId="336398FC" w14:textId="425E53ED" w:rsidR="007C404F" w:rsidRPr="009A024D" w:rsidRDefault="007C404F" w:rsidP="00DC52C1">
      <w:pPr>
        <w:pStyle w:val="Teksttreci0"/>
        <w:numPr>
          <w:ilvl w:val="0"/>
          <w:numId w:val="1"/>
        </w:numPr>
        <w:tabs>
          <w:tab w:val="left" w:pos="420"/>
          <w:tab w:val="left" w:pos="9214"/>
        </w:tabs>
        <w:ind w:left="420" w:right="-1"/>
      </w:pPr>
      <w:r w:rsidRPr="009A024D">
        <w:rPr>
          <w:rFonts w:cs="Arial"/>
        </w:rPr>
        <w:t xml:space="preserve">Pracownik niezwłocznie po otrzymaniu zaakceptowanego </w:t>
      </w:r>
      <w:r w:rsidRPr="00A73886">
        <w:rPr>
          <w:i/>
        </w:rPr>
        <w:t>Wniosku o uzyskanie dodatkowych wyjaśnień od wnioskodawcy</w:t>
      </w:r>
      <w:r>
        <w:t xml:space="preserve"> </w:t>
      </w:r>
      <w:r w:rsidRPr="00C71E72">
        <w:t>sporządza pismo do wnioskodawcy</w:t>
      </w:r>
      <w:r>
        <w:t xml:space="preserve"> zawierające </w:t>
      </w:r>
      <w:r w:rsidRPr="00A73886">
        <w:t xml:space="preserve">argumentację </w:t>
      </w:r>
      <w:r>
        <w:t>eksperta</w:t>
      </w:r>
      <w:r w:rsidRPr="00A73886">
        <w:t xml:space="preserve"> wnioskujące</w:t>
      </w:r>
      <w:r>
        <w:t>go</w:t>
      </w:r>
      <w:r w:rsidRPr="00A73886">
        <w:t xml:space="preserve"> oraz </w:t>
      </w:r>
      <w:r w:rsidRPr="009A024D">
        <w:t>wskazując</w:t>
      </w:r>
      <w:r>
        <w:t>e</w:t>
      </w:r>
      <w:r w:rsidRPr="009A024D">
        <w:t xml:space="preserve"> termin dostarczenia </w:t>
      </w:r>
      <w:r>
        <w:t xml:space="preserve">wyjaśnień </w:t>
      </w:r>
      <w:r w:rsidRPr="009A024D">
        <w:t xml:space="preserve">(nie krótszy niż 3 dni kalendarzowe z możliwością wydłużenia terminu łącznie do 30 dni). </w:t>
      </w:r>
      <w:r>
        <w:rPr>
          <w:rFonts w:eastAsia="Times New Roman"/>
          <w:color w:val="000000"/>
        </w:rPr>
        <w:t>P</w:t>
      </w:r>
      <w:r w:rsidRPr="000F02E9">
        <w:rPr>
          <w:rFonts w:eastAsia="Times New Roman"/>
          <w:color w:val="000000"/>
        </w:rPr>
        <w:t xml:space="preserve">ismo </w:t>
      </w:r>
      <w:r w:rsidR="008E5432">
        <w:rPr>
          <w:rFonts w:eastAsia="Times New Roman"/>
          <w:color w:val="000000"/>
        </w:rPr>
        <w:t xml:space="preserve">zatwierdzane jest przez Przewodniczącego KOP i </w:t>
      </w:r>
      <w:r w:rsidRPr="000F02E9">
        <w:rPr>
          <w:rFonts w:eastAsia="Times New Roman"/>
          <w:color w:val="000000"/>
        </w:rPr>
        <w:t>wysyłane jest do wnioskodawcy</w:t>
      </w:r>
      <w:r w:rsidR="0060543F">
        <w:rPr>
          <w:rFonts w:eastAsia="Times New Roman"/>
          <w:color w:val="000000"/>
        </w:rPr>
        <w:t>.</w:t>
      </w:r>
      <w:r w:rsidRPr="000F02E9">
        <w:rPr>
          <w:rFonts w:eastAsia="Times New Roman"/>
          <w:color w:val="000000"/>
        </w:rPr>
        <w:t xml:space="preserve"> </w:t>
      </w:r>
      <w:r w:rsidR="0060543F">
        <w:rPr>
          <w:rFonts w:cs="Arial"/>
        </w:rPr>
        <w:t xml:space="preserve">Zastosowanie w tym przypadku mają postanowienia </w:t>
      </w:r>
      <w:r w:rsidR="00F8554D">
        <w:rPr>
          <w:rFonts w:eastAsia="Times New Roman"/>
          <w:color w:val="000000"/>
        </w:rPr>
        <w:t>pkt 13 i 14 Rozdziału</w:t>
      </w:r>
      <w:r>
        <w:rPr>
          <w:rFonts w:eastAsia="Times New Roman"/>
          <w:color w:val="000000"/>
        </w:rPr>
        <w:t xml:space="preserve"> 7 </w:t>
      </w:r>
      <w:r w:rsidR="00F8554D">
        <w:rPr>
          <w:rFonts w:cs="Arial"/>
        </w:rPr>
        <w:t>Regulaminu</w:t>
      </w:r>
      <w:r w:rsidR="00C16E2A">
        <w:rPr>
          <w:rFonts w:cs="Arial"/>
        </w:rPr>
        <w:t xml:space="preserve"> KOP</w:t>
      </w:r>
      <w:r>
        <w:rPr>
          <w:rFonts w:cs="Arial"/>
        </w:rPr>
        <w:t>.</w:t>
      </w:r>
      <w:r w:rsidRPr="009A024D">
        <w:t xml:space="preserve"> Po uzyskaniu wyjaśnień lub upłynięciu terminu na ich dostarczenie ocena jest kontynuowana</w:t>
      </w:r>
      <w:r w:rsidR="004A3176">
        <w:t xml:space="preserve"> przez tych samych ekspertów</w:t>
      </w:r>
      <w:r w:rsidRPr="00DC52C1">
        <w:t xml:space="preserve">. </w:t>
      </w:r>
      <w:r w:rsidR="00DC52C1" w:rsidRPr="00DC52C1">
        <w:rPr>
          <w:rFonts w:eastAsia="Times New Roman"/>
          <w:color w:val="000000"/>
        </w:rPr>
        <w:t xml:space="preserve">W sytuacji gdy wniosek o dofinansowanie został już oceniony przez </w:t>
      </w:r>
      <w:r w:rsidR="00DC52C1">
        <w:rPr>
          <w:rFonts w:eastAsia="Times New Roman"/>
          <w:color w:val="000000"/>
        </w:rPr>
        <w:t>innego</w:t>
      </w:r>
      <w:r w:rsidR="00DC52C1" w:rsidRPr="00DC52C1">
        <w:rPr>
          <w:rFonts w:eastAsia="Times New Roman"/>
          <w:color w:val="000000"/>
        </w:rPr>
        <w:t xml:space="preserve"> eksperta, zobowiązany jest on do dokonania oceny wniosku </w:t>
      </w:r>
      <w:r w:rsidR="00DC52C1">
        <w:rPr>
          <w:rFonts w:eastAsia="Times New Roman"/>
          <w:color w:val="000000"/>
        </w:rPr>
        <w:t xml:space="preserve">z uwzględnieniem przedłożonych </w:t>
      </w:r>
      <w:r w:rsidR="00DC52C1" w:rsidRPr="00DC52C1">
        <w:rPr>
          <w:rFonts w:eastAsia="Times New Roman"/>
          <w:color w:val="000000"/>
        </w:rPr>
        <w:t xml:space="preserve">przez </w:t>
      </w:r>
      <w:r w:rsidR="00DC52C1">
        <w:rPr>
          <w:rFonts w:eastAsia="Times New Roman"/>
          <w:color w:val="000000"/>
        </w:rPr>
        <w:t>w</w:t>
      </w:r>
      <w:r w:rsidR="00DC52C1" w:rsidRPr="00DC52C1">
        <w:rPr>
          <w:rFonts w:eastAsia="Times New Roman"/>
          <w:color w:val="000000"/>
        </w:rPr>
        <w:t>nioskodawcę wyjaśnie</w:t>
      </w:r>
      <w:r w:rsidR="00DC52C1">
        <w:rPr>
          <w:rFonts w:eastAsia="Times New Roman"/>
          <w:color w:val="000000"/>
        </w:rPr>
        <w:t>ń</w:t>
      </w:r>
      <w:r w:rsidR="00DC52C1" w:rsidRPr="00DC52C1">
        <w:rPr>
          <w:rFonts w:eastAsia="Times New Roman"/>
          <w:color w:val="000000"/>
        </w:rPr>
        <w:t xml:space="preserve">. </w:t>
      </w:r>
      <w:r w:rsidR="00D84CAC">
        <w:rPr>
          <w:rStyle w:val="fontstyle01"/>
          <w:sz w:val="22"/>
          <w:szCs w:val="22"/>
        </w:rPr>
        <w:t>Jeżeli</w:t>
      </w:r>
      <w:r w:rsidR="00D84CAC" w:rsidRPr="003022DE">
        <w:rPr>
          <w:rStyle w:val="fontstyle01"/>
          <w:sz w:val="22"/>
          <w:szCs w:val="22"/>
        </w:rPr>
        <w:t xml:space="preserve"> nie jest to możliwe dla danego wniosku zostaje wyznaczony</w:t>
      </w:r>
      <w:r w:rsidR="00D84CAC">
        <w:rPr>
          <w:rStyle w:val="fontstyle01"/>
          <w:sz w:val="22"/>
          <w:szCs w:val="22"/>
        </w:rPr>
        <w:t>/wylosowany</w:t>
      </w:r>
      <w:r w:rsidR="00D84CAC" w:rsidRPr="003022DE">
        <w:rPr>
          <w:rStyle w:val="fontstyle01"/>
          <w:sz w:val="22"/>
          <w:szCs w:val="22"/>
        </w:rPr>
        <w:t xml:space="preserve"> kolejny ekspert.</w:t>
      </w:r>
      <w:r w:rsidR="00D84CAC">
        <w:rPr>
          <w:rStyle w:val="fontstyle01"/>
          <w:sz w:val="22"/>
          <w:szCs w:val="22"/>
        </w:rPr>
        <w:t xml:space="preserve"> </w:t>
      </w:r>
      <w:r w:rsidRPr="00DC52C1">
        <w:t>Bieg</w:t>
      </w:r>
      <w:r w:rsidRPr="009A024D">
        <w:t xml:space="preserve"> terminu oceny wniosku </w:t>
      </w:r>
      <w:r>
        <w:t xml:space="preserve">o dofinansowanie </w:t>
      </w:r>
      <w:r w:rsidRPr="009A024D">
        <w:t>wstrzymywany jest z momentem akceptacji przez Przewodniczącego KOP wniosku eksperta (skanu wniosku) z prośbą o wyjaśnienia</w:t>
      </w:r>
      <w:r>
        <w:t>,</w:t>
      </w:r>
      <w:r w:rsidRPr="009A024D">
        <w:t xml:space="preserve"> a wznawiany jest od dnia następującego po dniu wpływu </w:t>
      </w:r>
      <w:r>
        <w:t>wyjaśnień</w:t>
      </w:r>
      <w:r w:rsidRPr="009A024D">
        <w:t xml:space="preserve"> do IPAW</w:t>
      </w:r>
      <w:r>
        <w:t>/upływu terminu</w:t>
      </w:r>
      <w:r w:rsidRPr="009A024D">
        <w:t>.</w:t>
      </w:r>
    </w:p>
    <w:p w14:paraId="153B2754" w14:textId="77777777" w:rsidR="006C323A" w:rsidRDefault="00B309D3" w:rsidP="007C404F">
      <w:pPr>
        <w:pStyle w:val="Teksttreci0"/>
        <w:numPr>
          <w:ilvl w:val="0"/>
          <w:numId w:val="1"/>
        </w:numPr>
        <w:tabs>
          <w:tab w:val="left" w:pos="420"/>
          <w:tab w:val="left" w:pos="9214"/>
        </w:tabs>
        <w:ind w:left="420" w:right="-1"/>
      </w:pPr>
      <w:r w:rsidRPr="002A20FF">
        <w:t>W przypadku stwierdzenia przez eksperta</w:t>
      </w:r>
      <w:r w:rsidRPr="007C404F">
        <w:rPr>
          <w:rStyle w:val="fontstyle01"/>
          <w:sz w:val="22"/>
          <w:szCs w:val="22"/>
        </w:rPr>
        <w:t>,</w:t>
      </w:r>
      <w:r w:rsidRPr="00DF2543">
        <w:rPr>
          <w:rStyle w:val="fontstyle01"/>
          <w:sz w:val="22"/>
          <w:szCs w:val="22"/>
        </w:rPr>
        <w:t xml:space="preserve"> że oceniany projekt nie spełnia kryteriów formalnych</w:t>
      </w:r>
      <w:r w:rsidRPr="00DF2543">
        <w:rPr>
          <w:color w:val="000000"/>
        </w:rPr>
        <w:br/>
      </w:r>
      <w:r w:rsidRPr="00DF2543">
        <w:rPr>
          <w:rStyle w:val="fontstyle01"/>
          <w:sz w:val="22"/>
          <w:szCs w:val="22"/>
        </w:rPr>
        <w:t>zatwierdzonych przez KM RPO WD 2014-2020 (co uniemożliwia dokonanie oceny</w:t>
      </w:r>
      <w:r w:rsidRPr="00DF2543">
        <w:rPr>
          <w:color w:val="000000"/>
        </w:rPr>
        <w:br/>
      </w:r>
      <w:r w:rsidRPr="00DF2543">
        <w:rPr>
          <w:rStyle w:val="fontstyle01"/>
          <w:sz w:val="22"/>
          <w:szCs w:val="22"/>
        </w:rPr>
        <w:t>kryteriów merytorycznych), wniosek o dofinansowanie trafia do ponownej oceny</w:t>
      </w:r>
      <w:r w:rsidRPr="00DF2543">
        <w:rPr>
          <w:color w:val="000000"/>
        </w:rPr>
        <w:br/>
      </w:r>
      <w:r w:rsidRPr="00DF2543">
        <w:rPr>
          <w:rStyle w:val="fontstyle01"/>
          <w:sz w:val="22"/>
          <w:szCs w:val="22"/>
        </w:rPr>
        <w:t>formalnej.</w:t>
      </w:r>
      <w:r w:rsidRPr="002A20FF">
        <w:t xml:space="preserve"> Fakt ten odnotowywany jest na </w:t>
      </w:r>
      <w:r w:rsidR="009A4B9F">
        <w:t>„</w:t>
      </w:r>
      <w:r w:rsidR="00987260">
        <w:t>K</w:t>
      </w:r>
      <w:r w:rsidRPr="002A20FF">
        <w:t>arcie oceny merytorycznej</w:t>
      </w:r>
      <w:r w:rsidR="009A4B9F">
        <w:t>”</w:t>
      </w:r>
      <w:r w:rsidR="002A20FF">
        <w:t>.</w:t>
      </w:r>
    </w:p>
    <w:p w14:paraId="093FD11A" w14:textId="742C3BBB" w:rsidR="00DF2543" w:rsidRPr="009A024D" w:rsidRDefault="00DF2543" w:rsidP="00DF2543">
      <w:pPr>
        <w:pStyle w:val="Teksttreci0"/>
        <w:numPr>
          <w:ilvl w:val="0"/>
          <w:numId w:val="1"/>
        </w:numPr>
        <w:tabs>
          <w:tab w:val="left" w:pos="420"/>
          <w:tab w:val="left" w:pos="9214"/>
        </w:tabs>
        <w:ind w:left="420" w:right="-1"/>
      </w:pPr>
      <w:r w:rsidRPr="009A024D">
        <w:rPr>
          <w:rFonts w:cs="Arial"/>
        </w:rPr>
        <w:t>Sekretarz KOP niezwłocznie po otrzymaniu od eksperta wniosku (skan</w:t>
      </w:r>
      <w:r>
        <w:rPr>
          <w:rFonts w:cs="Arial"/>
        </w:rPr>
        <w:t>u wniosku</w:t>
      </w:r>
      <w:r w:rsidRPr="009A024D">
        <w:rPr>
          <w:rFonts w:cs="Arial"/>
        </w:rPr>
        <w:t xml:space="preserve">) o ponowną ocenę formalną wraz z </w:t>
      </w:r>
      <w:r w:rsidR="003A2828">
        <w:rPr>
          <w:rFonts w:cs="Arial"/>
        </w:rPr>
        <w:t>„</w:t>
      </w:r>
      <w:r w:rsidRPr="009A024D">
        <w:rPr>
          <w:rFonts w:cs="Arial"/>
        </w:rPr>
        <w:t>Kartą oceny merytorycznej</w:t>
      </w:r>
      <w:r w:rsidR="003A2828">
        <w:rPr>
          <w:rFonts w:cs="Arial"/>
        </w:rPr>
        <w:t>”</w:t>
      </w:r>
      <w:r>
        <w:rPr>
          <w:rFonts w:cs="Arial"/>
        </w:rPr>
        <w:t>,</w:t>
      </w:r>
      <w:r w:rsidRPr="009A024D">
        <w:rPr>
          <w:rFonts w:cs="Arial"/>
        </w:rPr>
        <w:t xml:space="preserve"> weryfikuje prawidłowość ich wypełnienia.</w:t>
      </w:r>
      <w:r>
        <w:rPr>
          <w:rFonts w:cs="Arial"/>
        </w:rPr>
        <w:t xml:space="preserve"> </w:t>
      </w:r>
      <w:r w:rsidRPr="00276345">
        <w:rPr>
          <w:rFonts w:cs="Arial"/>
        </w:rPr>
        <w:t xml:space="preserve">Następnie wniosek o ponowną ocenę formalną wraz z Kartą jest przekazywany do pracownika oceniającego projekt </w:t>
      </w:r>
      <w:r w:rsidRPr="00C71E72">
        <w:t>(na etapie oceny formalnej) lub nowo wyznaczonego</w:t>
      </w:r>
      <w:r w:rsidRPr="00276345" w:rsidDel="009A3850">
        <w:rPr>
          <w:rFonts w:cs="Arial"/>
        </w:rPr>
        <w:t xml:space="preserve"> </w:t>
      </w:r>
      <w:r w:rsidRPr="00276345">
        <w:rPr>
          <w:rFonts w:cs="Arial"/>
        </w:rPr>
        <w:t>w celu weryfikacji zasadności wniosku eksperta. Po zweryfikowaniu wniosku przez pracownika jest on przekazywany Przewodniczące</w:t>
      </w:r>
      <w:r>
        <w:rPr>
          <w:rFonts w:cs="Arial"/>
        </w:rPr>
        <w:t>mu</w:t>
      </w:r>
      <w:r w:rsidRPr="00276345">
        <w:rPr>
          <w:rFonts w:cs="Arial"/>
        </w:rPr>
        <w:t xml:space="preserve"> KOP </w:t>
      </w:r>
      <w:r>
        <w:rPr>
          <w:rFonts w:cs="Arial"/>
        </w:rPr>
        <w:t>do</w:t>
      </w:r>
      <w:r w:rsidRPr="00276345">
        <w:rPr>
          <w:rFonts w:cs="Arial"/>
        </w:rPr>
        <w:t xml:space="preserve"> akceptacji lub odrzucenia. </w:t>
      </w:r>
      <w:r>
        <w:rPr>
          <w:rFonts w:cs="Arial"/>
        </w:rPr>
        <w:t>B</w:t>
      </w:r>
      <w:r w:rsidRPr="009A024D">
        <w:t xml:space="preserve">ieg terminu oceny </w:t>
      </w:r>
      <w:r>
        <w:t xml:space="preserve">merytorycznej </w:t>
      </w:r>
      <w:r w:rsidRPr="009A024D">
        <w:t>wniosku o dofinansowanie wstrzymywany jest z momentem akceptacji wniosku (skanu wniosku) o ponowną ocenę formalną przez Przewodniczącego KOP, a wznawiany jest od dnia następującego po dniu</w:t>
      </w:r>
      <w:r w:rsidRPr="009A024D" w:rsidDel="00BF1F97">
        <w:t xml:space="preserve"> </w:t>
      </w:r>
      <w:r w:rsidRPr="009A024D">
        <w:t>zatwierdzeni</w:t>
      </w:r>
      <w:r>
        <w:t>a</w:t>
      </w:r>
      <w:r w:rsidRPr="009A024D">
        <w:t xml:space="preserve"> przez Przewodniczącego KOP ponownej </w:t>
      </w:r>
      <w:r w:rsidR="003A2828">
        <w:t>„</w:t>
      </w:r>
      <w:r w:rsidRPr="009A024D">
        <w:t>Karty oceny formalnej</w:t>
      </w:r>
      <w:r w:rsidR="003A2828">
        <w:t>”</w:t>
      </w:r>
      <w:r>
        <w:t>.</w:t>
      </w:r>
    </w:p>
    <w:p w14:paraId="585A8A6F" w14:textId="37C68DC7" w:rsidR="00E523B1" w:rsidRPr="003022DE" w:rsidRDefault="00E523B1" w:rsidP="003022DE">
      <w:pPr>
        <w:pStyle w:val="Teksttreci0"/>
        <w:numPr>
          <w:ilvl w:val="0"/>
          <w:numId w:val="1"/>
        </w:numPr>
        <w:tabs>
          <w:tab w:val="left" w:pos="420"/>
          <w:tab w:val="left" w:pos="9214"/>
        </w:tabs>
        <w:ind w:left="420" w:right="-1"/>
      </w:pPr>
      <w:r w:rsidRPr="003022DE">
        <w:rPr>
          <w:rFonts w:cs="Arial"/>
        </w:rPr>
        <w:t xml:space="preserve">Pracownik niezwłocznie po otrzymaniu </w:t>
      </w:r>
      <w:r w:rsidR="009B100A" w:rsidRPr="003022DE">
        <w:rPr>
          <w:rFonts w:cs="Arial"/>
        </w:rPr>
        <w:t xml:space="preserve">zaakceptowanego </w:t>
      </w:r>
      <w:r w:rsidRPr="003022DE">
        <w:rPr>
          <w:rFonts w:cs="Arial"/>
        </w:rPr>
        <w:t xml:space="preserve">wniosku </w:t>
      </w:r>
      <w:r w:rsidR="00D2341F" w:rsidRPr="003022DE">
        <w:rPr>
          <w:rFonts w:cs="Arial"/>
        </w:rPr>
        <w:t xml:space="preserve">dokonuje ponownej oceny formalnej i </w:t>
      </w:r>
      <w:r w:rsidRPr="003022DE">
        <w:rPr>
          <w:rFonts w:cs="Arial"/>
        </w:rPr>
        <w:t xml:space="preserve">sporządza pismo do </w:t>
      </w:r>
      <w:r w:rsidR="00DF2543">
        <w:rPr>
          <w:rFonts w:cs="Arial"/>
        </w:rPr>
        <w:t>w</w:t>
      </w:r>
      <w:r w:rsidRPr="003022DE">
        <w:rPr>
          <w:rFonts w:cs="Arial"/>
        </w:rPr>
        <w:t>nioskodawcy. Do pisma wpisuje argumentację eksperta uzasadniającą konieczność dokonania ponownej oceny formalnej</w:t>
      </w:r>
      <w:r w:rsidR="00D2341F" w:rsidRPr="003022DE">
        <w:rPr>
          <w:rFonts w:cs="Arial"/>
        </w:rPr>
        <w:t>, wskazuje co należy uzupełnić/poprawić we wniosku</w:t>
      </w:r>
      <w:r w:rsidRPr="003022DE">
        <w:rPr>
          <w:rFonts w:cs="Arial"/>
        </w:rPr>
        <w:t xml:space="preserve"> oraz podaje termin</w:t>
      </w:r>
      <w:r w:rsidR="009C5D6C" w:rsidRPr="003022DE">
        <w:rPr>
          <w:rFonts w:cs="Arial"/>
        </w:rPr>
        <w:t xml:space="preserve"> </w:t>
      </w:r>
      <w:r w:rsidR="00D2341F" w:rsidRPr="003022DE">
        <w:rPr>
          <w:rFonts w:cs="Arial"/>
        </w:rPr>
        <w:t>złożenia</w:t>
      </w:r>
      <w:r w:rsidR="00AC13A8" w:rsidRPr="003022DE">
        <w:rPr>
          <w:rFonts w:cs="Arial"/>
        </w:rPr>
        <w:t xml:space="preserve"> </w:t>
      </w:r>
      <w:r w:rsidR="00D2341F" w:rsidRPr="003022DE">
        <w:rPr>
          <w:rFonts w:cs="Arial"/>
        </w:rPr>
        <w:t>uzupełnieniowego</w:t>
      </w:r>
      <w:r w:rsidR="009C5D6C" w:rsidRPr="003022DE">
        <w:rPr>
          <w:rFonts w:cs="Arial"/>
        </w:rPr>
        <w:t>/</w:t>
      </w:r>
      <w:r w:rsidR="00AC13A8" w:rsidRPr="003022DE">
        <w:rPr>
          <w:rFonts w:cs="Arial"/>
        </w:rPr>
        <w:t xml:space="preserve"> </w:t>
      </w:r>
      <w:r w:rsidR="009C5D6C" w:rsidRPr="003022DE">
        <w:rPr>
          <w:rFonts w:cs="Arial"/>
        </w:rPr>
        <w:t>poprawi</w:t>
      </w:r>
      <w:r w:rsidR="00D2341F" w:rsidRPr="003022DE">
        <w:rPr>
          <w:rFonts w:cs="Arial"/>
        </w:rPr>
        <w:t>onego</w:t>
      </w:r>
      <w:r w:rsidR="009C5D6C" w:rsidRPr="003022DE">
        <w:rPr>
          <w:rFonts w:cs="Arial"/>
        </w:rPr>
        <w:t xml:space="preserve"> wniosku</w:t>
      </w:r>
      <w:r w:rsidR="009F0272" w:rsidRPr="003022DE">
        <w:rPr>
          <w:rFonts w:cs="Arial"/>
        </w:rPr>
        <w:t xml:space="preserve"> o dofinansowanie</w:t>
      </w:r>
      <w:r w:rsidR="009165A1" w:rsidRPr="003022DE">
        <w:rPr>
          <w:rFonts w:cs="Arial"/>
        </w:rPr>
        <w:t xml:space="preserve">. </w:t>
      </w:r>
      <w:r w:rsidRPr="003022DE">
        <w:rPr>
          <w:rFonts w:cs="Arial"/>
        </w:rPr>
        <w:t xml:space="preserve">Pismo </w:t>
      </w:r>
      <w:r w:rsidR="00D1045A" w:rsidRPr="003022DE">
        <w:rPr>
          <w:rFonts w:cs="Arial"/>
        </w:rPr>
        <w:t xml:space="preserve">zatwierdza </w:t>
      </w:r>
      <w:r w:rsidRPr="003022DE">
        <w:rPr>
          <w:rFonts w:cs="Arial"/>
        </w:rPr>
        <w:t xml:space="preserve">Przewodniczący KOP i </w:t>
      </w:r>
      <w:r w:rsidR="00D1045A" w:rsidRPr="003022DE">
        <w:rPr>
          <w:rFonts w:cs="Arial"/>
        </w:rPr>
        <w:t xml:space="preserve">przekazuje do </w:t>
      </w:r>
      <w:r w:rsidRPr="003022DE">
        <w:rPr>
          <w:rFonts w:cs="Arial"/>
        </w:rPr>
        <w:t>wysła</w:t>
      </w:r>
      <w:r w:rsidR="00D1045A" w:rsidRPr="003022DE">
        <w:rPr>
          <w:rFonts w:cs="Arial"/>
        </w:rPr>
        <w:t>nia</w:t>
      </w:r>
      <w:r w:rsidRPr="003022DE">
        <w:rPr>
          <w:rFonts w:cs="Arial"/>
        </w:rPr>
        <w:t xml:space="preserve"> do </w:t>
      </w:r>
      <w:r w:rsidR="0017467D">
        <w:rPr>
          <w:rFonts w:cs="Arial"/>
        </w:rPr>
        <w:t>w</w:t>
      </w:r>
      <w:r w:rsidRPr="003022DE">
        <w:rPr>
          <w:rFonts w:cs="Arial"/>
        </w:rPr>
        <w:t>nioskodawcy</w:t>
      </w:r>
      <w:r w:rsidR="00F90D7A" w:rsidRPr="003022DE">
        <w:rPr>
          <w:rFonts w:cs="Arial"/>
        </w:rPr>
        <w:t>.</w:t>
      </w:r>
      <w:r w:rsidR="00977EC9">
        <w:rPr>
          <w:rFonts w:cs="Arial"/>
        </w:rPr>
        <w:t xml:space="preserve"> Zastosowanie w tym przypadku mają postanowienia </w:t>
      </w:r>
      <w:r w:rsidR="00977EC9">
        <w:rPr>
          <w:rFonts w:eastAsia="Times New Roman"/>
          <w:color w:val="000000"/>
        </w:rPr>
        <w:t>pkt 13 i 14 Rozdziału 7 Regulaminu KOP.</w:t>
      </w:r>
    </w:p>
    <w:p w14:paraId="54633EC5" w14:textId="77777777" w:rsidR="003A10B1" w:rsidRDefault="00E523B1" w:rsidP="003A10B1">
      <w:pPr>
        <w:pStyle w:val="Akapitzlist"/>
        <w:numPr>
          <w:ilvl w:val="0"/>
          <w:numId w:val="1"/>
        </w:numPr>
        <w:spacing w:after="0" w:line="240" w:lineRule="auto"/>
        <w:ind w:left="425" w:hanging="425"/>
        <w:jc w:val="both"/>
        <w:rPr>
          <w:rFonts w:cs="Arial"/>
          <w:lang w:val="pl-PL"/>
        </w:rPr>
      </w:pPr>
      <w:r w:rsidRPr="002A20FF">
        <w:rPr>
          <w:rFonts w:cs="Arial"/>
          <w:lang w:val="pl-PL"/>
        </w:rPr>
        <w:t xml:space="preserve">Ponowna ocena formalna odbywa się zgodnie z procedurą opisaną w Rozdziale </w:t>
      </w:r>
      <w:r w:rsidR="001A047C" w:rsidRPr="002A20FF">
        <w:rPr>
          <w:rFonts w:cs="Arial"/>
          <w:lang w:val="pl-PL"/>
        </w:rPr>
        <w:t xml:space="preserve">7 </w:t>
      </w:r>
      <w:r w:rsidRPr="00F250A9">
        <w:rPr>
          <w:rFonts w:cs="Arial"/>
          <w:lang w:val="pl-PL"/>
        </w:rPr>
        <w:t>Regulaminu</w:t>
      </w:r>
      <w:r w:rsidR="008E5665" w:rsidRPr="00F250A9">
        <w:rPr>
          <w:rFonts w:cs="Arial"/>
          <w:lang w:val="pl-PL"/>
        </w:rPr>
        <w:t xml:space="preserve"> KOP</w:t>
      </w:r>
      <w:r w:rsidRPr="00F250A9">
        <w:rPr>
          <w:rFonts w:cs="Arial"/>
          <w:lang w:val="pl-PL"/>
        </w:rPr>
        <w:t>.</w:t>
      </w:r>
    </w:p>
    <w:p w14:paraId="00333BB1" w14:textId="1193D191" w:rsidR="00C31F65" w:rsidRPr="003A10B1" w:rsidRDefault="00C31F65" w:rsidP="003A10B1">
      <w:pPr>
        <w:pStyle w:val="Akapitzlist"/>
        <w:numPr>
          <w:ilvl w:val="0"/>
          <w:numId w:val="1"/>
        </w:numPr>
        <w:spacing w:after="0" w:line="240" w:lineRule="auto"/>
        <w:ind w:left="425" w:hanging="425"/>
        <w:jc w:val="both"/>
        <w:rPr>
          <w:rFonts w:cs="Arial"/>
          <w:lang w:val="pl-PL"/>
        </w:rPr>
      </w:pPr>
      <w:r w:rsidRPr="003A10B1">
        <w:rPr>
          <w:rFonts w:eastAsia="Times New Roman" w:cs="Calibri"/>
          <w:color w:val="000000"/>
          <w:szCs w:val="22"/>
          <w:lang w:eastAsia="pl-PL"/>
        </w:rPr>
        <w:t>Po pozytywnym zatwierdzeniu ponownej oceny formalnej przez Przewodniczącego KOP, ocena merytoryczna jest kontynuowana przez tych samych ekspertów. W przypadku gdy ponowna ocena formalna jest negatywna</w:t>
      </w:r>
      <w:r w:rsidRPr="003A10B1">
        <w:rPr>
          <w:rFonts w:eastAsia="Times New Roman" w:cs="Calibri"/>
          <w:color w:val="000000"/>
          <w:szCs w:val="22"/>
          <w:lang w:val="pl-PL" w:eastAsia="pl-PL"/>
        </w:rPr>
        <w:t>,</w:t>
      </w:r>
      <w:r w:rsidRPr="003A10B1">
        <w:rPr>
          <w:rFonts w:eastAsia="Times New Roman" w:cs="Calibri"/>
          <w:color w:val="000000"/>
          <w:szCs w:val="22"/>
          <w:lang w:eastAsia="pl-PL"/>
        </w:rPr>
        <w:t xml:space="preserve"> do wnioskodawcy wysyłane jest pismo zgodnie ze ścieżką opisaną </w:t>
      </w:r>
      <w:r w:rsidRPr="003A10B1">
        <w:rPr>
          <w:rFonts w:eastAsia="Times New Roman" w:cs="Calibri"/>
          <w:color w:val="000000"/>
          <w:szCs w:val="22"/>
          <w:lang w:val="pl-PL" w:eastAsia="pl-PL"/>
        </w:rPr>
        <w:t xml:space="preserve">Rozdziale 7 </w:t>
      </w:r>
      <w:r w:rsidRPr="003A10B1">
        <w:rPr>
          <w:rFonts w:cs="Arial"/>
          <w:szCs w:val="22"/>
          <w:lang w:val="pl-PL"/>
        </w:rPr>
        <w:t>Regulaminu KOP</w:t>
      </w:r>
      <w:r w:rsidRPr="003A10B1">
        <w:rPr>
          <w:rFonts w:eastAsia="Times New Roman" w:cs="Calibri"/>
          <w:color w:val="000000"/>
          <w:szCs w:val="22"/>
          <w:lang w:eastAsia="pl-PL"/>
        </w:rPr>
        <w:t xml:space="preserve">. Natomiast Ekspert zobowiązany jest do pozostawienia </w:t>
      </w:r>
      <w:r w:rsidR="003A2828" w:rsidRPr="003A10B1">
        <w:rPr>
          <w:rFonts w:eastAsia="Times New Roman" w:cs="Calibri"/>
          <w:color w:val="000000"/>
          <w:szCs w:val="22"/>
          <w:lang w:val="pl-PL" w:eastAsia="pl-PL"/>
        </w:rPr>
        <w:t>„K</w:t>
      </w:r>
      <w:proofErr w:type="spellStart"/>
      <w:r w:rsidRPr="003A10B1">
        <w:rPr>
          <w:rFonts w:eastAsia="Times New Roman" w:cs="Calibri"/>
          <w:color w:val="000000"/>
          <w:szCs w:val="22"/>
          <w:lang w:eastAsia="pl-PL"/>
        </w:rPr>
        <w:t>arty</w:t>
      </w:r>
      <w:proofErr w:type="spellEnd"/>
      <w:r w:rsidRPr="003A10B1">
        <w:rPr>
          <w:rFonts w:eastAsia="Times New Roman" w:cs="Calibri"/>
          <w:color w:val="000000"/>
          <w:szCs w:val="22"/>
          <w:lang w:eastAsia="pl-PL"/>
        </w:rPr>
        <w:t xml:space="preserve"> oceny merytorycznej</w:t>
      </w:r>
      <w:r w:rsidR="003A2828" w:rsidRPr="003A10B1">
        <w:rPr>
          <w:rFonts w:eastAsia="Times New Roman" w:cs="Calibri"/>
          <w:color w:val="000000"/>
          <w:szCs w:val="22"/>
          <w:lang w:val="pl-PL" w:eastAsia="pl-PL"/>
        </w:rPr>
        <w:t>”</w:t>
      </w:r>
      <w:r w:rsidRPr="003A10B1">
        <w:rPr>
          <w:rFonts w:eastAsia="Times New Roman" w:cs="Calibri"/>
          <w:color w:val="000000"/>
          <w:szCs w:val="22"/>
          <w:lang w:eastAsia="pl-PL"/>
        </w:rPr>
        <w:t xml:space="preserve"> bez decyzji w sprawie spełnienia kryteriów merytorycznych oraz z odpowiednią adnotacją w kryterium, z uwagi na które wniosek został cofnięty do ponownej oceny formalnej</w:t>
      </w:r>
      <w:r w:rsidRPr="003A10B1">
        <w:rPr>
          <w:rFonts w:eastAsia="Times New Roman" w:cs="Calibri"/>
          <w:color w:val="000000"/>
          <w:szCs w:val="22"/>
          <w:lang w:val="pl-PL" w:eastAsia="pl-PL"/>
        </w:rPr>
        <w:t xml:space="preserve"> i w części „ZDARZENIA”</w:t>
      </w:r>
      <w:r w:rsidRPr="003A10B1">
        <w:rPr>
          <w:rFonts w:eastAsia="Times New Roman" w:cs="Calibri"/>
          <w:color w:val="000000"/>
          <w:szCs w:val="22"/>
          <w:lang w:eastAsia="pl-PL"/>
        </w:rPr>
        <w:t xml:space="preserve">. W sytuacji, gdy przed zwróceniem wniosku do ponownej oceny formalnej został on już oceniony przez innego eksperta, zobowiązany jest on do dokonania oceny poprawionego wniosku. </w:t>
      </w:r>
      <w:r w:rsidRPr="003A10B1">
        <w:rPr>
          <w:rFonts w:eastAsia="Times New Roman" w:cs="Calibri"/>
          <w:color w:val="000000"/>
          <w:szCs w:val="22"/>
          <w:lang w:val="pl-PL" w:eastAsia="pl-PL"/>
        </w:rPr>
        <w:t xml:space="preserve">Jeżeli </w:t>
      </w:r>
      <w:r w:rsidRPr="003A10B1">
        <w:rPr>
          <w:rFonts w:eastAsia="Times New Roman" w:cs="Calibri"/>
          <w:color w:val="000000"/>
          <w:szCs w:val="22"/>
          <w:lang w:eastAsia="pl-PL"/>
        </w:rPr>
        <w:t xml:space="preserve">nie jest to możliwe, </w:t>
      </w:r>
      <w:r w:rsidRPr="003A10B1">
        <w:rPr>
          <w:rFonts w:eastAsia="Times New Roman" w:cs="Calibri"/>
          <w:color w:val="000000"/>
          <w:szCs w:val="22"/>
          <w:lang w:val="pl-PL" w:eastAsia="pl-PL"/>
        </w:rPr>
        <w:t>Przewodniczący</w:t>
      </w:r>
      <w:r w:rsidRPr="003A10B1">
        <w:rPr>
          <w:rFonts w:eastAsia="Times New Roman" w:cs="Calibri"/>
          <w:color w:val="000000"/>
          <w:szCs w:val="22"/>
          <w:lang w:eastAsia="pl-PL"/>
        </w:rPr>
        <w:t xml:space="preserve"> KOP </w:t>
      </w:r>
      <w:r w:rsidR="00AD52FB" w:rsidRPr="003A10B1">
        <w:rPr>
          <w:rFonts w:eastAsia="Times New Roman" w:cs="Calibri"/>
          <w:color w:val="000000"/>
          <w:szCs w:val="22"/>
          <w:lang w:val="pl-PL" w:eastAsia="pl-PL"/>
        </w:rPr>
        <w:t>wybiera/</w:t>
      </w:r>
      <w:r w:rsidRPr="003A10B1">
        <w:rPr>
          <w:rFonts w:eastAsia="Times New Roman" w:cs="Calibri"/>
          <w:color w:val="000000"/>
          <w:szCs w:val="22"/>
          <w:lang w:val="pl-PL" w:eastAsia="pl-PL"/>
        </w:rPr>
        <w:t>losuje</w:t>
      </w:r>
      <w:r w:rsidRPr="003A10B1">
        <w:rPr>
          <w:rFonts w:eastAsia="Times New Roman" w:cs="Calibri"/>
          <w:color w:val="000000"/>
          <w:szCs w:val="22"/>
          <w:lang w:eastAsia="pl-PL"/>
        </w:rPr>
        <w:t xml:space="preserve"> </w:t>
      </w:r>
      <w:r w:rsidR="00C841C9">
        <w:rPr>
          <w:rFonts w:eastAsia="Times New Roman" w:cs="Calibri"/>
          <w:color w:val="000000"/>
          <w:szCs w:val="22"/>
          <w:lang w:eastAsia="pl-PL"/>
        </w:rPr>
        <w:t>kolejnego eksperta dla wniosku.</w:t>
      </w:r>
    </w:p>
    <w:p w14:paraId="2A861BEB" w14:textId="5739ED99" w:rsidR="00D74676" w:rsidRPr="006805DB" w:rsidRDefault="00D74676" w:rsidP="00D74676">
      <w:pPr>
        <w:pStyle w:val="Akapitzlist"/>
        <w:numPr>
          <w:ilvl w:val="0"/>
          <w:numId w:val="1"/>
        </w:numPr>
        <w:spacing w:after="0" w:line="240" w:lineRule="auto"/>
        <w:ind w:left="425" w:hanging="425"/>
        <w:jc w:val="both"/>
        <w:rPr>
          <w:rFonts w:cs="Arial"/>
          <w:szCs w:val="22"/>
          <w:lang w:val="pl-PL"/>
        </w:rPr>
      </w:pPr>
      <w:r w:rsidRPr="006805DB">
        <w:rPr>
          <w:rFonts w:cs="Arial"/>
          <w:szCs w:val="22"/>
          <w:lang w:val="pl-PL"/>
        </w:rPr>
        <w:t>Ekspert</w:t>
      </w:r>
      <w:r w:rsidRPr="006805DB">
        <w:rPr>
          <w:rFonts w:cs="Arial"/>
          <w:szCs w:val="22"/>
        </w:rPr>
        <w:t xml:space="preserve"> w przypadku wniosku skomplikowanego, interdyscyplinarnego, łączącego różne dziedziny wiedzy specjalistycznej, może wnioskować o uzyskanie opinii innego eksperta, z tym że w przypadku eksperta wynagrodzenie wyznaczone przez IOK za ocenę takiego wniosku zostanie podzielone w równych częściach na dwóch oceniających. Ekspert wskazuje w uzasadnieniu zakres opinii (tj. problem do rozstrzygnięcia) oraz dziedzinę, z jakiej ma pochodzić osoba sporządzająca opinię. Osoba sporządzająca opinię musi pochodzić z Wykazu </w:t>
      </w:r>
      <w:r w:rsidRPr="00B27715">
        <w:rPr>
          <w:i/>
          <w:iCs/>
          <w:szCs w:val="22"/>
        </w:rPr>
        <w:t xml:space="preserve">kandydatów na ekspertów </w:t>
      </w:r>
      <w:r w:rsidRPr="00B27715">
        <w:rPr>
          <w:szCs w:val="22"/>
        </w:rPr>
        <w:t>przyjęt</w:t>
      </w:r>
      <w:r w:rsidRPr="00B27715">
        <w:rPr>
          <w:szCs w:val="22"/>
          <w:lang w:val="pl-PL"/>
        </w:rPr>
        <w:t>ego</w:t>
      </w:r>
      <w:r w:rsidRPr="00B27715">
        <w:rPr>
          <w:szCs w:val="22"/>
        </w:rPr>
        <w:t xml:space="preserve"> Zarządzeniem Marszałka Województwa Dolnośląskiego</w:t>
      </w:r>
      <w:r w:rsidRPr="006805DB">
        <w:rPr>
          <w:rFonts w:cs="Arial"/>
          <w:szCs w:val="22"/>
        </w:rPr>
        <w:t xml:space="preserve">. Przewodniczący KOP </w:t>
      </w:r>
      <w:r w:rsidR="000A7A42">
        <w:rPr>
          <w:rFonts w:cs="Arial"/>
          <w:szCs w:val="22"/>
          <w:lang w:val="pl-PL"/>
        </w:rPr>
        <w:t>wybiera/losuje</w:t>
      </w:r>
      <w:r w:rsidRPr="006805DB">
        <w:rPr>
          <w:rFonts w:cs="Arial"/>
          <w:szCs w:val="22"/>
        </w:rPr>
        <w:t xml:space="preserve"> innego eksperta do wydania opinii. </w:t>
      </w:r>
      <w:r w:rsidR="000A7A42">
        <w:rPr>
          <w:rFonts w:cs="Arial"/>
          <w:szCs w:val="22"/>
          <w:lang w:val="pl-PL"/>
        </w:rPr>
        <w:t>Wybrana/w</w:t>
      </w:r>
      <w:r w:rsidR="000A7A42" w:rsidRPr="006805DB">
        <w:rPr>
          <w:rFonts w:cs="Arial"/>
          <w:szCs w:val="22"/>
          <w:lang w:val="pl-PL"/>
        </w:rPr>
        <w:t>ylosowana</w:t>
      </w:r>
      <w:r w:rsidR="000A7A42" w:rsidRPr="006805DB">
        <w:rPr>
          <w:rFonts w:cs="Arial"/>
          <w:szCs w:val="22"/>
        </w:rPr>
        <w:t xml:space="preserve"> </w:t>
      </w:r>
      <w:r w:rsidRPr="006805DB">
        <w:rPr>
          <w:rFonts w:cs="Arial"/>
          <w:szCs w:val="22"/>
        </w:rPr>
        <w:t xml:space="preserve">osoba po zapoznaniu się z wnioskiem aplikacyjnym wydaje opinię w sprawie, co do której członek KOP zgłosił wątpliwości, w terminie wskazanym przez </w:t>
      </w:r>
      <w:r w:rsidRPr="006805DB">
        <w:rPr>
          <w:rFonts w:cs="Arial"/>
          <w:szCs w:val="22"/>
          <w:lang w:val="pl-PL"/>
        </w:rPr>
        <w:t>Przewodniczącego KOP</w:t>
      </w:r>
      <w:r w:rsidRPr="006805DB">
        <w:rPr>
          <w:rFonts w:cs="Arial"/>
          <w:szCs w:val="22"/>
        </w:rPr>
        <w:t xml:space="preserve">. Bieg terminu przewidzianego na ocenę ulega zawieszeniu </w:t>
      </w:r>
      <w:r w:rsidRPr="006805DB">
        <w:rPr>
          <w:rFonts w:cs="Arial"/>
          <w:szCs w:val="22"/>
          <w:lang w:val="pl-PL"/>
        </w:rPr>
        <w:t>z dniem</w:t>
      </w:r>
      <w:r w:rsidRPr="006805DB">
        <w:rPr>
          <w:rFonts w:cs="Arial"/>
          <w:szCs w:val="22"/>
        </w:rPr>
        <w:t xml:space="preserve"> </w:t>
      </w:r>
      <w:r w:rsidRPr="006805DB">
        <w:rPr>
          <w:rFonts w:cs="Arial"/>
          <w:szCs w:val="22"/>
          <w:lang w:val="pl-PL"/>
        </w:rPr>
        <w:t xml:space="preserve">zatwierdzenia wniosku </w:t>
      </w:r>
      <w:r w:rsidRPr="006805DB">
        <w:rPr>
          <w:rFonts w:cs="Arial"/>
          <w:szCs w:val="22"/>
        </w:rPr>
        <w:t>o dodatkową opinię</w:t>
      </w:r>
      <w:r w:rsidRPr="006805DB">
        <w:rPr>
          <w:rFonts w:cs="Arial"/>
          <w:szCs w:val="22"/>
          <w:lang w:val="pl-PL"/>
        </w:rPr>
        <w:t xml:space="preserve"> przez Przewodniczącego KOP</w:t>
      </w:r>
      <w:r w:rsidRPr="006805DB">
        <w:rPr>
          <w:rFonts w:cs="Arial"/>
          <w:szCs w:val="22"/>
        </w:rPr>
        <w:t xml:space="preserve"> oraz biegnie dalej z początkiem następnego dnia po dacie obustronnego podpisania protokołu zdawczo-odbiorczego opinii.</w:t>
      </w:r>
      <w:r w:rsidRPr="006805DB">
        <w:rPr>
          <w:rFonts w:cs="Arial"/>
          <w:szCs w:val="22"/>
          <w:lang w:val="pl-PL"/>
        </w:rPr>
        <w:t xml:space="preserve"> Stosowna informacja o konieczności zawarcia </w:t>
      </w:r>
      <w:r w:rsidR="000A7A42">
        <w:rPr>
          <w:rFonts w:cs="Arial"/>
          <w:szCs w:val="22"/>
          <w:lang w:val="pl-PL"/>
        </w:rPr>
        <w:t>umowy z wybranym/</w:t>
      </w:r>
      <w:r w:rsidR="000A7A42" w:rsidRPr="006805DB">
        <w:rPr>
          <w:rFonts w:cs="Arial"/>
          <w:szCs w:val="22"/>
          <w:lang w:val="pl-PL"/>
        </w:rPr>
        <w:t xml:space="preserve">wylosowanym </w:t>
      </w:r>
      <w:r w:rsidRPr="006805DB">
        <w:rPr>
          <w:rFonts w:cs="Arial"/>
          <w:szCs w:val="22"/>
          <w:lang w:val="pl-PL"/>
        </w:rPr>
        <w:t>kandydatem na eksperta zostaje bezzwłocznie przekazana do kierownika Działu Organizacyjnego i Pomocy Technicznej celem przygotowania do podpisu umowy z ww. kandydatem na eksperta, który również przed przystąpieniem do wydania opinii zobowiązany jest do podpisania deklaracji stanowiącej załącznik nr 1 do Regulaminu</w:t>
      </w:r>
      <w:r w:rsidR="003B6D09">
        <w:rPr>
          <w:rFonts w:cs="Arial"/>
          <w:szCs w:val="22"/>
          <w:lang w:val="pl-PL"/>
        </w:rPr>
        <w:t xml:space="preserve"> KOP</w:t>
      </w:r>
      <w:r w:rsidRPr="006805DB">
        <w:rPr>
          <w:rFonts w:cs="Arial"/>
          <w:szCs w:val="22"/>
          <w:lang w:val="pl-PL"/>
        </w:rPr>
        <w:t>.</w:t>
      </w:r>
    </w:p>
    <w:p w14:paraId="32672002" w14:textId="160A4A7E" w:rsidR="00A567DA" w:rsidRPr="003022DE" w:rsidRDefault="00A567DA" w:rsidP="003022DE">
      <w:pPr>
        <w:pStyle w:val="Akapitzlist"/>
        <w:numPr>
          <w:ilvl w:val="0"/>
          <w:numId w:val="1"/>
        </w:numPr>
        <w:spacing w:after="0" w:line="240" w:lineRule="auto"/>
        <w:ind w:left="425" w:hanging="425"/>
        <w:jc w:val="both"/>
        <w:rPr>
          <w:rFonts w:cs="Arial"/>
          <w:szCs w:val="22"/>
          <w:lang w:val="pl-PL"/>
        </w:rPr>
      </w:pPr>
      <w:r w:rsidRPr="003022DE">
        <w:rPr>
          <w:rStyle w:val="fontstyle01"/>
          <w:sz w:val="22"/>
          <w:szCs w:val="22"/>
        </w:rPr>
        <w:t>W przypadku stwierdzenia przez eksperta braków w zakresie warunków formalnych i/lub</w:t>
      </w:r>
      <w:r w:rsidRPr="003022DE">
        <w:rPr>
          <w:rStyle w:val="fontstyle01"/>
          <w:sz w:val="22"/>
          <w:szCs w:val="22"/>
        </w:rPr>
        <w:br/>
        <w:t>oczywistych omyłek we wniosku</w:t>
      </w:r>
      <w:r w:rsidR="00D74676">
        <w:rPr>
          <w:rStyle w:val="fontstyle01"/>
          <w:sz w:val="22"/>
          <w:szCs w:val="22"/>
          <w:lang w:val="pl-PL"/>
        </w:rPr>
        <w:t xml:space="preserve"> o dofinansowanie</w:t>
      </w:r>
      <w:r w:rsidRPr="003022DE">
        <w:rPr>
          <w:rStyle w:val="fontstyle01"/>
          <w:sz w:val="22"/>
          <w:szCs w:val="22"/>
        </w:rPr>
        <w:t xml:space="preserve"> (zgodnie z art. 43 ustawy</w:t>
      </w:r>
      <w:r w:rsidR="00D74676">
        <w:rPr>
          <w:rStyle w:val="fontstyle01"/>
          <w:sz w:val="22"/>
          <w:szCs w:val="22"/>
          <w:lang w:val="pl-PL"/>
        </w:rPr>
        <w:t xml:space="preserve"> wdrożeniowe</w:t>
      </w:r>
      <w:r w:rsidR="00A92B8B">
        <w:rPr>
          <w:rStyle w:val="fontstyle01"/>
          <w:sz w:val="22"/>
          <w:szCs w:val="22"/>
          <w:lang w:val="pl-PL"/>
        </w:rPr>
        <w:t>j</w:t>
      </w:r>
      <w:r w:rsidRPr="003022DE">
        <w:rPr>
          <w:rStyle w:val="fontstyle01"/>
          <w:sz w:val="22"/>
          <w:szCs w:val="22"/>
        </w:rPr>
        <w:t xml:space="preserve">), ekspert odnotowuje ten fakt w karcie oceny, jednocześnie wskazując, jaki brak i/lub </w:t>
      </w:r>
      <w:r w:rsidRPr="003022DE">
        <w:rPr>
          <w:rStyle w:val="fontstyle01"/>
          <w:sz w:val="22"/>
          <w:szCs w:val="22"/>
          <w:lang w:val="pl-PL"/>
        </w:rPr>
        <w:t>po</w:t>
      </w:r>
      <w:r w:rsidRPr="003022DE">
        <w:rPr>
          <w:rStyle w:val="fontstyle01"/>
          <w:sz w:val="22"/>
          <w:szCs w:val="22"/>
        </w:rPr>
        <w:t>myłka wystąpiła. Sekretarz KOP przekazuje informację (w formie notatki) na temat konieczności uzupełnienia braków w zakresie warunków formalnych i/lub poprawienia omyłek w danym wniosku do Przewodniczącego KOP. Po akceptacji przez Przewodnicząc</w:t>
      </w:r>
      <w:r w:rsidR="00E6611A" w:rsidRPr="003022DE">
        <w:rPr>
          <w:rStyle w:val="fontstyle01"/>
          <w:sz w:val="22"/>
          <w:szCs w:val="22"/>
          <w:lang w:val="pl-PL"/>
        </w:rPr>
        <w:t>ego</w:t>
      </w:r>
      <w:r w:rsidRPr="003022DE">
        <w:rPr>
          <w:rStyle w:val="fontstyle01"/>
          <w:sz w:val="22"/>
          <w:szCs w:val="22"/>
        </w:rPr>
        <w:t xml:space="preserve"> KOP, </w:t>
      </w:r>
      <w:r w:rsidR="00064974" w:rsidRPr="003022DE">
        <w:rPr>
          <w:rStyle w:val="fontstyle01"/>
          <w:sz w:val="22"/>
          <w:szCs w:val="22"/>
          <w:lang w:val="pl-PL"/>
        </w:rPr>
        <w:t>ww</w:t>
      </w:r>
      <w:r w:rsidR="00B925EF" w:rsidRPr="003022DE">
        <w:rPr>
          <w:rStyle w:val="fontstyle01"/>
          <w:sz w:val="22"/>
          <w:szCs w:val="22"/>
          <w:lang w:val="pl-PL"/>
        </w:rPr>
        <w:t>.</w:t>
      </w:r>
      <w:r w:rsidR="00064974" w:rsidRPr="003022DE">
        <w:rPr>
          <w:rStyle w:val="fontstyle01"/>
          <w:sz w:val="22"/>
          <w:szCs w:val="22"/>
          <w:lang w:val="pl-PL"/>
        </w:rPr>
        <w:t xml:space="preserve"> informacja</w:t>
      </w:r>
      <w:r w:rsidRPr="003022DE">
        <w:rPr>
          <w:rStyle w:val="fontstyle01"/>
          <w:sz w:val="22"/>
          <w:szCs w:val="22"/>
        </w:rPr>
        <w:t xml:space="preserve"> kierowan</w:t>
      </w:r>
      <w:r w:rsidR="00064974" w:rsidRPr="003022DE">
        <w:rPr>
          <w:rStyle w:val="fontstyle01"/>
          <w:sz w:val="22"/>
          <w:szCs w:val="22"/>
          <w:lang w:val="pl-PL"/>
        </w:rPr>
        <w:t>a</w:t>
      </w:r>
      <w:r w:rsidRPr="003022DE">
        <w:rPr>
          <w:rStyle w:val="fontstyle01"/>
          <w:sz w:val="22"/>
          <w:szCs w:val="22"/>
        </w:rPr>
        <w:t xml:space="preserve"> jest do członka KOP, który oceniał </w:t>
      </w:r>
      <w:r w:rsidR="00064974" w:rsidRPr="003022DE">
        <w:rPr>
          <w:rStyle w:val="fontstyle01"/>
          <w:sz w:val="22"/>
          <w:szCs w:val="22"/>
          <w:lang w:val="pl-PL"/>
        </w:rPr>
        <w:t>dany wniosek</w:t>
      </w:r>
      <w:r w:rsidR="00064974" w:rsidRPr="003022DE">
        <w:rPr>
          <w:rStyle w:val="fontstyle01"/>
          <w:sz w:val="22"/>
          <w:szCs w:val="22"/>
        </w:rPr>
        <w:t xml:space="preserve"> </w:t>
      </w:r>
      <w:r w:rsidRPr="003022DE">
        <w:rPr>
          <w:rStyle w:val="fontstyle01"/>
          <w:sz w:val="22"/>
          <w:szCs w:val="22"/>
        </w:rPr>
        <w:t>na etapie oceny formalnej lub nowo wyznaczonego, w celu uzupełnienia braku formalnego i/lub poprawy oczywistej omyłki</w:t>
      </w:r>
      <w:r w:rsidR="00DB103F">
        <w:rPr>
          <w:rStyle w:val="fontstyle01"/>
          <w:sz w:val="22"/>
          <w:szCs w:val="22"/>
          <w:lang w:val="pl-PL"/>
        </w:rPr>
        <w:t xml:space="preserve"> </w:t>
      </w:r>
      <w:r w:rsidR="00DB103F">
        <w:rPr>
          <w:rFonts w:eastAsia="Times New Roman"/>
          <w:color w:val="000000"/>
        </w:rPr>
        <w:t>(</w:t>
      </w:r>
      <w:r w:rsidR="00DB103F" w:rsidRPr="000F02E9">
        <w:rPr>
          <w:rFonts w:eastAsia="Times New Roman"/>
          <w:color w:val="000000"/>
        </w:rPr>
        <w:t>zgodnie ze ścieżką opisaną</w:t>
      </w:r>
      <w:r w:rsidR="00DB103F">
        <w:rPr>
          <w:rFonts w:eastAsia="Times New Roman"/>
          <w:color w:val="000000"/>
        </w:rPr>
        <w:t xml:space="preserve"> w</w:t>
      </w:r>
      <w:r w:rsidR="00DB103F" w:rsidRPr="000F02E9">
        <w:rPr>
          <w:rFonts w:eastAsia="Times New Roman"/>
          <w:color w:val="000000"/>
        </w:rPr>
        <w:t xml:space="preserve"> </w:t>
      </w:r>
      <w:r w:rsidR="00DB103F">
        <w:rPr>
          <w:rFonts w:eastAsia="Times New Roman"/>
          <w:color w:val="000000"/>
        </w:rPr>
        <w:t xml:space="preserve">Rozdziale </w:t>
      </w:r>
      <w:r w:rsidR="00DB103F">
        <w:rPr>
          <w:rFonts w:eastAsia="Times New Roman"/>
          <w:color w:val="000000"/>
          <w:lang w:val="pl-PL"/>
        </w:rPr>
        <w:t>6</w:t>
      </w:r>
      <w:r w:rsidR="00DB103F">
        <w:rPr>
          <w:rFonts w:eastAsia="Times New Roman"/>
          <w:color w:val="000000"/>
        </w:rPr>
        <w:t xml:space="preserve"> </w:t>
      </w:r>
      <w:r w:rsidR="00DB103F">
        <w:rPr>
          <w:rFonts w:cs="Arial"/>
        </w:rPr>
        <w:t>Regulaminu</w:t>
      </w:r>
      <w:r w:rsidR="003B6D09">
        <w:rPr>
          <w:rFonts w:cs="Arial"/>
          <w:lang w:val="pl-PL"/>
        </w:rPr>
        <w:t xml:space="preserve"> KOP</w:t>
      </w:r>
      <w:r w:rsidR="00DB103F">
        <w:rPr>
          <w:rFonts w:cs="Arial"/>
        </w:rPr>
        <w:t>)</w:t>
      </w:r>
      <w:r w:rsidRPr="003022DE">
        <w:rPr>
          <w:rStyle w:val="fontstyle01"/>
          <w:sz w:val="22"/>
          <w:szCs w:val="22"/>
        </w:rPr>
        <w:t>. Po wpły</w:t>
      </w:r>
      <w:r w:rsidR="002A20FF" w:rsidRPr="003022DE">
        <w:rPr>
          <w:rStyle w:val="fontstyle01"/>
          <w:sz w:val="22"/>
          <w:szCs w:val="22"/>
          <w:lang w:val="pl-PL"/>
        </w:rPr>
        <w:t>wie</w:t>
      </w:r>
      <w:r w:rsidRPr="003022DE">
        <w:rPr>
          <w:rStyle w:val="fontstyle01"/>
          <w:sz w:val="22"/>
          <w:szCs w:val="22"/>
        </w:rPr>
        <w:t xml:space="preserve"> </w:t>
      </w:r>
      <w:r w:rsidR="002A20FF" w:rsidRPr="003022DE">
        <w:rPr>
          <w:rStyle w:val="fontstyle01"/>
          <w:sz w:val="22"/>
          <w:szCs w:val="22"/>
        </w:rPr>
        <w:t xml:space="preserve">do </w:t>
      </w:r>
      <w:r w:rsidR="002A20FF" w:rsidRPr="003022DE">
        <w:rPr>
          <w:rStyle w:val="fontstyle01"/>
          <w:sz w:val="22"/>
          <w:szCs w:val="22"/>
          <w:lang w:val="pl-PL"/>
        </w:rPr>
        <w:t xml:space="preserve">IPAW </w:t>
      </w:r>
      <w:r w:rsidRPr="003022DE">
        <w:rPr>
          <w:rStyle w:val="fontstyle01"/>
          <w:sz w:val="22"/>
          <w:szCs w:val="22"/>
          <w:lang w:val="pl-PL"/>
        </w:rPr>
        <w:t xml:space="preserve">poprawionego zgodnie z wezwaniem </w:t>
      </w:r>
      <w:r w:rsidRPr="003022DE">
        <w:rPr>
          <w:rStyle w:val="fontstyle01"/>
          <w:sz w:val="22"/>
          <w:szCs w:val="22"/>
        </w:rPr>
        <w:t xml:space="preserve">wniosku, </w:t>
      </w:r>
      <w:r w:rsidRPr="003022DE">
        <w:rPr>
          <w:rStyle w:val="fontstyle01"/>
          <w:sz w:val="22"/>
          <w:szCs w:val="22"/>
          <w:lang w:val="pl-PL"/>
        </w:rPr>
        <w:t>jest on</w:t>
      </w:r>
      <w:r w:rsidRPr="003022DE">
        <w:rPr>
          <w:rStyle w:val="fontstyle01"/>
          <w:sz w:val="22"/>
          <w:szCs w:val="22"/>
        </w:rPr>
        <w:t xml:space="preserve"> ponownie</w:t>
      </w:r>
      <w:r w:rsidRPr="003022DE">
        <w:rPr>
          <w:color w:val="000000"/>
        </w:rPr>
        <w:t xml:space="preserve"> </w:t>
      </w:r>
      <w:r w:rsidRPr="003022DE">
        <w:rPr>
          <w:rStyle w:val="fontstyle01"/>
          <w:sz w:val="22"/>
          <w:szCs w:val="22"/>
        </w:rPr>
        <w:t xml:space="preserve">udostępniany ekspertowi oceniającemu </w:t>
      </w:r>
      <w:r w:rsidR="003D57B0">
        <w:rPr>
          <w:rStyle w:val="fontstyle01"/>
          <w:sz w:val="22"/>
          <w:szCs w:val="22"/>
          <w:lang w:val="pl-PL"/>
        </w:rPr>
        <w:t>projekt</w:t>
      </w:r>
      <w:r w:rsidRPr="003022DE">
        <w:rPr>
          <w:rStyle w:val="fontstyle01"/>
          <w:sz w:val="22"/>
          <w:szCs w:val="22"/>
        </w:rPr>
        <w:t>. W sytuacji, gdy przed zwróceniem wniosku do poprawy oczywistej omyłki i/lub</w:t>
      </w:r>
      <w:r w:rsidRPr="003022DE">
        <w:rPr>
          <w:color w:val="000000"/>
        </w:rPr>
        <w:t xml:space="preserve"> </w:t>
      </w:r>
      <w:r w:rsidRPr="003022DE">
        <w:rPr>
          <w:rStyle w:val="fontstyle01"/>
          <w:sz w:val="22"/>
          <w:szCs w:val="22"/>
        </w:rPr>
        <w:t>uzupełnienia braku w zakresie warunku formalnego</w:t>
      </w:r>
      <w:r w:rsidRPr="003022DE">
        <w:rPr>
          <w:rStyle w:val="fontstyle01"/>
          <w:sz w:val="22"/>
          <w:szCs w:val="22"/>
          <w:lang w:val="pl-PL"/>
        </w:rPr>
        <w:t>,</w:t>
      </w:r>
      <w:r w:rsidRPr="003022DE">
        <w:rPr>
          <w:rStyle w:val="fontstyle01"/>
          <w:sz w:val="22"/>
          <w:szCs w:val="22"/>
        </w:rPr>
        <w:t xml:space="preserve"> został on już oceniony przez innego</w:t>
      </w:r>
      <w:r w:rsidRPr="003022DE">
        <w:rPr>
          <w:rStyle w:val="fontstyle01"/>
          <w:sz w:val="22"/>
          <w:szCs w:val="22"/>
          <w:lang w:val="pl-PL"/>
        </w:rPr>
        <w:t xml:space="preserve"> </w:t>
      </w:r>
      <w:r w:rsidRPr="003022DE">
        <w:rPr>
          <w:rStyle w:val="fontstyle01"/>
          <w:sz w:val="22"/>
          <w:szCs w:val="22"/>
        </w:rPr>
        <w:t xml:space="preserve">eksperta, </w:t>
      </w:r>
      <w:r w:rsidRPr="003022DE">
        <w:rPr>
          <w:rStyle w:val="fontstyle01"/>
          <w:sz w:val="22"/>
          <w:szCs w:val="22"/>
          <w:lang w:val="pl-PL"/>
        </w:rPr>
        <w:t xml:space="preserve">ekspert ten </w:t>
      </w:r>
      <w:r w:rsidRPr="003022DE">
        <w:rPr>
          <w:rStyle w:val="fontstyle01"/>
          <w:sz w:val="22"/>
          <w:szCs w:val="22"/>
        </w:rPr>
        <w:t xml:space="preserve">zobowiązany jest do dokonania oceny poprawionego wniosku. </w:t>
      </w:r>
      <w:r w:rsidR="003D57B0">
        <w:rPr>
          <w:rStyle w:val="fontstyle01"/>
          <w:sz w:val="22"/>
          <w:szCs w:val="22"/>
          <w:lang w:val="pl-PL"/>
        </w:rPr>
        <w:t>Jeżeli</w:t>
      </w:r>
      <w:r w:rsidRPr="003022DE">
        <w:rPr>
          <w:rStyle w:val="fontstyle01"/>
          <w:sz w:val="22"/>
          <w:szCs w:val="22"/>
        </w:rPr>
        <w:t xml:space="preserve"> nie jest to możliwe dla danego wniosku zostaje wyznaczony</w:t>
      </w:r>
      <w:r w:rsidR="00D84CAC">
        <w:rPr>
          <w:rStyle w:val="fontstyle01"/>
          <w:sz w:val="22"/>
          <w:szCs w:val="22"/>
          <w:lang w:val="pl-PL"/>
        </w:rPr>
        <w:t>/wylosowany</w:t>
      </w:r>
      <w:r w:rsidRPr="003022DE">
        <w:rPr>
          <w:rStyle w:val="fontstyle01"/>
          <w:sz w:val="22"/>
          <w:szCs w:val="22"/>
        </w:rPr>
        <w:t xml:space="preserve"> kolejny ekspert.</w:t>
      </w:r>
      <w:r w:rsidRPr="003022DE">
        <w:rPr>
          <w:rStyle w:val="fontstyle01"/>
          <w:sz w:val="22"/>
          <w:szCs w:val="22"/>
          <w:lang w:val="pl-PL"/>
        </w:rPr>
        <w:t xml:space="preserve"> </w:t>
      </w:r>
      <w:r w:rsidRPr="003022DE">
        <w:rPr>
          <w:rStyle w:val="fontstyle01"/>
          <w:sz w:val="22"/>
          <w:szCs w:val="22"/>
        </w:rPr>
        <w:t>B</w:t>
      </w:r>
      <w:r w:rsidRPr="003022DE">
        <w:t xml:space="preserve">ieg terminu oceny wniosku wstrzymywany jest z momentem akceptacji przez Przewodniczącego KOP </w:t>
      </w:r>
      <w:r w:rsidRPr="003022DE">
        <w:rPr>
          <w:rStyle w:val="fontstyle01"/>
          <w:sz w:val="22"/>
          <w:szCs w:val="22"/>
        </w:rPr>
        <w:t>konieczności uzupełnienia braków w zakresie warunków formalnych i/lub poprawienia omyłek w danym wniosku</w:t>
      </w:r>
      <w:r w:rsidR="003D57B0">
        <w:rPr>
          <w:lang w:val="pl-PL"/>
        </w:rPr>
        <w:t>,</w:t>
      </w:r>
      <w:r w:rsidRPr="003022DE">
        <w:t xml:space="preserve"> </w:t>
      </w:r>
      <w:r w:rsidR="003D57B0" w:rsidRPr="009A024D">
        <w:t>a wznawiany jest od dnia następującego po dniu</w:t>
      </w:r>
      <w:r w:rsidR="003D57B0" w:rsidRPr="009E4CAB">
        <w:rPr>
          <w:szCs w:val="22"/>
        </w:rPr>
        <w:t xml:space="preserve"> wpły</w:t>
      </w:r>
      <w:r w:rsidR="003D57B0" w:rsidRPr="009E4CAB">
        <w:rPr>
          <w:szCs w:val="22"/>
          <w:lang w:val="pl-PL"/>
        </w:rPr>
        <w:t xml:space="preserve">wu </w:t>
      </w:r>
      <w:r w:rsidR="003D57B0">
        <w:rPr>
          <w:szCs w:val="22"/>
          <w:lang w:val="pl-PL"/>
        </w:rPr>
        <w:t>uzupełnionego/poprawionego wniosku</w:t>
      </w:r>
      <w:r w:rsidR="00C841C9">
        <w:rPr>
          <w:lang w:val="pl-PL"/>
        </w:rPr>
        <w:t>.</w:t>
      </w:r>
    </w:p>
    <w:p w14:paraId="4C0D8C57" w14:textId="34797130" w:rsidR="003022DE" w:rsidRDefault="00C8674B" w:rsidP="003022DE">
      <w:pPr>
        <w:pStyle w:val="Akapitzlist"/>
        <w:numPr>
          <w:ilvl w:val="0"/>
          <w:numId w:val="1"/>
        </w:numPr>
        <w:spacing w:after="0" w:line="240" w:lineRule="auto"/>
        <w:ind w:left="425" w:hanging="425"/>
        <w:jc w:val="both"/>
        <w:rPr>
          <w:rFonts w:cs="Arial"/>
          <w:szCs w:val="22"/>
        </w:rPr>
      </w:pPr>
      <w:r w:rsidRPr="002A20FF">
        <w:rPr>
          <w:rFonts w:cs="Arial"/>
          <w:szCs w:val="22"/>
        </w:rPr>
        <w:t xml:space="preserve">Wszelkie wyjaśnienia złożone przez </w:t>
      </w:r>
      <w:r w:rsidR="00C841C9" w:rsidRPr="002A20FF">
        <w:rPr>
          <w:rFonts w:cs="Arial"/>
          <w:szCs w:val="22"/>
        </w:rPr>
        <w:t>wnioskodawcę</w:t>
      </w:r>
      <w:r w:rsidRPr="002A20FF">
        <w:rPr>
          <w:rFonts w:cs="Arial"/>
          <w:szCs w:val="22"/>
        </w:rPr>
        <w:t xml:space="preserve"> oraz uzyskane opinie</w:t>
      </w:r>
      <w:r w:rsidR="000B2024">
        <w:rPr>
          <w:rFonts w:cs="Arial"/>
          <w:szCs w:val="22"/>
          <w:lang w:val="pl-PL"/>
        </w:rPr>
        <w:t xml:space="preserve"> </w:t>
      </w:r>
      <w:r w:rsidRPr="002A20FF">
        <w:rPr>
          <w:rFonts w:cs="Arial"/>
          <w:szCs w:val="22"/>
          <w:lang w:val="pl-PL"/>
        </w:rPr>
        <w:t>stanowią załącznik</w:t>
      </w:r>
      <w:r w:rsidR="00943242">
        <w:rPr>
          <w:rFonts w:cs="Arial"/>
          <w:szCs w:val="22"/>
          <w:lang w:val="pl-PL"/>
        </w:rPr>
        <w:t>i</w:t>
      </w:r>
      <w:r w:rsidRPr="002A20FF">
        <w:rPr>
          <w:rFonts w:cs="Arial"/>
          <w:szCs w:val="22"/>
          <w:lang w:val="pl-PL"/>
        </w:rPr>
        <w:t xml:space="preserve"> do Protokołu </w:t>
      </w:r>
      <w:r w:rsidR="00B206E4" w:rsidRPr="002A20FF">
        <w:rPr>
          <w:rFonts w:cs="Arial"/>
          <w:szCs w:val="22"/>
          <w:lang w:val="pl-PL"/>
        </w:rPr>
        <w:t xml:space="preserve">z prac </w:t>
      </w:r>
      <w:r w:rsidRPr="002A20FF">
        <w:rPr>
          <w:rFonts w:cs="Arial"/>
          <w:szCs w:val="22"/>
          <w:lang w:val="pl-PL"/>
        </w:rPr>
        <w:t>KOP</w:t>
      </w:r>
      <w:r w:rsidRPr="002A20FF">
        <w:rPr>
          <w:rFonts w:cs="Arial"/>
          <w:szCs w:val="22"/>
        </w:rPr>
        <w:t>.</w:t>
      </w:r>
    </w:p>
    <w:p w14:paraId="1742A6FE" w14:textId="5DE62BAE" w:rsidR="00C8674B" w:rsidRPr="003022DE" w:rsidRDefault="00C8674B" w:rsidP="003022DE">
      <w:pPr>
        <w:pStyle w:val="Akapitzlist"/>
        <w:numPr>
          <w:ilvl w:val="0"/>
          <w:numId w:val="1"/>
        </w:numPr>
        <w:spacing w:after="0" w:line="240" w:lineRule="auto"/>
        <w:ind w:left="425" w:hanging="425"/>
        <w:jc w:val="both"/>
        <w:rPr>
          <w:rFonts w:cs="Arial"/>
          <w:szCs w:val="22"/>
        </w:rPr>
      </w:pPr>
      <w:r w:rsidRPr="003022DE">
        <w:rPr>
          <w:rFonts w:cs="Arial"/>
          <w:szCs w:val="22"/>
        </w:rPr>
        <w:t>Ekspert może zrezygnować z oceny wniosku (</w:t>
      </w:r>
      <w:r w:rsidR="00090F6A">
        <w:rPr>
          <w:rFonts w:cs="Arial"/>
          <w:szCs w:val="22"/>
          <w:lang w:val="pl-PL"/>
        </w:rPr>
        <w:t>np. na piśmie),</w:t>
      </w:r>
      <w:r w:rsidRPr="003022DE">
        <w:rPr>
          <w:rFonts w:cs="Arial"/>
          <w:szCs w:val="22"/>
        </w:rPr>
        <w:t xml:space="preserve"> z podaniem uzasadnienia, jeśli jego doświadczenie oraz posiadana wiedza nie są wystarczające, by rzetelnie dokonać pełnej oceny wniosku. W takim przypadku następuje wykluczenie eksperta z oceny danego wniosku, a na jego miejsce losowan</w:t>
      </w:r>
      <w:r w:rsidR="00C6111E" w:rsidRPr="003022DE">
        <w:rPr>
          <w:rFonts w:cs="Arial"/>
          <w:szCs w:val="22"/>
          <w:lang w:val="pl-PL"/>
        </w:rPr>
        <w:t>y</w:t>
      </w:r>
      <w:r w:rsidR="00943242">
        <w:rPr>
          <w:rFonts w:cs="Arial"/>
          <w:szCs w:val="22"/>
          <w:lang w:val="pl-PL"/>
        </w:rPr>
        <w:t>/wybierany</w:t>
      </w:r>
      <w:r w:rsidRPr="003022DE">
        <w:rPr>
          <w:rFonts w:cs="Arial"/>
          <w:szCs w:val="22"/>
        </w:rPr>
        <w:t xml:space="preserve"> jest kolejn</w:t>
      </w:r>
      <w:r w:rsidR="008B11AE" w:rsidRPr="003022DE">
        <w:rPr>
          <w:rFonts w:cs="Arial"/>
          <w:szCs w:val="22"/>
          <w:lang w:val="pl-PL"/>
        </w:rPr>
        <w:t>y ekspert</w:t>
      </w:r>
      <w:r w:rsidRPr="003022DE">
        <w:rPr>
          <w:rFonts w:cs="Arial"/>
          <w:szCs w:val="22"/>
        </w:rPr>
        <w:t xml:space="preserve"> spośród pozostałych członków KOP, zgodn</w:t>
      </w:r>
      <w:r w:rsidR="00221692" w:rsidRPr="003022DE">
        <w:rPr>
          <w:rFonts w:cs="Arial"/>
          <w:szCs w:val="22"/>
        </w:rPr>
        <w:t xml:space="preserve">ie z procedurą określoną w </w:t>
      </w:r>
      <w:r w:rsidR="00221692" w:rsidRPr="003022DE">
        <w:rPr>
          <w:rFonts w:cs="Arial"/>
          <w:szCs w:val="22"/>
          <w:lang w:val="pl-PL"/>
        </w:rPr>
        <w:t>rozdziale 6</w:t>
      </w:r>
      <w:r w:rsidRPr="003022DE">
        <w:rPr>
          <w:rFonts w:cs="Arial"/>
          <w:szCs w:val="22"/>
        </w:rPr>
        <w:t xml:space="preserve">. Informacja o </w:t>
      </w:r>
      <w:r w:rsidR="00E11B4E" w:rsidRPr="003022DE">
        <w:rPr>
          <w:rFonts w:cs="Arial"/>
          <w:szCs w:val="22"/>
          <w:lang w:val="pl-PL"/>
        </w:rPr>
        <w:t>rezygnacji</w:t>
      </w:r>
      <w:r w:rsidRPr="003022DE">
        <w:rPr>
          <w:rFonts w:cs="Arial"/>
          <w:szCs w:val="22"/>
        </w:rPr>
        <w:t xml:space="preserve"> eksperta z oceny wniosku przekazywana jest Sekretarzowi</w:t>
      </w:r>
      <w:r w:rsidR="00AF1986" w:rsidRPr="003022DE">
        <w:rPr>
          <w:rFonts w:cs="Arial"/>
          <w:szCs w:val="22"/>
          <w:lang w:val="pl-PL"/>
        </w:rPr>
        <w:t xml:space="preserve"> KOP</w:t>
      </w:r>
      <w:r w:rsidRPr="003022DE">
        <w:rPr>
          <w:rFonts w:cs="Arial"/>
          <w:szCs w:val="22"/>
        </w:rPr>
        <w:t xml:space="preserve">. Bieg oceny wstrzymywany jest </w:t>
      </w:r>
      <w:r w:rsidR="0015011C" w:rsidRPr="003022DE">
        <w:rPr>
          <w:rFonts w:cs="Arial"/>
          <w:szCs w:val="22"/>
          <w:lang w:val="pl-PL"/>
        </w:rPr>
        <w:t xml:space="preserve">z dniem </w:t>
      </w:r>
      <w:r w:rsidR="00BF1AEB" w:rsidRPr="003022DE">
        <w:rPr>
          <w:rFonts w:cs="Arial"/>
          <w:szCs w:val="22"/>
        </w:rPr>
        <w:t xml:space="preserve">otrzymania </w:t>
      </w:r>
      <w:r w:rsidR="0015011C" w:rsidRPr="003022DE">
        <w:rPr>
          <w:rFonts w:cs="Arial"/>
          <w:szCs w:val="22"/>
          <w:lang w:val="pl-PL"/>
        </w:rPr>
        <w:t xml:space="preserve">przez Przewodniczącego KOP </w:t>
      </w:r>
      <w:r w:rsidR="00BF1AEB" w:rsidRPr="003022DE">
        <w:rPr>
          <w:rFonts w:cs="Arial"/>
          <w:szCs w:val="22"/>
        </w:rPr>
        <w:t>pisma informującego o rezygnacji eksperta z oceny wniosku (również skan)</w:t>
      </w:r>
      <w:r w:rsidR="00BC7F03">
        <w:rPr>
          <w:rFonts w:cs="Arial"/>
          <w:szCs w:val="22"/>
          <w:lang w:val="pl-PL"/>
        </w:rPr>
        <w:t xml:space="preserve">, a wznawiany jest </w:t>
      </w:r>
      <w:r w:rsidR="00674910" w:rsidRPr="003022DE">
        <w:rPr>
          <w:rFonts w:cs="Arial"/>
          <w:szCs w:val="22"/>
          <w:lang w:val="pl-PL"/>
        </w:rPr>
        <w:t>w dniu</w:t>
      </w:r>
      <w:r w:rsidR="0015011C" w:rsidRPr="003022DE">
        <w:rPr>
          <w:rFonts w:cs="Arial"/>
          <w:szCs w:val="22"/>
          <w:lang w:val="pl-PL"/>
        </w:rPr>
        <w:t xml:space="preserve"> </w:t>
      </w:r>
      <w:r w:rsidR="00911024" w:rsidRPr="003022DE">
        <w:rPr>
          <w:rFonts w:cs="Arial"/>
          <w:szCs w:val="22"/>
          <w:lang w:val="pl-PL"/>
        </w:rPr>
        <w:t>przekazani</w:t>
      </w:r>
      <w:r w:rsidR="00674910" w:rsidRPr="003022DE">
        <w:rPr>
          <w:rFonts w:cs="Arial"/>
          <w:szCs w:val="22"/>
          <w:lang w:val="pl-PL"/>
        </w:rPr>
        <w:t>a</w:t>
      </w:r>
      <w:r w:rsidR="00911024" w:rsidRPr="003022DE">
        <w:rPr>
          <w:rFonts w:cs="Arial"/>
          <w:szCs w:val="22"/>
          <w:lang w:val="pl-PL"/>
        </w:rPr>
        <w:t xml:space="preserve"> wniosku o dofinansowanie projektu kolejnemu ekspertowi.</w:t>
      </w:r>
    </w:p>
    <w:p w14:paraId="74C314DF" w14:textId="455D61A7" w:rsidR="00A92B8B" w:rsidRPr="00B1446C" w:rsidRDefault="00A92B8B" w:rsidP="004D1486">
      <w:pPr>
        <w:pStyle w:val="Akapitzlist"/>
        <w:numPr>
          <w:ilvl w:val="0"/>
          <w:numId w:val="1"/>
        </w:numPr>
        <w:spacing w:after="0" w:line="240" w:lineRule="auto"/>
        <w:ind w:left="425" w:hanging="425"/>
        <w:jc w:val="both"/>
        <w:rPr>
          <w:rFonts w:cs="Arial"/>
          <w:szCs w:val="22"/>
          <w:shd w:val="clear" w:color="auto" w:fill="FFFF00"/>
        </w:rPr>
      </w:pPr>
      <w:r w:rsidRPr="003022DE">
        <w:rPr>
          <w:rFonts w:cs="Arial"/>
          <w:szCs w:val="22"/>
        </w:rPr>
        <w:t xml:space="preserve">W przypadku gdy ekspert </w:t>
      </w:r>
      <w:r w:rsidRPr="003022DE">
        <w:rPr>
          <w:rFonts w:cs="Arial"/>
          <w:szCs w:val="22"/>
          <w:lang w:val="pl-PL"/>
        </w:rPr>
        <w:t>zrezygnuje</w:t>
      </w:r>
      <w:r w:rsidRPr="003022DE">
        <w:rPr>
          <w:rFonts w:cs="Arial"/>
          <w:szCs w:val="22"/>
        </w:rPr>
        <w:t xml:space="preserve"> z oceny wniosków 3 razy, Przewodniczący KOP wnioskuje </w:t>
      </w:r>
      <w:r w:rsidRPr="003022DE">
        <w:rPr>
          <w:rFonts w:cs="Arial"/>
          <w:szCs w:val="22"/>
          <w:lang w:val="pl-PL"/>
        </w:rPr>
        <w:t xml:space="preserve">do właściwej instytucji zarządzającej Wykazem </w:t>
      </w:r>
      <w:r w:rsidR="00C841C9">
        <w:rPr>
          <w:rFonts w:cs="Arial"/>
          <w:szCs w:val="22"/>
        </w:rPr>
        <w:t>o jego skreślenie z Wykazu.</w:t>
      </w:r>
    </w:p>
    <w:p w14:paraId="26E7A841" w14:textId="60875ABB" w:rsidR="00BE5F45" w:rsidRPr="002A20FF" w:rsidRDefault="00C8674B" w:rsidP="004D1486">
      <w:pPr>
        <w:pStyle w:val="Akapitzlist"/>
        <w:numPr>
          <w:ilvl w:val="0"/>
          <w:numId w:val="1"/>
        </w:numPr>
        <w:spacing w:after="0" w:line="240" w:lineRule="auto"/>
        <w:ind w:left="425" w:hanging="425"/>
        <w:jc w:val="both"/>
        <w:rPr>
          <w:rFonts w:cs="Arial"/>
          <w:szCs w:val="22"/>
          <w:shd w:val="clear" w:color="auto" w:fill="FFFF00"/>
        </w:rPr>
      </w:pPr>
      <w:r w:rsidRPr="002A20FF">
        <w:rPr>
          <w:rFonts w:cs="Arial"/>
          <w:szCs w:val="22"/>
        </w:rPr>
        <w:t>Eksperci po dokonaniu oceny przekazują Sekretarzowi</w:t>
      </w:r>
      <w:r w:rsidR="00D7620B" w:rsidRPr="002A20FF">
        <w:rPr>
          <w:rFonts w:cs="Arial"/>
          <w:szCs w:val="22"/>
          <w:lang w:val="pl-PL"/>
        </w:rPr>
        <w:t xml:space="preserve"> KOP</w:t>
      </w:r>
      <w:r w:rsidRPr="002A20FF">
        <w:rPr>
          <w:rFonts w:cs="Arial"/>
          <w:szCs w:val="22"/>
        </w:rPr>
        <w:t xml:space="preserve"> wypełnione (w </w:t>
      </w:r>
      <w:r w:rsidR="00F8352B" w:rsidRPr="002A20FF">
        <w:rPr>
          <w:rFonts w:cs="Arial"/>
          <w:szCs w:val="22"/>
          <w:lang w:val="pl-PL"/>
        </w:rPr>
        <w:t>SNOW</w:t>
      </w:r>
      <w:r w:rsidR="00A5509D" w:rsidRPr="002A20FF">
        <w:rPr>
          <w:rFonts w:cs="Arial"/>
          <w:szCs w:val="22"/>
        </w:rPr>
        <w:t>/na nośnikach elektronicznych/</w:t>
      </w:r>
      <w:r w:rsidR="00A5509D" w:rsidRPr="002A20FF">
        <w:rPr>
          <w:rFonts w:cs="Arial"/>
          <w:szCs w:val="22"/>
          <w:lang w:val="pl-PL"/>
        </w:rPr>
        <w:t>w wersji papierowej</w:t>
      </w:r>
      <w:r w:rsidR="008877A1" w:rsidRPr="002A20FF">
        <w:rPr>
          <w:rFonts w:cs="Arial"/>
          <w:szCs w:val="22"/>
          <w:lang w:val="pl-PL"/>
        </w:rPr>
        <w:t>)</w:t>
      </w:r>
      <w:r w:rsidRPr="002A20FF">
        <w:rPr>
          <w:rFonts w:cs="Arial"/>
          <w:szCs w:val="22"/>
        </w:rPr>
        <w:t xml:space="preserve"> „Karty oceny merytorycznej”. </w:t>
      </w:r>
      <w:r w:rsidR="00B76B09">
        <w:rPr>
          <w:rFonts w:cs="Arial"/>
          <w:szCs w:val="22"/>
        </w:rPr>
        <w:t>P</w:t>
      </w:r>
      <w:r w:rsidR="00B76B09" w:rsidRPr="002A20FF">
        <w:rPr>
          <w:rFonts w:cs="Arial"/>
          <w:szCs w:val="22"/>
        </w:rPr>
        <w:t xml:space="preserve">o dokonaniu oceny </w:t>
      </w:r>
      <w:r w:rsidR="00B76B09">
        <w:rPr>
          <w:rFonts w:cs="Arial"/>
          <w:szCs w:val="22"/>
          <w:lang w:val="pl-PL"/>
        </w:rPr>
        <w:t xml:space="preserve">danego wniosku </w:t>
      </w:r>
      <w:r w:rsidR="00B76B09" w:rsidRPr="002A20FF">
        <w:rPr>
          <w:rFonts w:cs="Arial"/>
          <w:szCs w:val="22"/>
        </w:rPr>
        <w:t>przez co najmniej dwóch</w:t>
      </w:r>
      <w:r w:rsidR="00B76B09" w:rsidRPr="002A20FF">
        <w:rPr>
          <w:rFonts w:cs="Arial"/>
          <w:szCs w:val="22"/>
          <w:lang w:val="pl-PL"/>
        </w:rPr>
        <w:t xml:space="preserve"> ekspertów z tej samej dziedziny</w:t>
      </w:r>
      <w:r w:rsidR="00B76B09">
        <w:rPr>
          <w:rFonts w:cs="Arial"/>
          <w:szCs w:val="22"/>
          <w:lang w:val="pl-PL"/>
        </w:rPr>
        <w:t>,</w:t>
      </w:r>
      <w:r w:rsidR="00B76B09" w:rsidRPr="002A20FF">
        <w:rPr>
          <w:rFonts w:cs="Arial"/>
          <w:szCs w:val="22"/>
          <w:lang w:val="pl-PL"/>
        </w:rPr>
        <w:t xml:space="preserve"> </w:t>
      </w:r>
      <w:r w:rsidRPr="002A20FF">
        <w:rPr>
          <w:rFonts w:cs="Arial"/>
          <w:szCs w:val="22"/>
          <w:lang w:val="pl-PL"/>
        </w:rPr>
        <w:t>Sekretarz</w:t>
      </w:r>
      <w:r w:rsidRPr="002A20FF">
        <w:rPr>
          <w:rFonts w:cs="Arial"/>
          <w:szCs w:val="22"/>
        </w:rPr>
        <w:t xml:space="preserve"> </w:t>
      </w:r>
      <w:r w:rsidR="00B76B09">
        <w:rPr>
          <w:rFonts w:cs="Arial"/>
          <w:szCs w:val="22"/>
          <w:lang w:val="pl-PL"/>
        </w:rPr>
        <w:t xml:space="preserve">KOP </w:t>
      </w:r>
      <w:r w:rsidRPr="002A20FF">
        <w:rPr>
          <w:rFonts w:cs="Arial"/>
          <w:szCs w:val="22"/>
        </w:rPr>
        <w:t>sprawdza poprawność formalną wypełnienia</w:t>
      </w:r>
      <w:r w:rsidR="00A92B8B">
        <w:rPr>
          <w:rFonts w:cs="Arial"/>
          <w:szCs w:val="22"/>
          <w:lang w:val="pl-PL"/>
        </w:rPr>
        <w:t xml:space="preserve"> </w:t>
      </w:r>
      <w:r w:rsidR="003A2828">
        <w:rPr>
          <w:rFonts w:cs="Arial"/>
          <w:szCs w:val="22"/>
          <w:lang w:val="pl-PL"/>
        </w:rPr>
        <w:t>„</w:t>
      </w:r>
      <w:r w:rsidR="00A92B8B" w:rsidRPr="009A024D">
        <w:rPr>
          <w:rFonts w:cs="Arial"/>
          <w:szCs w:val="22"/>
        </w:rPr>
        <w:t>Karty oceny merytorycznej</w:t>
      </w:r>
      <w:r w:rsidR="003A2828">
        <w:rPr>
          <w:rFonts w:cs="Arial"/>
          <w:szCs w:val="22"/>
          <w:lang w:val="pl-PL"/>
        </w:rPr>
        <w:t>”</w:t>
      </w:r>
      <w:r w:rsidRPr="002A20FF">
        <w:rPr>
          <w:rFonts w:cs="Arial"/>
          <w:szCs w:val="22"/>
        </w:rPr>
        <w:t xml:space="preserve"> oraz weryfikuje, czy nie powstały rozbieżności</w:t>
      </w:r>
      <w:r w:rsidR="008B11AE" w:rsidRPr="002A20FF">
        <w:rPr>
          <w:rFonts w:cs="Arial"/>
          <w:szCs w:val="22"/>
        </w:rPr>
        <w:t xml:space="preserve"> w ocenie</w:t>
      </w:r>
      <w:r w:rsidR="00603C08" w:rsidRPr="002A20FF">
        <w:rPr>
          <w:rFonts w:cs="Arial"/>
          <w:szCs w:val="22"/>
        </w:rPr>
        <w:t xml:space="preserve"> </w:t>
      </w:r>
      <w:r w:rsidR="00A92B8B">
        <w:rPr>
          <w:rFonts w:cs="Arial"/>
          <w:szCs w:val="22"/>
          <w:lang w:val="pl-PL"/>
        </w:rPr>
        <w:t>projektu</w:t>
      </w:r>
      <w:r w:rsidR="00B76B09">
        <w:rPr>
          <w:rFonts w:cs="Arial"/>
          <w:szCs w:val="22"/>
          <w:lang w:val="pl-PL"/>
        </w:rPr>
        <w:t xml:space="preserve">. Następnie Sekretarz KOP przekazuje </w:t>
      </w:r>
      <w:r w:rsidR="00C841C9">
        <w:rPr>
          <w:rFonts w:cs="Arial"/>
          <w:szCs w:val="22"/>
          <w:lang w:val="pl-PL"/>
        </w:rPr>
        <w:t xml:space="preserve">karty </w:t>
      </w:r>
      <w:r w:rsidR="00AD73ED" w:rsidRPr="002A20FF">
        <w:rPr>
          <w:rFonts w:cs="Arial"/>
          <w:szCs w:val="22"/>
        </w:rPr>
        <w:t>oceny merytorycznej</w:t>
      </w:r>
      <w:r w:rsidR="00AD73ED">
        <w:rPr>
          <w:rFonts w:cs="Arial"/>
          <w:szCs w:val="22"/>
          <w:lang w:val="pl-PL"/>
        </w:rPr>
        <w:t xml:space="preserve"> </w:t>
      </w:r>
      <w:r w:rsidR="00AD73ED" w:rsidRPr="002A20FF">
        <w:rPr>
          <w:rFonts w:cs="Arial"/>
          <w:lang w:val="pl-PL"/>
        </w:rPr>
        <w:t xml:space="preserve">do pracownika oceniającego projekt </w:t>
      </w:r>
      <w:r w:rsidR="00A92B8B" w:rsidRPr="009E4CAB">
        <w:rPr>
          <w:rFonts w:cs="Arial"/>
          <w:szCs w:val="22"/>
        </w:rPr>
        <w:t>(na etapie oceny formalnej)</w:t>
      </w:r>
      <w:r w:rsidR="00A92B8B" w:rsidRPr="00D6008F">
        <w:rPr>
          <w:rFonts w:cs="Arial"/>
          <w:szCs w:val="22"/>
          <w:lang w:val="pl-PL"/>
        </w:rPr>
        <w:t xml:space="preserve"> </w:t>
      </w:r>
      <w:r w:rsidR="00A92B8B">
        <w:rPr>
          <w:rFonts w:cs="Arial"/>
          <w:szCs w:val="22"/>
          <w:lang w:val="pl-PL"/>
        </w:rPr>
        <w:t>lub nowo wyznaczonego</w:t>
      </w:r>
      <w:r w:rsidR="00AD73ED">
        <w:rPr>
          <w:rFonts w:cs="Arial"/>
          <w:lang w:val="pl-PL"/>
        </w:rPr>
        <w:t xml:space="preserve">, </w:t>
      </w:r>
      <w:r w:rsidR="00AD73ED">
        <w:rPr>
          <w:rFonts w:cs="Arial"/>
          <w:szCs w:val="22"/>
          <w:lang w:val="pl-PL"/>
        </w:rPr>
        <w:t>w celu weryfikacji</w:t>
      </w:r>
      <w:r w:rsidR="00AD73ED" w:rsidRPr="002A20FF">
        <w:rPr>
          <w:rFonts w:cs="Arial"/>
          <w:szCs w:val="22"/>
          <w:lang w:val="pl-PL"/>
        </w:rPr>
        <w:t xml:space="preserve"> prawidło</w:t>
      </w:r>
      <w:r w:rsidR="00AD73ED">
        <w:rPr>
          <w:rFonts w:cs="Arial"/>
          <w:szCs w:val="22"/>
          <w:lang w:val="pl-PL"/>
        </w:rPr>
        <w:t>wości ich wypełnienia.</w:t>
      </w:r>
    </w:p>
    <w:p w14:paraId="2154DFB5" w14:textId="2A780B27" w:rsidR="00F73709" w:rsidRPr="00781FE8" w:rsidRDefault="00C8674B" w:rsidP="00BE5F45">
      <w:pPr>
        <w:pStyle w:val="Akapitzlist"/>
        <w:numPr>
          <w:ilvl w:val="0"/>
          <w:numId w:val="1"/>
        </w:numPr>
        <w:spacing w:after="0" w:line="240" w:lineRule="auto"/>
        <w:ind w:left="425" w:hanging="425"/>
        <w:jc w:val="both"/>
        <w:rPr>
          <w:rFonts w:cs="Arial"/>
          <w:szCs w:val="22"/>
          <w:shd w:val="clear" w:color="auto" w:fill="FFFF00"/>
        </w:rPr>
      </w:pPr>
      <w:r w:rsidRPr="00BE5F45">
        <w:rPr>
          <w:rFonts w:cs="Arial"/>
          <w:szCs w:val="22"/>
        </w:rPr>
        <w:t>W przypadku stwierdzenia błędów</w:t>
      </w:r>
      <w:r w:rsidR="00AD73ED" w:rsidRPr="00BE5F45">
        <w:rPr>
          <w:rFonts w:cs="Arial"/>
          <w:szCs w:val="22"/>
          <w:lang w:val="pl-PL"/>
        </w:rPr>
        <w:t>/braków</w:t>
      </w:r>
      <w:r w:rsidRPr="00BE5F45">
        <w:rPr>
          <w:rFonts w:cs="Arial"/>
          <w:szCs w:val="22"/>
        </w:rPr>
        <w:t xml:space="preserve"> w „Karcie oceny</w:t>
      </w:r>
      <w:r w:rsidR="00A16B23" w:rsidRPr="00BE5F45">
        <w:rPr>
          <w:rFonts w:cs="Arial"/>
          <w:szCs w:val="22"/>
          <w:lang w:val="pl-PL"/>
        </w:rPr>
        <w:t xml:space="preserve"> merytorycznej</w:t>
      </w:r>
      <w:r w:rsidRPr="00BE5F45">
        <w:rPr>
          <w:rFonts w:cs="Arial"/>
          <w:szCs w:val="22"/>
        </w:rPr>
        <w:t>”</w:t>
      </w:r>
      <w:r w:rsidR="00AD73ED" w:rsidRPr="00BE5F45">
        <w:rPr>
          <w:rFonts w:cs="Arial"/>
          <w:szCs w:val="22"/>
          <w:lang w:val="pl-PL"/>
        </w:rPr>
        <w:t>,</w:t>
      </w:r>
      <w:r w:rsidRPr="00BE5F45">
        <w:rPr>
          <w:rFonts w:cs="Arial"/>
          <w:szCs w:val="22"/>
        </w:rPr>
        <w:t xml:space="preserve"> Sekretarz </w:t>
      </w:r>
      <w:r w:rsidR="00EA5839" w:rsidRPr="00BE5F45">
        <w:rPr>
          <w:rFonts w:cs="Arial"/>
          <w:szCs w:val="22"/>
          <w:lang w:val="pl-PL"/>
        </w:rPr>
        <w:t xml:space="preserve">KOP </w:t>
      </w:r>
      <w:r w:rsidRPr="00BE5F45">
        <w:rPr>
          <w:rFonts w:cs="Arial"/>
          <w:szCs w:val="22"/>
        </w:rPr>
        <w:t xml:space="preserve">zwraca się do </w:t>
      </w:r>
      <w:r w:rsidR="00AD73ED" w:rsidRPr="00BE5F45">
        <w:rPr>
          <w:rFonts w:cs="Arial"/>
          <w:szCs w:val="22"/>
          <w:lang w:val="pl-PL"/>
        </w:rPr>
        <w:t>eksperta oceniającego</w:t>
      </w:r>
      <w:r w:rsidR="00603C08" w:rsidRPr="00BE5F45">
        <w:rPr>
          <w:rFonts w:cs="Arial"/>
          <w:szCs w:val="22"/>
        </w:rPr>
        <w:t xml:space="preserve"> o ich skorygowanie</w:t>
      </w:r>
      <w:r w:rsidR="00AD73ED" w:rsidRPr="00BE5F45">
        <w:rPr>
          <w:rFonts w:cs="Arial"/>
          <w:szCs w:val="22"/>
          <w:lang w:val="pl-PL"/>
        </w:rPr>
        <w:t>/uzupełnienie</w:t>
      </w:r>
      <w:r w:rsidR="00603C08" w:rsidRPr="00BE5F45">
        <w:rPr>
          <w:rFonts w:cs="Arial"/>
          <w:szCs w:val="22"/>
        </w:rPr>
        <w:t>.</w:t>
      </w:r>
    </w:p>
    <w:p w14:paraId="2636E24B" w14:textId="5B426595" w:rsidR="00781FE8" w:rsidRPr="00BE5F45" w:rsidRDefault="00781FE8" w:rsidP="00BE5F45">
      <w:pPr>
        <w:pStyle w:val="Akapitzlist"/>
        <w:numPr>
          <w:ilvl w:val="0"/>
          <w:numId w:val="1"/>
        </w:numPr>
        <w:spacing w:after="0" w:line="240" w:lineRule="auto"/>
        <w:ind w:left="425" w:hanging="425"/>
        <w:jc w:val="both"/>
        <w:rPr>
          <w:rFonts w:cs="Arial"/>
          <w:szCs w:val="22"/>
          <w:shd w:val="clear" w:color="auto" w:fill="FFFF00"/>
        </w:rPr>
      </w:pPr>
      <w:r>
        <w:t>Po pozytywnej weryfikacji „Karty oceny merytorycznej” jest ona zatwierdzana przez Przewodniczącego KOP w Raporcie z oceny.</w:t>
      </w:r>
    </w:p>
    <w:p w14:paraId="2C9D6BB4" w14:textId="101FBFB3" w:rsidR="003022DE" w:rsidRPr="003022DE" w:rsidRDefault="00C80DF0" w:rsidP="003022DE">
      <w:pPr>
        <w:pStyle w:val="Akapitzlist"/>
        <w:numPr>
          <w:ilvl w:val="0"/>
          <w:numId w:val="1"/>
        </w:numPr>
        <w:spacing w:after="0" w:line="240" w:lineRule="auto"/>
        <w:ind w:left="425" w:hanging="425"/>
        <w:jc w:val="both"/>
        <w:rPr>
          <w:rFonts w:cs="Arial"/>
          <w:szCs w:val="22"/>
        </w:rPr>
      </w:pPr>
      <w:r w:rsidRPr="003022DE">
        <w:rPr>
          <w:szCs w:val="22"/>
        </w:rPr>
        <w:t xml:space="preserve">Po zakończeniu oceny </w:t>
      </w:r>
      <w:r w:rsidRPr="003022DE">
        <w:rPr>
          <w:szCs w:val="22"/>
          <w:lang w:val="pl-PL"/>
        </w:rPr>
        <w:t xml:space="preserve">merytorycznej </w:t>
      </w:r>
      <w:r w:rsidRPr="003022DE">
        <w:rPr>
          <w:szCs w:val="22"/>
        </w:rPr>
        <w:t>wszystkich wniosków w danym naborze Sekretarz</w:t>
      </w:r>
      <w:r w:rsidRPr="003022DE">
        <w:rPr>
          <w:szCs w:val="22"/>
          <w:lang w:val="pl-PL"/>
        </w:rPr>
        <w:t xml:space="preserve"> KOP</w:t>
      </w:r>
      <w:r w:rsidRPr="003022DE">
        <w:rPr>
          <w:szCs w:val="22"/>
        </w:rPr>
        <w:t xml:space="preserve"> sporządza Listę projektów po ocenie </w:t>
      </w:r>
      <w:r w:rsidRPr="003022DE">
        <w:rPr>
          <w:szCs w:val="22"/>
          <w:lang w:val="pl-PL"/>
        </w:rPr>
        <w:t xml:space="preserve">merytorycznej (załącznik nr </w:t>
      </w:r>
      <w:r w:rsidR="00B74B36" w:rsidRPr="003022DE">
        <w:rPr>
          <w:szCs w:val="22"/>
          <w:lang w:val="pl-PL"/>
        </w:rPr>
        <w:t>8</w:t>
      </w:r>
      <w:r w:rsidRPr="003022DE">
        <w:rPr>
          <w:szCs w:val="22"/>
          <w:lang w:val="pl-PL"/>
        </w:rPr>
        <w:t xml:space="preserve"> do Regulaminu</w:t>
      </w:r>
      <w:r w:rsidR="008E5665">
        <w:rPr>
          <w:szCs w:val="22"/>
          <w:lang w:val="pl-PL"/>
        </w:rPr>
        <w:t xml:space="preserve"> KOP</w:t>
      </w:r>
      <w:r w:rsidRPr="003022DE">
        <w:rPr>
          <w:szCs w:val="22"/>
          <w:lang w:val="pl-PL"/>
        </w:rPr>
        <w:t>) i</w:t>
      </w:r>
      <w:r w:rsidRPr="003022DE">
        <w:rPr>
          <w:szCs w:val="22"/>
        </w:rPr>
        <w:t xml:space="preserve"> Listę projektów </w:t>
      </w:r>
      <w:r w:rsidRPr="003022DE">
        <w:rPr>
          <w:szCs w:val="22"/>
          <w:lang w:val="pl-PL"/>
        </w:rPr>
        <w:t xml:space="preserve">zakwalifikowanych do etapu oceny </w:t>
      </w:r>
      <w:r w:rsidR="005C29FD" w:rsidRPr="003022DE">
        <w:rPr>
          <w:szCs w:val="22"/>
          <w:lang w:val="pl-PL"/>
        </w:rPr>
        <w:t xml:space="preserve">strategicznej ZIT – oceny </w:t>
      </w:r>
      <w:r w:rsidRPr="003022DE">
        <w:rPr>
          <w:szCs w:val="22"/>
          <w:lang w:val="pl-PL"/>
        </w:rPr>
        <w:t>zgodności ze Strategią ZIT AW (wnioski pozytywnie ocenione na etapie oceny merytorycznej</w:t>
      </w:r>
      <w:r w:rsidR="00377130" w:rsidRPr="003022DE">
        <w:rPr>
          <w:szCs w:val="22"/>
          <w:lang w:val="pl-PL"/>
        </w:rPr>
        <w:t xml:space="preserve">) (załącznik nr </w:t>
      </w:r>
      <w:r w:rsidR="00B74B36" w:rsidRPr="003022DE">
        <w:rPr>
          <w:szCs w:val="22"/>
          <w:lang w:val="pl-PL"/>
        </w:rPr>
        <w:t>9</w:t>
      </w:r>
      <w:r w:rsidRPr="003022DE">
        <w:rPr>
          <w:szCs w:val="22"/>
          <w:lang w:val="pl-PL"/>
        </w:rPr>
        <w:t xml:space="preserve"> do Regulaminu</w:t>
      </w:r>
      <w:r w:rsidR="008E5665">
        <w:rPr>
          <w:szCs w:val="22"/>
          <w:lang w:val="pl-PL"/>
        </w:rPr>
        <w:t xml:space="preserve"> KOP</w:t>
      </w:r>
      <w:r w:rsidRPr="003022DE">
        <w:rPr>
          <w:szCs w:val="22"/>
          <w:lang w:val="pl-PL"/>
        </w:rPr>
        <w:t xml:space="preserve">). </w:t>
      </w:r>
      <w:r w:rsidRPr="003022DE">
        <w:rPr>
          <w:szCs w:val="22"/>
        </w:rPr>
        <w:t>List</w:t>
      </w:r>
      <w:r w:rsidRPr="003022DE">
        <w:rPr>
          <w:szCs w:val="22"/>
          <w:lang w:val="pl-PL"/>
        </w:rPr>
        <w:t>y</w:t>
      </w:r>
      <w:r w:rsidRPr="003022DE">
        <w:rPr>
          <w:szCs w:val="22"/>
        </w:rPr>
        <w:t xml:space="preserve"> zostaj</w:t>
      </w:r>
      <w:r w:rsidRPr="003022DE">
        <w:rPr>
          <w:szCs w:val="22"/>
          <w:lang w:val="pl-PL"/>
        </w:rPr>
        <w:t>ą</w:t>
      </w:r>
      <w:r w:rsidRPr="003022DE">
        <w:rPr>
          <w:szCs w:val="22"/>
        </w:rPr>
        <w:t xml:space="preserve"> zatwierdzon</w:t>
      </w:r>
      <w:r w:rsidRPr="003022DE">
        <w:rPr>
          <w:szCs w:val="22"/>
          <w:lang w:val="pl-PL"/>
        </w:rPr>
        <w:t>e</w:t>
      </w:r>
      <w:r w:rsidRPr="003022DE">
        <w:rPr>
          <w:szCs w:val="22"/>
        </w:rPr>
        <w:t xml:space="preserve"> przez </w:t>
      </w:r>
      <w:r w:rsidRPr="003022DE">
        <w:rPr>
          <w:szCs w:val="22"/>
          <w:lang w:val="pl-PL"/>
        </w:rPr>
        <w:t>Dyrektora IPAW, co jest równoznaczne z zatwierdzeniem oceny merytorycznej</w:t>
      </w:r>
      <w:r w:rsidRPr="003022DE">
        <w:rPr>
          <w:szCs w:val="22"/>
        </w:rPr>
        <w:t>. List</w:t>
      </w:r>
      <w:r w:rsidRPr="003022DE">
        <w:rPr>
          <w:szCs w:val="22"/>
          <w:lang w:val="pl-PL"/>
        </w:rPr>
        <w:t>y są</w:t>
      </w:r>
      <w:r w:rsidRPr="003022DE">
        <w:rPr>
          <w:szCs w:val="22"/>
        </w:rPr>
        <w:t xml:space="preserve"> aktualizowan</w:t>
      </w:r>
      <w:r w:rsidRPr="003022DE">
        <w:rPr>
          <w:szCs w:val="22"/>
          <w:lang w:val="pl-PL"/>
        </w:rPr>
        <w:t>e</w:t>
      </w:r>
      <w:r w:rsidRPr="003022DE">
        <w:rPr>
          <w:szCs w:val="22"/>
        </w:rPr>
        <w:t xml:space="preserve"> w następstwie zmiany oceny jakiegokolwiek projektu z danego naboru przez Sekretarza KOP</w:t>
      </w:r>
      <w:r w:rsidRPr="003022DE">
        <w:rPr>
          <w:szCs w:val="22"/>
          <w:lang w:val="pl-PL"/>
        </w:rPr>
        <w:t>.</w:t>
      </w:r>
    </w:p>
    <w:p w14:paraId="08596DED" w14:textId="6995966D" w:rsidR="003022DE" w:rsidRPr="003022DE" w:rsidRDefault="00D624C4" w:rsidP="003022DE">
      <w:pPr>
        <w:pStyle w:val="Akapitzlist"/>
        <w:numPr>
          <w:ilvl w:val="0"/>
          <w:numId w:val="1"/>
        </w:numPr>
        <w:spacing w:after="0" w:line="240" w:lineRule="auto"/>
        <w:ind w:left="425" w:hanging="425"/>
        <w:jc w:val="both"/>
        <w:rPr>
          <w:rFonts w:cs="Arial"/>
          <w:szCs w:val="22"/>
        </w:rPr>
      </w:pPr>
      <w:r w:rsidRPr="00953912">
        <w:rPr>
          <w:szCs w:val="22"/>
          <w:lang w:val="pl-PL"/>
        </w:rPr>
        <w:t>W</w:t>
      </w:r>
      <w:r w:rsidR="00AC3429" w:rsidRPr="0080705E">
        <w:rPr>
          <w:szCs w:val="22"/>
        </w:rPr>
        <w:t xml:space="preserve"> przypadku </w:t>
      </w:r>
      <w:r w:rsidR="00AC3429" w:rsidRPr="0080705E">
        <w:rPr>
          <w:szCs w:val="22"/>
          <w:lang w:val="pl-PL"/>
        </w:rPr>
        <w:t>negatywnej oceny projektu</w:t>
      </w:r>
      <w:r w:rsidRPr="0080705E">
        <w:rPr>
          <w:szCs w:val="22"/>
          <w:lang w:val="pl-PL"/>
        </w:rPr>
        <w:t>, p</w:t>
      </w:r>
      <w:r w:rsidRPr="0080705E">
        <w:rPr>
          <w:szCs w:val="22"/>
        </w:rPr>
        <w:t xml:space="preserve">o </w:t>
      </w:r>
      <w:r w:rsidRPr="0080705E">
        <w:rPr>
          <w:szCs w:val="22"/>
          <w:lang w:val="pl-PL"/>
        </w:rPr>
        <w:t xml:space="preserve">zatwierdzeniu list, o których </w:t>
      </w:r>
      <w:r w:rsidRPr="00445335">
        <w:rPr>
          <w:szCs w:val="22"/>
          <w:lang w:val="pl-PL"/>
        </w:rPr>
        <w:t>mowa w pkt 2</w:t>
      </w:r>
      <w:r w:rsidR="00781FE8">
        <w:rPr>
          <w:szCs w:val="22"/>
          <w:lang w:val="pl-PL"/>
        </w:rPr>
        <w:t>6</w:t>
      </w:r>
      <w:r w:rsidRPr="00B7339A">
        <w:rPr>
          <w:szCs w:val="22"/>
          <w:lang w:val="pl-PL"/>
        </w:rPr>
        <w:t xml:space="preserve"> powyżej, </w:t>
      </w:r>
      <w:r w:rsidR="00AC3429" w:rsidRPr="0080705E">
        <w:rPr>
          <w:szCs w:val="22"/>
        </w:rPr>
        <w:t xml:space="preserve">pracownik </w:t>
      </w:r>
      <w:r w:rsidR="00CE3579" w:rsidRPr="002A20FF">
        <w:rPr>
          <w:rFonts w:cs="Arial"/>
          <w:lang w:val="pl-PL"/>
        </w:rPr>
        <w:t>oceniając</w:t>
      </w:r>
      <w:r w:rsidR="00CE3579">
        <w:rPr>
          <w:rFonts w:cs="Arial"/>
          <w:lang w:val="pl-PL"/>
        </w:rPr>
        <w:t>y</w:t>
      </w:r>
      <w:r w:rsidR="00CE3579" w:rsidRPr="002A20FF">
        <w:rPr>
          <w:rFonts w:cs="Arial"/>
          <w:lang w:val="pl-PL"/>
        </w:rPr>
        <w:t xml:space="preserve"> projekt </w:t>
      </w:r>
      <w:r w:rsidR="00CE3579">
        <w:rPr>
          <w:rFonts w:cs="Arial"/>
          <w:szCs w:val="22"/>
        </w:rPr>
        <w:t>na etapie oceny formalnej</w:t>
      </w:r>
      <w:r w:rsidR="00CE3579" w:rsidRPr="00D6008F">
        <w:rPr>
          <w:rFonts w:cs="Arial"/>
          <w:szCs w:val="22"/>
          <w:lang w:val="pl-PL"/>
        </w:rPr>
        <w:t xml:space="preserve"> </w:t>
      </w:r>
      <w:r w:rsidR="00CE3579">
        <w:rPr>
          <w:rFonts w:cs="Arial"/>
          <w:szCs w:val="22"/>
          <w:lang w:val="pl-PL"/>
        </w:rPr>
        <w:t xml:space="preserve">lub nowo wyznaczony </w:t>
      </w:r>
      <w:r w:rsidR="00AC3429" w:rsidRPr="0080705E">
        <w:rPr>
          <w:szCs w:val="22"/>
        </w:rPr>
        <w:t xml:space="preserve">sporządza do </w:t>
      </w:r>
      <w:r w:rsidR="00AC3429" w:rsidRPr="0080705E">
        <w:rPr>
          <w:szCs w:val="22"/>
          <w:lang w:val="pl-PL"/>
        </w:rPr>
        <w:t>wnioskodawcy</w:t>
      </w:r>
      <w:r w:rsidR="00AC3429" w:rsidRPr="0080705E">
        <w:rPr>
          <w:szCs w:val="22"/>
        </w:rPr>
        <w:t xml:space="preserve"> </w:t>
      </w:r>
      <w:r w:rsidR="00AC3429" w:rsidRPr="0080705E">
        <w:rPr>
          <w:szCs w:val="22"/>
          <w:lang w:val="pl-PL"/>
        </w:rPr>
        <w:t>informację na piśmie</w:t>
      </w:r>
      <w:r w:rsidR="00AC3429" w:rsidRPr="0080705E">
        <w:rPr>
          <w:szCs w:val="22"/>
        </w:rPr>
        <w:t xml:space="preserve"> o zakończeniu oceny projektu i jej wyniku wraz z uzasadnieniem oceny </w:t>
      </w:r>
      <w:r w:rsidR="00AC3429" w:rsidRPr="0080705E">
        <w:rPr>
          <w:szCs w:val="22"/>
          <w:lang w:val="pl-PL"/>
        </w:rPr>
        <w:t>(</w:t>
      </w:r>
      <w:r w:rsidR="00AC3429" w:rsidRPr="0080705E">
        <w:rPr>
          <w:rFonts w:cs="Calibri"/>
          <w:szCs w:val="22"/>
        </w:rPr>
        <w:t>np</w:t>
      </w:r>
      <w:r w:rsidRPr="0080705E">
        <w:rPr>
          <w:rFonts w:cs="Calibri"/>
          <w:szCs w:val="22"/>
        </w:rPr>
        <w:t>. treść wypełnionych</w:t>
      </w:r>
      <w:r w:rsidR="00AC3429" w:rsidRPr="0080705E">
        <w:rPr>
          <w:rFonts w:cs="Calibri"/>
          <w:szCs w:val="22"/>
        </w:rPr>
        <w:t xml:space="preserve"> kart oceny </w:t>
      </w:r>
      <w:r w:rsidR="00AC3429" w:rsidRPr="0080705E">
        <w:rPr>
          <w:rFonts w:cs="Calibri"/>
          <w:szCs w:val="22"/>
          <w:lang w:val="pl-PL"/>
        </w:rPr>
        <w:t>merytorycznej</w:t>
      </w:r>
      <w:r w:rsidR="00AC3429" w:rsidRPr="0080705E">
        <w:rPr>
          <w:rFonts w:cs="Calibri"/>
          <w:szCs w:val="22"/>
        </w:rPr>
        <w:t xml:space="preserve"> lub załączon</w:t>
      </w:r>
      <w:r w:rsidR="00AC3429" w:rsidRPr="0080705E">
        <w:rPr>
          <w:rFonts w:cs="Calibri"/>
          <w:szCs w:val="22"/>
          <w:lang w:val="pl-PL"/>
        </w:rPr>
        <w:t>e</w:t>
      </w:r>
      <w:r w:rsidR="00AC3429" w:rsidRPr="0080705E">
        <w:rPr>
          <w:rFonts w:cs="Calibri"/>
          <w:szCs w:val="22"/>
        </w:rPr>
        <w:t xml:space="preserve"> do pisma kopi</w:t>
      </w:r>
      <w:r w:rsidR="00AC3429" w:rsidRPr="0080705E">
        <w:rPr>
          <w:rFonts w:cs="Calibri"/>
          <w:szCs w:val="22"/>
          <w:lang w:val="pl-PL"/>
        </w:rPr>
        <w:t>e</w:t>
      </w:r>
      <w:r w:rsidR="00AC3429" w:rsidRPr="0080705E">
        <w:rPr>
          <w:rFonts w:cs="Calibri"/>
          <w:szCs w:val="22"/>
        </w:rPr>
        <w:t xml:space="preserve"> wypełnion</w:t>
      </w:r>
      <w:r w:rsidR="00AC3429" w:rsidRPr="0080705E">
        <w:rPr>
          <w:rFonts w:cs="Calibri"/>
          <w:szCs w:val="22"/>
          <w:lang w:val="pl-PL"/>
        </w:rPr>
        <w:t>ych</w:t>
      </w:r>
      <w:r w:rsidR="00AC3429" w:rsidRPr="0080705E">
        <w:rPr>
          <w:rFonts w:cs="Calibri"/>
          <w:szCs w:val="22"/>
        </w:rPr>
        <w:t xml:space="preserve"> kart</w:t>
      </w:r>
      <w:r w:rsidR="00AC3429" w:rsidRPr="0080705E">
        <w:rPr>
          <w:rFonts w:cs="Calibri"/>
          <w:szCs w:val="22"/>
          <w:lang w:val="pl-PL"/>
        </w:rPr>
        <w:t xml:space="preserve"> </w:t>
      </w:r>
      <w:r w:rsidR="00AC3429" w:rsidRPr="0080705E">
        <w:rPr>
          <w:rFonts w:cs="Calibri"/>
          <w:szCs w:val="22"/>
        </w:rPr>
        <w:t>oceny z zachowaniem zasady anonimowości os</w:t>
      </w:r>
      <w:r w:rsidR="00CE3579">
        <w:rPr>
          <w:rFonts w:cs="Calibri"/>
          <w:szCs w:val="22"/>
          <w:lang w:val="pl-PL"/>
        </w:rPr>
        <w:t>ó</w:t>
      </w:r>
      <w:r w:rsidR="00AC3429" w:rsidRPr="0080705E">
        <w:rPr>
          <w:rFonts w:cs="Calibri"/>
          <w:szCs w:val="22"/>
          <w:lang w:val="pl-PL"/>
        </w:rPr>
        <w:t>b</w:t>
      </w:r>
      <w:r w:rsidR="00AC3429" w:rsidRPr="0080705E">
        <w:rPr>
          <w:rFonts w:cs="Calibri"/>
          <w:szCs w:val="22"/>
        </w:rPr>
        <w:t xml:space="preserve"> dokonując</w:t>
      </w:r>
      <w:r w:rsidR="00CE3579">
        <w:rPr>
          <w:rFonts w:cs="Calibri"/>
          <w:szCs w:val="22"/>
          <w:lang w:val="pl-PL"/>
        </w:rPr>
        <w:t>ych</w:t>
      </w:r>
      <w:r w:rsidR="00AC3429" w:rsidRPr="0080705E">
        <w:rPr>
          <w:rFonts w:cs="Calibri"/>
          <w:szCs w:val="22"/>
        </w:rPr>
        <w:t xml:space="preserve"> oceny</w:t>
      </w:r>
      <w:r w:rsidR="00AC3429" w:rsidRPr="0080705E">
        <w:rPr>
          <w:rFonts w:cs="Calibri"/>
          <w:szCs w:val="22"/>
          <w:lang w:val="pl-PL"/>
        </w:rPr>
        <w:t>)</w:t>
      </w:r>
      <w:r w:rsidR="00AC3429" w:rsidRPr="0080705E">
        <w:rPr>
          <w:szCs w:val="22"/>
        </w:rPr>
        <w:t xml:space="preserve"> oraz informację o niespełnieniu kryteriów wyboru projektów</w:t>
      </w:r>
      <w:r w:rsidR="00AC3429" w:rsidRPr="0080705E">
        <w:rPr>
          <w:szCs w:val="22"/>
          <w:lang w:val="pl-PL"/>
        </w:rPr>
        <w:t>.</w:t>
      </w:r>
      <w:r w:rsidR="00AC3429" w:rsidRPr="0080705E" w:rsidDel="00882286">
        <w:rPr>
          <w:szCs w:val="22"/>
        </w:rPr>
        <w:t xml:space="preserve"> </w:t>
      </w:r>
      <w:r w:rsidR="00AC3429" w:rsidRPr="0080705E">
        <w:rPr>
          <w:bCs/>
          <w:iCs/>
          <w:szCs w:val="22"/>
        </w:rPr>
        <w:t>Ww. informacja zawiera dodatkowo pouczenie o możliwości wniesienia środka odwoławczego do właściwej instytucji</w:t>
      </w:r>
      <w:r w:rsidR="00451286">
        <w:rPr>
          <w:bCs/>
          <w:iCs/>
          <w:szCs w:val="22"/>
          <w:lang w:val="pl-PL"/>
        </w:rPr>
        <w:t xml:space="preserve">, </w:t>
      </w:r>
      <w:r w:rsidR="00451286" w:rsidRPr="005F378B">
        <w:rPr>
          <w:szCs w:val="22"/>
        </w:rPr>
        <w:t>o którym mowa w art. 53 ust. 1 ustawy wdrożeniowej</w:t>
      </w:r>
      <w:r w:rsidR="00AC3429" w:rsidRPr="0080705E">
        <w:rPr>
          <w:bCs/>
          <w:iCs/>
          <w:szCs w:val="22"/>
        </w:rPr>
        <w:t>.</w:t>
      </w:r>
      <w:r w:rsidR="00AC3429" w:rsidRPr="0080705E">
        <w:rPr>
          <w:bCs/>
          <w:iCs/>
          <w:szCs w:val="22"/>
          <w:lang w:val="pl-PL"/>
        </w:rPr>
        <w:t xml:space="preserve"> </w:t>
      </w:r>
      <w:r w:rsidR="00AC3429" w:rsidRPr="0080705E">
        <w:rPr>
          <w:szCs w:val="22"/>
        </w:rPr>
        <w:t>Pismo weryfikuje Przewodniczący KOP</w:t>
      </w:r>
      <w:r w:rsidR="00AC3429" w:rsidRPr="0080705E">
        <w:rPr>
          <w:szCs w:val="22"/>
          <w:lang w:val="pl-PL"/>
        </w:rPr>
        <w:t>, a następnie zatwierdza Dyrektor IPAW</w:t>
      </w:r>
      <w:r w:rsidR="00AC3429" w:rsidRPr="0080705E">
        <w:rPr>
          <w:szCs w:val="22"/>
        </w:rPr>
        <w:t xml:space="preserve">. </w:t>
      </w:r>
      <w:r w:rsidR="00AC3429" w:rsidRPr="0080705E">
        <w:rPr>
          <w:szCs w:val="22"/>
          <w:lang w:val="pl-PL"/>
        </w:rPr>
        <w:t>Zatwierdzone</w:t>
      </w:r>
      <w:r w:rsidR="00AC3429" w:rsidRPr="0080705E">
        <w:rPr>
          <w:szCs w:val="22"/>
        </w:rPr>
        <w:t xml:space="preserve"> pismo zostaje zarejestrowane i wysłane do wnioskodawcy (za zwrotnym potwierdzeniem odbioru).</w:t>
      </w:r>
      <w:r w:rsidR="00AC3429" w:rsidRPr="0080705E">
        <w:rPr>
          <w:szCs w:val="22"/>
          <w:lang w:val="pl-PL"/>
        </w:rPr>
        <w:t xml:space="preserve"> </w:t>
      </w:r>
      <w:r w:rsidR="00377130" w:rsidRPr="003022DE">
        <w:rPr>
          <w:szCs w:val="22"/>
        </w:rPr>
        <w:t>Wnioskodawca, którego wniosek został oceniony pozytywnie nie jest infor</w:t>
      </w:r>
      <w:r w:rsidR="00C841C9">
        <w:rPr>
          <w:szCs w:val="22"/>
        </w:rPr>
        <w:t>mowany pisemnie o wyniku oceny.</w:t>
      </w:r>
    </w:p>
    <w:p w14:paraId="4A5BF275" w14:textId="149ECBD2" w:rsidR="00C80DF0" w:rsidRPr="003022DE" w:rsidRDefault="00C80DF0" w:rsidP="003022DE">
      <w:pPr>
        <w:pStyle w:val="Akapitzlist"/>
        <w:numPr>
          <w:ilvl w:val="0"/>
          <w:numId w:val="1"/>
        </w:numPr>
        <w:spacing w:after="0" w:line="240" w:lineRule="auto"/>
        <w:ind w:left="425" w:hanging="425"/>
        <w:jc w:val="both"/>
        <w:rPr>
          <w:rFonts w:cs="Arial"/>
          <w:szCs w:val="22"/>
        </w:rPr>
      </w:pPr>
      <w:r w:rsidRPr="003022DE">
        <w:rPr>
          <w:szCs w:val="22"/>
          <w:lang w:val="pl-PL"/>
        </w:rPr>
        <w:t xml:space="preserve">Po zakończeniu oceny merytorycznej </w:t>
      </w:r>
      <w:r w:rsidRPr="002A20FF">
        <w:t>(zatwierdzeniu list</w:t>
      </w:r>
      <w:r w:rsidR="005C29FD" w:rsidRPr="003022DE">
        <w:rPr>
          <w:lang w:val="pl-PL"/>
        </w:rPr>
        <w:t>, o których mowa w pkt 2</w:t>
      </w:r>
      <w:r w:rsidR="00781FE8">
        <w:rPr>
          <w:lang w:val="pl-PL"/>
        </w:rPr>
        <w:t>6</w:t>
      </w:r>
      <w:r w:rsidR="0080705E">
        <w:rPr>
          <w:lang w:val="pl-PL"/>
        </w:rPr>
        <w:t xml:space="preserve"> powyżej</w:t>
      </w:r>
      <w:r w:rsidRPr="002A20FF">
        <w:t>)</w:t>
      </w:r>
      <w:r w:rsidR="005C29FD" w:rsidRPr="003022DE">
        <w:rPr>
          <w:lang w:val="pl-PL"/>
        </w:rPr>
        <w:t>,</w:t>
      </w:r>
      <w:r w:rsidRPr="002A20FF">
        <w:t xml:space="preserve"> Sekretarz KOP przekazuje informację</w:t>
      </w:r>
      <w:r w:rsidRPr="003022DE">
        <w:rPr>
          <w:lang w:val="pl-PL"/>
        </w:rPr>
        <w:t xml:space="preserve"> </w:t>
      </w:r>
      <w:r w:rsidRPr="003022DE">
        <w:rPr>
          <w:szCs w:val="22"/>
          <w:lang w:val="pl-PL"/>
        </w:rPr>
        <w:t xml:space="preserve">(wraz z załącznikiem nr </w:t>
      </w:r>
      <w:r w:rsidR="00D8564E" w:rsidRPr="003022DE">
        <w:rPr>
          <w:szCs w:val="22"/>
          <w:lang w:val="pl-PL"/>
        </w:rPr>
        <w:t>9</w:t>
      </w:r>
      <w:r w:rsidR="0080705E">
        <w:rPr>
          <w:szCs w:val="22"/>
          <w:lang w:val="pl-PL"/>
        </w:rPr>
        <w:t xml:space="preserve"> do Regulaminu KOP</w:t>
      </w:r>
      <w:r w:rsidRPr="003022DE">
        <w:rPr>
          <w:szCs w:val="22"/>
          <w:lang w:val="pl-PL"/>
        </w:rPr>
        <w:t>)</w:t>
      </w:r>
      <w:r w:rsidRPr="002A20FF">
        <w:t xml:space="preserve"> o pozytywnie ocenionych projektach do Działu Informacji i Naborów w celu publikacji na stron</w:t>
      </w:r>
      <w:r w:rsidRPr="003022DE">
        <w:rPr>
          <w:lang w:val="pl-PL"/>
        </w:rPr>
        <w:t>ie</w:t>
      </w:r>
      <w:r w:rsidRPr="002A20FF">
        <w:t xml:space="preserve"> internetow</w:t>
      </w:r>
      <w:r w:rsidRPr="003022DE">
        <w:rPr>
          <w:lang w:val="pl-PL"/>
        </w:rPr>
        <w:t>ej IPAW.</w:t>
      </w:r>
    </w:p>
    <w:p w14:paraId="005C0170" w14:textId="77777777" w:rsidR="00DE000D" w:rsidRDefault="00DE000D" w:rsidP="004D1486">
      <w:pPr>
        <w:spacing w:after="0" w:line="240" w:lineRule="auto"/>
        <w:ind w:left="425" w:hanging="425"/>
        <w:jc w:val="center"/>
        <w:rPr>
          <w:rFonts w:cs="Arial"/>
          <w:b/>
        </w:rPr>
      </w:pPr>
    </w:p>
    <w:p w14:paraId="2A5175EA" w14:textId="77777777" w:rsidR="00C8674B" w:rsidRPr="002A20FF" w:rsidRDefault="00C8674B" w:rsidP="004D1486">
      <w:pPr>
        <w:spacing w:after="0" w:line="240" w:lineRule="auto"/>
        <w:ind w:left="425" w:hanging="425"/>
        <w:jc w:val="center"/>
        <w:rPr>
          <w:rFonts w:cs="Arial"/>
          <w:b/>
        </w:rPr>
      </w:pPr>
      <w:r w:rsidRPr="002A20FF">
        <w:rPr>
          <w:rFonts w:cs="Arial"/>
          <w:b/>
        </w:rPr>
        <w:t>Rozbieżnoś</w:t>
      </w:r>
      <w:r w:rsidR="00603C08" w:rsidRPr="002A20FF">
        <w:rPr>
          <w:rFonts w:cs="Arial"/>
          <w:b/>
        </w:rPr>
        <w:t>ci w ocenie tego samego wniosku</w:t>
      </w:r>
    </w:p>
    <w:p w14:paraId="40D52242" w14:textId="5D5336AC" w:rsidR="0075125E" w:rsidRPr="00010A72" w:rsidRDefault="0075125E" w:rsidP="0075125E">
      <w:pPr>
        <w:pStyle w:val="Akapitzlist"/>
        <w:numPr>
          <w:ilvl w:val="0"/>
          <w:numId w:val="1"/>
        </w:numPr>
        <w:spacing w:after="0" w:line="240" w:lineRule="auto"/>
        <w:ind w:left="425" w:hanging="425"/>
        <w:jc w:val="both"/>
        <w:rPr>
          <w:rFonts w:cs="Arial"/>
          <w:szCs w:val="22"/>
        </w:rPr>
      </w:pPr>
      <w:r w:rsidRPr="002A20FF">
        <w:rPr>
          <w:szCs w:val="22"/>
          <w:lang w:bidi="pl-PL"/>
        </w:rPr>
        <w:t>W przypadku stwierdzenia rozbieżności</w:t>
      </w:r>
      <w:r w:rsidRPr="002A20FF">
        <w:rPr>
          <w:szCs w:val="22"/>
          <w:vertAlign w:val="superscript"/>
          <w:lang w:bidi="pl-PL"/>
        </w:rPr>
        <w:t xml:space="preserve"> </w:t>
      </w:r>
      <w:r w:rsidRPr="002A20FF">
        <w:rPr>
          <w:szCs w:val="22"/>
          <w:lang w:bidi="pl-PL"/>
        </w:rPr>
        <w:t xml:space="preserve">w ocenach projektu dokonanych przez ekspertów, Sekretarz KOP informuje o tym Przewodniczącego KOP. Mediacje przeprowadzane </w:t>
      </w:r>
      <w:r w:rsidRPr="002A20FF">
        <w:rPr>
          <w:szCs w:val="22"/>
          <w:lang w:val="pl-PL" w:bidi="pl-PL"/>
        </w:rPr>
        <w:t xml:space="preserve">są </w:t>
      </w:r>
      <w:r w:rsidRPr="002A20FF">
        <w:rPr>
          <w:szCs w:val="22"/>
          <w:lang w:bidi="pl-PL"/>
        </w:rPr>
        <w:t xml:space="preserve">przez Przewodniczącego KOP zarówno </w:t>
      </w:r>
      <w:r w:rsidR="00C0213B">
        <w:rPr>
          <w:szCs w:val="22"/>
          <w:lang w:val="pl-PL" w:bidi="pl-PL"/>
        </w:rPr>
        <w:t>w trakcie</w:t>
      </w:r>
      <w:r w:rsidR="0070407A">
        <w:rPr>
          <w:szCs w:val="22"/>
          <w:lang w:val="pl-PL" w:bidi="pl-PL"/>
        </w:rPr>
        <w:t xml:space="preserve"> oceny</w:t>
      </w:r>
      <w:r w:rsidRPr="002A20FF">
        <w:rPr>
          <w:szCs w:val="22"/>
          <w:lang w:bidi="pl-PL"/>
        </w:rPr>
        <w:t xml:space="preserve"> finansowo-ekonomicznej projektu</w:t>
      </w:r>
      <w:r w:rsidR="00B5720E">
        <w:rPr>
          <w:szCs w:val="22"/>
          <w:lang w:val="pl-PL" w:bidi="pl-PL"/>
        </w:rPr>
        <w:t>,</w:t>
      </w:r>
      <w:r w:rsidRPr="002A20FF">
        <w:rPr>
          <w:szCs w:val="22"/>
          <w:lang w:bidi="pl-PL"/>
        </w:rPr>
        <w:t xml:space="preserve"> jak również </w:t>
      </w:r>
      <w:r w:rsidR="00C0213B">
        <w:rPr>
          <w:szCs w:val="22"/>
          <w:lang w:val="pl-PL" w:bidi="pl-PL"/>
        </w:rPr>
        <w:t xml:space="preserve">w trakcie </w:t>
      </w:r>
      <w:r w:rsidRPr="002A20FF">
        <w:rPr>
          <w:szCs w:val="22"/>
          <w:lang w:bidi="pl-PL"/>
        </w:rPr>
        <w:t>oce</w:t>
      </w:r>
      <w:r w:rsidR="0070407A">
        <w:rPr>
          <w:szCs w:val="22"/>
          <w:lang w:val="pl-PL" w:bidi="pl-PL"/>
        </w:rPr>
        <w:t>ny</w:t>
      </w:r>
      <w:r w:rsidRPr="002A20FF">
        <w:rPr>
          <w:szCs w:val="22"/>
          <w:lang w:bidi="pl-PL"/>
        </w:rPr>
        <w:t xml:space="preserve"> dziedzinowej</w:t>
      </w:r>
      <w:r w:rsidRPr="002A20FF">
        <w:rPr>
          <w:szCs w:val="22"/>
          <w:lang w:val="pl-PL" w:bidi="pl-PL"/>
        </w:rPr>
        <w:t>.</w:t>
      </w:r>
      <w:r w:rsidRPr="002A20FF">
        <w:rPr>
          <w:szCs w:val="22"/>
          <w:lang w:bidi="pl-PL"/>
        </w:rPr>
        <w:t xml:space="preserve"> Sekretarz informuje ekspertów dokonujących oceny danego projektu (mailowo, telefonicznie lub za pomocą systemu) o wystąpieniu rozbieżności w ocenie, wskazuje kryteria, w których nastąpiła rozbieżność. Przedstawia uzasadnienie ocen przyznanych przez drugiego oceniającego eksperta oraz prosi o ponowną weryfikację spornych kryteriów. </w:t>
      </w:r>
      <w:r>
        <w:rPr>
          <w:szCs w:val="22"/>
          <w:lang w:val="pl-PL" w:bidi="pl-PL"/>
        </w:rPr>
        <w:t>W przypadku zmiany stanowiska, e</w:t>
      </w:r>
      <w:proofErr w:type="spellStart"/>
      <w:r w:rsidRPr="002A20FF">
        <w:rPr>
          <w:szCs w:val="22"/>
          <w:lang w:bidi="pl-PL"/>
        </w:rPr>
        <w:t>ksperci</w:t>
      </w:r>
      <w:proofErr w:type="spellEnd"/>
      <w:r w:rsidRPr="002A20FF">
        <w:rPr>
          <w:szCs w:val="22"/>
          <w:lang w:bidi="pl-PL"/>
        </w:rPr>
        <w:t xml:space="preserve"> wypełniają ponownie właściwą </w:t>
      </w:r>
      <w:r>
        <w:rPr>
          <w:szCs w:val="22"/>
          <w:lang w:val="pl-PL" w:bidi="pl-PL"/>
        </w:rPr>
        <w:t>„</w:t>
      </w:r>
      <w:r w:rsidRPr="002A20FF">
        <w:rPr>
          <w:szCs w:val="22"/>
          <w:lang w:bidi="pl-PL"/>
        </w:rPr>
        <w:t>Kartę oceny merytorycznej</w:t>
      </w:r>
      <w:r>
        <w:rPr>
          <w:szCs w:val="22"/>
          <w:lang w:val="pl-PL" w:bidi="pl-PL"/>
        </w:rPr>
        <w:t>”</w:t>
      </w:r>
      <w:r w:rsidRPr="002A20FF">
        <w:rPr>
          <w:szCs w:val="22"/>
          <w:lang w:bidi="pl-PL"/>
        </w:rPr>
        <w:t>, w której dokonują zmiany oceny przyznanej dla spornych kryteriów</w:t>
      </w:r>
      <w:r>
        <w:rPr>
          <w:szCs w:val="22"/>
          <w:lang w:val="pl-PL" w:bidi="pl-PL"/>
        </w:rPr>
        <w:t xml:space="preserve">. W przypadku </w:t>
      </w:r>
      <w:r w:rsidRPr="002A20FF">
        <w:rPr>
          <w:szCs w:val="22"/>
          <w:lang w:bidi="pl-PL"/>
        </w:rPr>
        <w:t>nie dokon</w:t>
      </w:r>
      <w:r>
        <w:rPr>
          <w:szCs w:val="22"/>
          <w:lang w:val="pl-PL" w:bidi="pl-PL"/>
        </w:rPr>
        <w:t>ania</w:t>
      </w:r>
      <w:r w:rsidRPr="002A20FF">
        <w:rPr>
          <w:szCs w:val="22"/>
          <w:lang w:bidi="pl-PL"/>
        </w:rPr>
        <w:t xml:space="preserve"> zmiany oceny przyznanej dla spornych kryteriów, </w:t>
      </w:r>
      <w:r>
        <w:rPr>
          <w:szCs w:val="22"/>
          <w:lang w:val="pl-PL" w:bidi="pl-PL"/>
        </w:rPr>
        <w:t>eksperci mogą w</w:t>
      </w:r>
      <w:r w:rsidRPr="002A20FF">
        <w:rPr>
          <w:szCs w:val="22"/>
          <w:lang w:bidi="pl-PL"/>
        </w:rPr>
        <w:t xml:space="preserve"> </w:t>
      </w:r>
      <w:r>
        <w:rPr>
          <w:szCs w:val="22"/>
          <w:lang w:val="pl-PL" w:bidi="pl-PL"/>
        </w:rPr>
        <w:t>„</w:t>
      </w:r>
      <w:r>
        <w:rPr>
          <w:szCs w:val="22"/>
          <w:lang w:bidi="pl-PL"/>
        </w:rPr>
        <w:t>Karcie</w:t>
      </w:r>
      <w:r w:rsidRPr="002A20FF">
        <w:rPr>
          <w:szCs w:val="22"/>
          <w:lang w:bidi="pl-PL"/>
        </w:rPr>
        <w:t xml:space="preserve"> oceny merytorycznej</w:t>
      </w:r>
      <w:r>
        <w:rPr>
          <w:szCs w:val="22"/>
          <w:lang w:val="pl-PL" w:bidi="pl-PL"/>
        </w:rPr>
        <w:t xml:space="preserve">” </w:t>
      </w:r>
      <w:r w:rsidRPr="002A20FF">
        <w:rPr>
          <w:szCs w:val="22"/>
          <w:lang w:bidi="pl-PL"/>
        </w:rPr>
        <w:t>doprecyzow</w:t>
      </w:r>
      <w:r>
        <w:rPr>
          <w:szCs w:val="22"/>
          <w:lang w:val="pl-PL" w:bidi="pl-PL"/>
        </w:rPr>
        <w:t>ać</w:t>
      </w:r>
      <w:r w:rsidRPr="002A20FF">
        <w:rPr>
          <w:szCs w:val="22"/>
          <w:lang w:bidi="pl-PL"/>
        </w:rPr>
        <w:t xml:space="preserve"> przedstawione uzasadnienie. Bieg terminu przewidzianego na ocenę </w:t>
      </w:r>
      <w:r w:rsidRPr="00344955">
        <w:rPr>
          <w:szCs w:val="22"/>
          <w:lang w:bidi="pl-PL"/>
        </w:rPr>
        <w:t xml:space="preserve">projektu ulega wówczas zawieszeniu </w:t>
      </w:r>
      <w:r w:rsidRPr="00344955">
        <w:rPr>
          <w:szCs w:val="22"/>
          <w:lang w:val="pl-PL" w:bidi="pl-PL"/>
        </w:rPr>
        <w:t>w dniu</w:t>
      </w:r>
      <w:r w:rsidRPr="00344955">
        <w:rPr>
          <w:szCs w:val="22"/>
          <w:lang w:bidi="pl-PL"/>
        </w:rPr>
        <w:t xml:space="preserve"> poinformowania ekspertów o wystąpieniu rozbieżności i biegnie dalej </w:t>
      </w:r>
      <w:r w:rsidRPr="004C23B4">
        <w:rPr>
          <w:rFonts w:cs="Arial"/>
          <w:szCs w:val="22"/>
          <w:lang w:val="pl-PL"/>
        </w:rPr>
        <w:t xml:space="preserve">od dnia następnego </w:t>
      </w:r>
      <w:r w:rsidRPr="00912D54">
        <w:rPr>
          <w:rFonts w:cs="Arial"/>
          <w:szCs w:val="22"/>
          <w:lang w:val="pl-PL"/>
        </w:rPr>
        <w:t xml:space="preserve">po </w:t>
      </w:r>
      <w:r w:rsidRPr="00912D54">
        <w:rPr>
          <w:szCs w:val="22"/>
          <w:lang w:bidi="pl-PL"/>
        </w:rPr>
        <w:t>rozstrzygnięci</w:t>
      </w:r>
      <w:r w:rsidRPr="00912D54">
        <w:rPr>
          <w:szCs w:val="22"/>
          <w:lang w:val="pl-PL" w:bidi="pl-PL"/>
        </w:rPr>
        <w:t>u</w:t>
      </w:r>
      <w:r w:rsidRPr="00D60108">
        <w:rPr>
          <w:szCs w:val="22"/>
          <w:lang w:bidi="pl-PL"/>
        </w:rPr>
        <w:t xml:space="preserve"> rozbieżności (dzień podpisania </w:t>
      </w:r>
      <w:r w:rsidR="009C288A" w:rsidRPr="00D60108">
        <w:rPr>
          <w:szCs w:val="22"/>
          <w:lang w:val="pl-PL" w:bidi="pl-PL"/>
        </w:rPr>
        <w:t>k</w:t>
      </w:r>
      <w:proofErr w:type="spellStart"/>
      <w:r w:rsidRPr="00D60108">
        <w:rPr>
          <w:szCs w:val="22"/>
          <w:lang w:bidi="pl-PL"/>
        </w:rPr>
        <w:t>arty</w:t>
      </w:r>
      <w:proofErr w:type="spellEnd"/>
      <w:r w:rsidRPr="00D60108">
        <w:rPr>
          <w:szCs w:val="22"/>
          <w:lang w:bidi="pl-PL"/>
        </w:rPr>
        <w:t xml:space="preserve"> oceny przez eksperta lub dzień zakończenia oceny przez dodatkowego eksperta) - w zależności od wyniku </w:t>
      </w:r>
      <w:r w:rsidRPr="001A5176">
        <w:rPr>
          <w:szCs w:val="22"/>
          <w:lang w:val="pl-PL" w:bidi="pl-PL"/>
        </w:rPr>
        <w:t>mediacji</w:t>
      </w:r>
      <w:r w:rsidRPr="001A5176">
        <w:rPr>
          <w:szCs w:val="22"/>
          <w:lang w:bidi="pl-PL"/>
        </w:rPr>
        <w:t xml:space="preserve"> w sprawie rozbieżności.</w:t>
      </w:r>
    </w:p>
    <w:p w14:paraId="621279C1" w14:textId="77777777" w:rsidR="0075125E" w:rsidRPr="00344955" w:rsidRDefault="0075125E" w:rsidP="0075125E">
      <w:pPr>
        <w:pStyle w:val="Akapitzlist"/>
        <w:numPr>
          <w:ilvl w:val="0"/>
          <w:numId w:val="1"/>
        </w:numPr>
        <w:spacing w:after="0" w:line="240" w:lineRule="auto"/>
        <w:ind w:left="425" w:hanging="425"/>
        <w:jc w:val="both"/>
        <w:rPr>
          <w:rFonts w:cs="Arial"/>
          <w:szCs w:val="22"/>
        </w:rPr>
      </w:pPr>
      <w:r w:rsidRPr="00344955">
        <w:rPr>
          <w:rFonts w:eastAsia="Times New Roman" w:cs="Calibri"/>
          <w:color w:val="000000"/>
          <w:szCs w:val="22"/>
          <w:lang w:eastAsia="pl-PL"/>
        </w:rPr>
        <w:t xml:space="preserve">Jeżeli </w:t>
      </w:r>
      <w:r w:rsidRPr="00344955">
        <w:rPr>
          <w:rFonts w:eastAsia="Times New Roman" w:cs="Calibri"/>
          <w:color w:val="000000"/>
          <w:szCs w:val="22"/>
          <w:lang w:val="pl-PL" w:eastAsia="pl-PL"/>
        </w:rPr>
        <w:t>mediacje</w:t>
      </w:r>
      <w:r w:rsidRPr="00344955">
        <w:rPr>
          <w:rFonts w:eastAsia="Times New Roman" w:cs="Calibri"/>
          <w:color w:val="000000"/>
          <w:szCs w:val="22"/>
          <w:lang w:eastAsia="pl-PL"/>
        </w:rPr>
        <w:t xml:space="preserve"> nie przyniosą rozstrzygnięcia, tzn. każdy ekspert podtrzymuje wnioski swojej oceny, wybierany</w:t>
      </w:r>
      <w:r w:rsidRPr="00344955">
        <w:rPr>
          <w:rFonts w:eastAsia="Times New Roman" w:cs="Calibri"/>
          <w:color w:val="000000"/>
          <w:szCs w:val="22"/>
          <w:lang w:val="pl-PL" w:eastAsia="pl-PL"/>
        </w:rPr>
        <w:t>/losowany</w:t>
      </w:r>
      <w:r w:rsidRPr="00344955">
        <w:rPr>
          <w:rFonts w:eastAsia="Times New Roman" w:cs="Calibri"/>
          <w:color w:val="000000"/>
          <w:szCs w:val="22"/>
          <w:lang w:eastAsia="pl-PL"/>
        </w:rPr>
        <w:t xml:space="preserve"> jest dodatkowy ekspert do przeprowadzenia oceny merytorycznej projektu</w:t>
      </w:r>
      <w:r w:rsidRPr="00344955">
        <w:rPr>
          <w:rFonts w:eastAsia="Times New Roman" w:cs="Calibri"/>
          <w:color w:val="000000"/>
          <w:szCs w:val="22"/>
          <w:lang w:val="pl-PL" w:eastAsia="pl-PL"/>
        </w:rPr>
        <w:t xml:space="preserve"> </w:t>
      </w:r>
      <w:r w:rsidRPr="00344955">
        <w:rPr>
          <w:rFonts w:eastAsia="Times New Roman" w:cs="Calibri"/>
          <w:color w:val="000000"/>
          <w:szCs w:val="22"/>
          <w:lang w:eastAsia="pl-PL"/>
        </w:rPr>
        <w:t xml:space="preserve">w zakresie spornych kryteriów/kryterium. </w:t>
      </w:r>
    </w:p>
    <w:p w14:paraId="79D5C61D" w14:textId="0B35A41A" w:rsidR="0075125E" w:rsidRPr="00344955" w:rsidRDefault="0075125E" w:rsidP="00FB5A6E">
      <w:pPr>
        <w:pStyle w:val="Akapitzlist"/>
        <w:numPr>
          <w:ilvl w:val="0"/>
          <w:numId w:val="1"/>
        </w:numPr>
        <w:spacing w:after="0" w:line="240" w:lineRule="auto"/>
        <w:ind w:left="425" w:hanging="425"/>
        <w:jc w:val="both"/>
        <w:rPr>
          <w:rFonts w:cs="Arial"/>
          <w:szCs w:val="22"/>
        </w:rPr>
      </w:pPr>
      <w:r w:rsidRPr="00344955">
        <w:rPr>
          <w:rFonts w:eastAsia="Times New Roman" w:cs="Calibri"/>
          <w:color w:val="000000"/>
          <w:szCs w:val="22"/>
          <w:lang w:eastAsia="pl-PL"/>
        </w:rPr>
        <w:t xml:space="preserve">Po wypełnieniu </w:t>
      </w:r>
      <w:r w:rsidR="00FB5A6E" w:rsidRPr="00344955">
        <w:rPr>
          <w:rFonts w:eastAsia="Times New Roman" w:cs="Calibri"/>
          <w:color w:val="000000"/>
          <w:szCs w:val="22"/>
          <w:lang w:val="pl-PL" w:eastAsia="pl-PL"/>
        </w:rPr>
        <w:t xml:space="preserve">właściwej </w:t>
      </w:r>
      <w:r w:rsidRPr="00344955">
        <w:rPr>
          <w:rFonts w:eastAsia="Times New Roman" w:cs="Calibri"/>
          <w:color w:val="000000"/>
          <w:szCs w:val="22"/>
          <w:lang w:eastAsia="pl-PL"/>
        </w:rPr>
        <w:t>„Karty oceny merytorycznej projektu w ramach EFRR” przez dodatkowego eksperta ostateczny wynik oceny projektu j</w:t>
      </w:r>
      <w:r w:rsidR="00FB5A6E" w:rsidRPr="00344955">
        <w:rPr>
          <w:szCs w:val="22"/>
        </w:rPr>
        <w:t>est obliczany jako średnia arytmetyczna z wszystkich ocen ekspertów (w przypadku kryteriów punktowych) lub przez odrzucenie oceny skrajnej (w przyp</w:t>
      </w:r>
      <w:r w:rsidR="00C8612D" w:rsidRPr="00344955">
        <w:rPr>
          <w:szCs w:val="22"/>
        </w:rPr>
        <w:t>adku kryteriów obligatoryjnych)</w:t>
      </w:r>
      <w:r w:rsidR="00FB5A6E" w:rsidRPr="00344955">
        <w:rPr>
          <w:szCs w:val="22"/>
        </w:rPr>
        <w:t>. W przypadku gdy wyliczona w ten sposób średnia jest wartością ułamkową, wówczas wynik oceny zostaje zaokrąglony do dwóch miejsc po przecinku zgo</w:t>
      </w:r>
      <w:r w:rsidR="00C8612D" w:rsidRPr="00344955">
        <w:rPr>
          <w:szCs w:val="22"/>
        </w:rPr>
        <w:t>dnie z zasadami matematycznymi, a obliczeń dokonuje Sekretarz KOP</w:t>
      </w:r>
      <w:r w:rsidR="00C8612D" w:rsidRPr="00344955">
        <w:rPr>
          <w:szCs w:val="22"/>
          <w:lang w:val="pl-PL"/>
        </w:rPr>
        <w:t>.</w:t>
      </w:r>
      <w:r w:rsidR="00C8612D" w:rsidRPr="00344955">
        <w:rPr>
          <w:szCs w:val="22"/>
        </w:rPr>
        <w:t xml:space="preserve"> </w:t>
      </w:r>
      <w:r w:rsidRPr="00344955">
        <w:rPr>
          <w:rFonts w:eastAsia="Times New Roman" w:cs="Calibri"/>
          <w:color w:val="000000"/>
          <w:szCs w:val="22"/>
          <w:lang w:eastAsia="pl-PL"/>
        </w:rPr>
        <w:t xml:space="preserve">Powyższe </w:t>
      </w:r>
      <w:r w:rsidRPr="00344955">
        <w:rPr>
          <w:rFonts w:eastAsia="Times New Roman" w:cs="Calibri"/>
          <w:color w:val="000000"/>
          <w:szCs w:val="22"/>
          <w:lang w:val="pl-PL" w:eastAsia="pl-PL"/>
        </w:rPr>
        <w:t>odnotowywane jest w Protokole z prac KOP</w:t>
      </w:r>
      <w:r w:rsidR="00C841C9">
        <w:rPr>
          <w:rFonts w:eastAsia="Times New Roman" w:cs="Calibri"/>
          <w:color w:val="000000"/>
          <w:szCs w:val="22"/>
          <w:lang w:eastAsia="pl-PL"/>
        </w:rPr>
        <w:t>.</w:t>
      </w:r>
    </w:p>
    <w:p w14:paraId="55E16814" w14:textId="77777777" w:rsidR="003F1CE4" w:rsidRPr="002A20FF" w:rsidRDefault="003F1CE4" w:rsidP="00C841C9">
      <w:pPr>
        <w:spacing w:after="0" w:line="240" w:lineRule="auto"/>
        <w:ind w:left="0"/>
        <w:jc w:val="both"/>
        <w:rPr>
          <w:rFonts w:cs="Arial"/>
        </w:rPr>
      </w:pPr>
    </w:p>
    <w:p w14:paraId="5E52E0A7" w14:textId="1DD9A90E" w:rsidR="003F1CE4" w:rsidRPr="002A20FF" w:rsidRDefault="003F1CE4" w:rsidP="003F1CE4">
      <w:pPr>
        <w:spacing w:after="0" w:line="240" w:lineRule="auto"/>
        <w:jc w:val="center"/>
        <w:rPr>
          <w:rFonts w:cs="Arial"/>
          <w:b/>
        </w:rPr>
      </w:pPr>
      <w:r w:rsidRPr="002A20FF">
        <w:rPr>
          <w:rFonts w:cs="Arial"/>
          <w:b/>
        </w:rPr>
        <w:t>Procedura związana z kryterium merytorycznym:</w:t>
      </w:r>
    </w:p>
    <w:p w14:paraId="43629B1C" w14:textId="3E3CE72C" w:rsidR="003F1CE4" w:rsidRPr="002A20FF" w:rsidRDefault="003F1CE4" w:rsidP="003F1CE4">
      <w:pPr>
        <w:spacing w:after="0" w:line="240" w:lineRule="auto"/>
        <w:jc w:val="center"/>
        <w:rPr>
          <w:rFonts w:cs="Arial"/>
          <w:b/>
        </w:rPr>
      </w:pPr>
      <w:r w:rsidRPr="002A20FF">
        <w:rPr>
          <w:rFonts w:cs="Arial"/>
          <w:b/>
        </w:rPr>
        <w:t>„zasadność i adekwatność wydatków</w:t>
      </w:r>
      <w:r w:rsidR="00C05801" w:rsidRPr="002A20FF">
        <w:rPr>
          <w:rFonts w:cs="Arial"/>
          <w:b/>
        </w:rPr>
        <w:t>”</w:t>
      </w:r>
    </w:p>
    <w:p w14:paraId="1FEB1553" w14:textId="5BE64C36" w:rsidR="003F1CE4" w:rsidRPr="002A20FF" w:rsidRDefault="003F1CE4" w:rsidP="003F1CE4">
      <w:pPr>
        <w:pStyle w:val="Akapitzlist"/>
        <w:numPr>
          <w:ilvl w:val="0"/>
          <w:numId w:val="1"/>
        </w:numPr>
        <w:spacing w:after="0" w:line="240" w:lineRule="auto"/>
        <w:jc w:val="both"/>
        <w:rPr>
          <w:rFonts w:cs="Arial"/>
        </w:rPr>
      </w:pPr>
      <w:r w:rsidRPr="002A20FF">
        <w:rPr>
          <w:rFonts w:cs="Arial"/>
        </w:rPr>
        <w:t xml:space="preserve">W trakcie oceny projektu pod </w:t>
      </w:r>
      <w:proofErr w:type="spellStart"/>
      <w:r w:rsidRPr="002A20FF">
        <w:rPr>
          <w:rFonts w:cs="Arial"/>
        </w:rPr>
        <w:t>k</w:t>
      </w:r>
      <w:r w:rsidR="003B6D09">
        <w:rPr>
          <w:rFonts w:cs="Arial"/>
          <w:lang w:val="pl-PL"/>
        </w:rPr>
        <w:t>ą</w:t>
      </w:r>
      <w:r w:rsidRPr="002A20FF">
        <w:rPr>
          <w:rFonts w:cs="Arial"/>
        </w:rPr>
        <w:t>tem</w:t>
      </w:r>
      <w:proofErr w:type="spellEnd"/>
      <w:r w:rsidRPr="002A20FF">
        <w:rPr>
          <w:rFonts w:cs="Arial"/>
        </w:rPr>
        <w:t xml:space="preserve"> spełnienia kryteriów merytorycznych ogólnych, tj. kryterium „Zasadność i adekwatność wydatków", ekspert może uznać część wydatków za niecelowe i/lub nieadekwatne do zaplanowanych działań.</w:t>
      </w:r>
    </w:p>
    <w:p w14:paraId="5011AD13" w14:textId="35781D7E" w:rsidR="00390BEE" w:rsidRPr="002A20FF" w:rsidRDefault="003F1CE4" w:rsidP="00390BEE">
      <w:pPr>
        <w:pStyle w:val="Akapitzlist"/>
        <w:numPr>
          <w:ilvl w:val="0"/>
          <w:numId w:val="1"/>
        </w:numPr>
        <w:spacing w:after="0" w:line="240" w:lineRule="auto"/>
        <w:jc w:val="both"/>
        <w:rPr>
          <w:rFonts w:cs="Arial"/>
        </w:rPr>
      </w:pPr>
      <w:r w:rsidRPr="002A20FF">
        <w:rPr>
          <w:rFonts w:cs="Arial"/>
        </w:rPr>
        <w:t xml:space="preserve">W takiej sytuacji ekspert może zwrócić się do </w:t>
      </w:r>
      <w:r w:rsidR="0017467D">
        <w:rPr>
          <w:rFonts w:cs="Arial"/>
          <w:lang w:val="pl-PL"/>
        </w:rPr>
        <w:t>w</w:t>
      </w:r>
      <w:r w:rsidR="00C45587" w:rsidRPr="002A20FF">
        <w:rPr>
          <w:rFonts w:cs="Arial"/>
          <w:lang w:val="pl-PL"/>
        </w:rPr>
        <w:t>nioskodawcy</w:t>
      </w:r>
      <w:r w:rsidRPr="002A20FF">
        <w:rPr>
          <w:rFonts w:cs="Arial"/>
        </w:rPr>
        <w:t xml:space="preserve"> o wyjaśnienia zgodnie z</w:t>
      </w:r>
      <w:r w:rsidR="00B7339A">
        <w:rPr>
          <w:rFonts w:cs="Arial"/>
          <w:lang w:val="pl-PL"/>
        </w:rPr>
        <w:t>e ścieżką</w:t>
      </w:r>
      <w:r w:rsidRPr="002A20FF">
        <w:rPr>
          <w:rFonts w:cs="Arial"/>
        </w:rPr>
        <w:t xml:space="preserve"> opis</w:t>
      </w:r>
      <w:r w:rsidR="00B7339A">
        <w:rPr>
          <w:rFonts w:cs="Arial"/>
          <w:lang w:val="pl-PL"/>
        </w:rPr>
        <w:t>aną</w:t>
      </w:r>
      <w:r w:rsidRPr="002A20FF">
        <w:rPr>
          <w:rFonts w:cs="Arial"/>
        </w:rPr>
        <w:t xml:space="preserve"> w </w:t>
      </w:r>
      <w:r w:rsidR="00AD39AB">
        <w:rPr>
          <w:rFonts w:cs="Arial"/>
          <w:lang w:val="pl-PL"/>
        </w:rPr>
        <w:t>pkt</w:t>
      </w:r>
      <w:r w:rsidRPr="002A20FF">
        <w:rPr>
          <w:rFonts w:cs="Arial"/>
        </w:rPr>
        <w:t xml:space="preserve"> </w:t>
      </w:r>
      <w:r w:rsidR="00430C3A" w:rsidRPr="002A20FF">
        <w:rPr>
          <w:rFonts w:cs="Arial"/>
          <w:lang w:val="pl-PL"/>
        </w:rPr>
        <w:t>8</w:t>
      </w:r>
      <w:r w:rsidRPr="002A20FF">
        <w:rPr>
          <w:rFonts w:cs="Arial"/>
        </w:rPr>
        <w:t xml:space="preserve"> i kolejnych</w:t>
      </w:r>
      <w:r w:rsidR="00B7339A">
        <w:rPr>
          <w:rFonts w:cs="Arial"/>
          <w:lang w:val="pl-PL"/>
        </w:rPr>
        <w:t xml:space="preserve"> niniejszego Rozdziału</w:t>
      </w:r>
      <w:r w:rsidRPr="002A20FF">
        <w:rPr>
          <w:rFonts w:cs="Arial"/>
        </w:rPr>
        <w:t>.</w:t>
      </w:r>
    </w:p>
    <w:p w14:paraId="77C4D19E" w14:textId="77777777" w:rsidR="00390BEE" w:rsidRPr="002A20FF" w:rsidRDefault="003F1CE4" w:rsidP="008C6049">
      <w:pPr>
        <w:pStyle w:val="Akapitzlist"/>
        <w:numPr>
          <w:ilvl w:val="0"/>
          <w:numId w:val="1"/>
        </w:numPr>
        <w:spacing w:after="0" w:line="240" w:lineRule="auto"/>
        <w:jc w:val="both"/>
        <w:rPr>
          <w:rFonts w:cs="Arial"/>
        </w:rPr>
      </w:pPr>
      <w:r w:rsidRPr="002A20FF">
        <w:rPr>
          <w:rFonts w:cs="Arial"/>
        </w:rPr>
        <w:t>Rekomendacja KOP odnośnie konieczności dokonania korekty kosztów wynika z ocen przeprowadzonych przez co najmniej dwóch oceniających ekspertów.</w:t>
      </w:r>
    </w:p>
    <w:p w14:paraId="386E31D7" w14:textId="77777777" w:rsidR="00390BEE" w:rsidRPr="002A20FF" w:rsidRDefault="003F1CE4" w:rsidP="00390BEE">
      <w:pPr>
        <w:pStyle w:val="Akapitzlist"/>
        <w:numPr>
          <w:ilvl w:val="0"/>
          <w:numId w:val="1"/>
        </w:numPr>
        <w:spacing w:after="0" w:line="240" w:lineRule="auto"/>
        <w:jc w:val="both"/>
        <w:rPr>
          <w:rFonts w:cs="Arial"/>
        </w:rPr>
      </w:pPr>
      <w:r w:rsidRPr="002A20FF">
        <w:rPr>
          <w:rFonts w:cs="Arial"/>
        </w:rPr>
        <w:t>Jeżeli występują rozbieżności w ocenach (oceniający podważają kwalifikowalność różnych wydatków w projekcie lub jeden oceniający uzna kryterium za spełnione, natomiast drugi oceniający uzna to samo kryterium za niespełnione) należy zastosować procedurę dotyczącą rozbieżności. Z zastrzeżeniem, iż jeżeli eksperci podważą zasadność różnych wydatków w projekcie wówczas trzeci ekspert odnosi się tylko do kwestionowanych wydatków, nie oceniając całego kryterium (w przypadku, gdy oprócz kwestionowanych wydatków projekt obejmuje inne wydatki).</w:t>
      </w:r>
    </w:p>
    <w:p w14:paraId="708B0B60" w14:textId="6081C17A" w:rsidR="003F1CE4" w:rsidRPr="002A20FF" w:rsidRDefault="003F1CE4" w:rsidP="00390BEE">
      <w:pPr>
        <w:pStyle w:val="Akapitzlist"/>
        <w:numPr>
          <w:ilvl w:val="0"/>
          <w:numId w:val="1"/>
        </w:numPr>
        <w:spacing w:after="0" w:line="240" w:lineRule="auto"/>
        <w:jc w:val="both"/>
        <w:rPr>
          <w:rFonts w:cs="Arial"/>
        </w:rPr>
      </w:pPr>
      <w:r w:rsidRPr="002A20FF">
        <w:rPr>
          <w:rFonts w:cs="Arial"/>
        </w:rPr>
        <w:t>W przypadku, gdy zarekomendowano obniżenie kosztów kwalifikowalnych, pracownik oceniający projekt</w:t>
      </w:r>
      <w:r w:rsidR="00B7339A">
        <w:rPr>
          <w:rFonts w:cs="Arial"/>
          <w:lang w:val="pl-PL"/>
        </w:rPr>
        <w:t xml:space="preserve"> </w:t>
      </w:r>
      <w:r w:rsidR="00B7339A">
        <w:rPr>
          <w:rFonts w:cs="Arial"/>
          <w:szCs w:val="22"/>
          <w:lang w:val="pl-PL"/>
        </w:rPr>
        <w:t>(na etapie oceny formalnej) lub nowo wyznaczony</w:t>
      </w:r>
      <w:r w:rsidRPr="002A20FF">
        <w:rPr>
          <w:rFonts w:cs="Arial"/>
        </w:rPr>
        <w:t xml:space="preserve">, na podstawie </w:t>
      </w:r>
      <w:r w:rsidR="003A2828">
        <w:rPr>
          <w:rFonts w:cs="Arial"/>
          <w:lang w:val="pl-PL"/>
        </w:rPr>
        <w:t>k</w:t>
      </w:r>
      <w:r w:rsidRPr="002A20FF">
        <w:rPr>
          <w:rFonts w:cs="Arial"/>
        </w:rPr>
        <w:t>art oceny</w:t>
      </w:r>
      <w:r w:rsidR="00FC4B76">
        <w:rPr>
          <w:rFonts w:cs="Arial"/>
          <w:lang w:val="pl-PL"/>
        </w:rPr>
        <w:t xml:space="preserve"> merytorycznej</w:t>
      </w:r>
      <w:r w:rsidRPr="002A20FF">
        <w:rPr>
          <w:rFonts w:cs="Arial"/>
        </w:rPr>
        <w:t>, dokonuje analizy, czy korekta kosztów kwalifikowalnych przekracza 10% ich łącznej wartości:</w:t>
      </w:r>
    </w:p>
    <w:p w14:paraId="214045C2" w14:textId="77777777" w:rsidR="003F1CE4" w:rsidRPr="002A20FF" w:rsidRDefault="003F1CE4" w:rsidP="00473E7E">
      <w:pPr>
        <w:pStyle w:val="Akapitzlist"/>
        <w:numPr>
          <w:ilvl w:val="0"/>
          <w:numId w:val="30"/>
        </w:numPr>
        <w:spacing w:after="0" w:line="240" w:lineRule="auto"/>
        <w:ind w:left="709"/>
        <w:jc w:val="both"/>
        <w:rPr>
          <w:rFonts w:cs="Arial"/>
        </w:rPr>
      </w:pPr>
      <w:r w:rsidRPr="002A20FF">
        <w:rPr>
          <w:rFonts w:cs="Arial"/>
        </w:rPr>
        <w:t>jeśli tak: kryterium uznaje się za niespełnione, a projekt zostaje oceniony negatywnie;</w:t>
      </w:r>
    </w:p>
    <w:p w14:paraId="39C0DBE6" w14:textId="01E61CB1" w:rsidR="003F1CE4" w:rsidRPr="00443E14" w:rsidRDefault="003F1CE4" w:rsidP="00473E7E">
      <w:pPr>
        <w:pStyle w:val="Akapitzlist"/>
        <w:numPr>
          <w:ilvl w:val="0"/>
          <w:numId w:val="30"/>
        </w:numPr>
        <w:spacing w:after="0" w:line="240" w:lineRule="auto"/>
        <w:ind w:left="709"/>
        <w:jc w:val="both"/>
        <w:rPr>
          <w:rFonts w:cs="Arial"/>
          <w:szCs w:val="22"/>
        </w:rPr>
      </w:pPr>
      <w:r w:rsidRPr="002A20FF">
        <w:rPr>
          <w:rFonts w:cs="Arial"/>
        </w:rPr>
        <w:t xml:space="preserve">jeśli nie: kryterium uznaje się za spełnione. Pracownik sporządza pismo do </w:t>
      </w:r>
      <w:r w:rsidR="00C841C9" w:rsidRPr="002A20FF">
        <w:rPr>
          <w:rFonts w:cs="Arial"/>
        </w:rPr>
        <w:t>wnioskodawcy</w:t>
      </w:r>
      <w:r w:rsidRPr="002A20FF">
        <w:rPr>
          <w:rFonts w:cs="Arial"/>
        </w:rPr>
        <w:t xml:space="preserve">, w którym podaje uzasadnienie ekspertów, wyliczoną kwotę korekty, procent korekty w stosunku do łącznej wartości wydatków kwalifikowalnych oraz </w:t>
      </w:r>
      <w:r w:rsidR="00C45587" w:rsidRPr="002A20FF">
        <w:rPr>
          <w:rFonts w:cs="Arial"/>
        </w:rPr>
        <w:t>informuje</w:t>
      </w:r>
      <w:r w:rsidRPr="002A20FF">
        <w:rPr>
          <w:rFonts w:cs="Arial"/>
        </w:rPr>
        <w:t xml:space="preserve"> </w:t>
      </w:r>
      <w:r w:rsidR="00C841C9" w:rsidRPr="002A20FF">
        <w:rPr>
          <w:rFonts w:cs="Arial"/>
        </w:rPr>
        <w:t>wnioskodawcę</w:t>
      </w:r>
      <w:r w:rsidRPr="002A20FF">
        <w:rPr>
          <w:rFonts w:cs="Arial"/>
        </w:rPr>
        <w:t xml:space="preserve"> o korekcie kosztów kwalifikowalnych w projekcie do wysokości podanej w </w:t>
      </w:r>
      <w:r w:rsidR="00C841C9">
        <w:rPr>
          <w:rFonts w:cs="Arial"/>
          <w:lang w:val="pl-PL"/>
        </w:rPr>
        <w:t>kartach</w:t>
      </w:r>
      <w:r w:rsidRPr="002A20FF">
        <w:rPr>
          <w:rFonts w:cs="Arial"/>
        </w:rPr>
        <w:t xml:space="preserve"> oceny.</w:t>
      </w:r>
      <w:r w:rsidR="00B7339A">
        <w:rPr>
          <w:rFonts w:cs="Arial"/>
          <w:lang w:val="pl-PL"/>
        </w:rPr>
        <w:t xml:space="preserve"> </w:t>
      </w:r>
      <w:r w:rsidR="00B7339A" w:rsidRPr="009E4CAB">
        <w:rPr>
          <w:szCs w:val="22"/>
        </w:rPr>
        <w:t xml:space="preserve">Pismo zostaje zatwierdzone przez Przewodniczącego KOP i przekazane do </w:t>
      </w:r>
      <w:r w:rsidR="00C841C9">
        <w:rPr>
          <w:szCs w:val="22"/>
        </w:rPr>
        <w:t>wnioskodawcy</w:t>
      </w:r>
      <w:r w:rsidR="00E94C08">
        <w:rPr>
          <w:szCs w:val="22"/>
          <w:lang w:val="pl-PL"/>
        </w:rPr>
        <w:t xml:space="preserve">. </w:t>
      </w:r>
      <w:r w:rsidR="00E94C08">
        <w:rPr>
          <w:rFonts w:cs="Arial"/>
          <w:szCs w:val="22"/>
          <w:lang w:val="pl-PL"/>
        </w:rPr>
        <w:t xml:space="preserve">Zastosowanie w tym przypadku mają postanowienia </w:t>
      </w:r>
      <w:r w:rsidR="00E94C08">
        <w:rPr>
          <w:rFonts w:eastAsia="Times New Roman"/>
          <w:color w:val="000000"/>
        </w:rPr>
        <w:t xml:space="preserve">pkt 13 i 14 Rozdziału 7 </w:t>
      </w:r>
      <w:r w:rsidR="00E94C08">
        <w:rPr>
          <w:rFonts w:eastAsia="Times New Roman"/>
          <w:color w:val="000000"/>
          <w:lang w:val="pl-PL"/>
        </w:rPr>
        <w:t>Regulaminu KO</w:t>
      </w:r>
      <w:r w:rsidR="003B6D09">
        <w:rPr>
          <w:rFonts w:cs="Arial"/>
          <w:szCs w:val="22"/>
          <w:lang w:val="pl-PL"/>
        </w:rPr>
        <w:t>P</w:t>
      </w:r>
      <w:r w:rsidR="00B7339A">
        <w:rPr>
          <w:rFonts w:cs="Arial"/>
          <w:szCs w:val="22"/>
          <w:lang w:val="pl-PL"/>
        </w:rPr>
        <w:t>.</w:t>
      </w:r>
      <w:r w:rsidRPr="00B7339A">
        <w:rPr>
          <w:rFonts w:cs="Arial"/>
        </w:rPr>
        <w:t xml:space="preserve"> </w:t>
      </w:r>
    </w:p>
    <w:p w14:paraId="4723A280" w14:textId="62FE7D4C" w:rsidR="00390BEE" w:rsidRPr="002A20FF" w:rsidRDefault="003F1CE4" w:rsidP="00390BEE">
      <w:pPr>
        <w:pStyle w:val="Akapitzlist"/>
        <w:numPr>
          <w:ilvl w:val="0"/>
          <w:numId w:val="1"/>
        </w:numPr>
        <w:spacing w:after="0" w:line="240" w:lineRule="auto"/>
        <w:jc w:val="both"/>
        <w:rPr>
          <w:rFonts w:cs="Arial"/>
        </w:rPr>
      </w:pPr>
      <w:r w:rsidRPr="002A20FF">
        <w:rPr>
          <w:rFonts w:cs="Arial"/>
        </w:rPr>
        <w:t xml:space="preserve">W przypadku, gdy </w:t>
      </w:r>
      <w:r w:rsidR="00C841C9" w:rsidRPr="002A20FF">
        <w:rPr>
          <w:rFonts w:cs="Arial"/>
        </w:rPr>
        <w:t>wnioskodawca</w:t>
      </w:r>
      <w:r w:rsidRPr="002A20FF">
        <w:rPr>
          <w:rFonts w:cs="Arial"/>
        </w:rPr>
        <w:t xml:space="preserve"> nie zgodzi się z korektą kosztów kwalifikowalnych lub jej wysokością oraz argumentacją przedstawioną przez ekspertów, w odpowiedzi na ww. pismo informujące o korekcie kosztów kwalifikowalnych, może przedstawić w terminie 3 dni swoją opinię wraz ze szczegółowym uzasadnieniem/wyjaśnieniami w przedmiotowej kwestii.</w:t>
      </w:r>
    </w:p>
    <w:p w14:paraId="1F22C33D" w14:textId="366E9B4C" w:rsidR="003F1CE4" w:rsidRPr="002A20FF" w:rsidRDefault="003F1CE4" w:rsidP="00390BEE">
      <w:pPr>
        <w:pStyle w:val="Akapitzlist"/>
        <w:numPr>
          <w:ilvl w:val="0"/>
          <w:numId w:val="1"/>
        </w:numPr>
        <w:spacing w:after="0" w:line="240" w:lineRule="auto"/>
        <w:jc w:val="both"/>
        <w:rPr>
          <w:rFonts w:cs="Arial"/>
        </w:rPr>
      </w:pPr>
      <w:r w:rsidRPr="002A20FF">
        <w:rPr>
          <w:rFonts w:cs="Arial"/>
        </w:rPr>
        <w:t xml:space="preserve">Eksperci dokonują ostatecznej oceny kryterium po zapoznaniu się z opinią </w:t>
      </w:r>
      <w:r w:rsidR="00C841C9" w:rsidRPr="002A20FF">
        <w:rPr>
          <w:rFonts w:cs="Arial"/>
        </w:rPr>
        <w:t>wnioskodawcy</w:t>
      </w:r>
      <w:r w:rsidR="00DB2C1A" w:rsidRPr="002A20FF">
        <w:rPr>
          <w:rFonts w:cs="Arial"/>
          <w:lang w:val="pl-PL"/>
        </w:rPr>
        <w:t>:</w:t>
      </w:r>
    </w:p>
    <w:p w14:paraId="13A8BBC0" w14:textId="6528E7F0" w:rsidR="003F1CE4" w:rsidRPr="002A20FF" w:rsidRDefault="003F1CE4" w:rsidP="003F1CE4">
      <w:pPr>
        <w:spacing w:after="0" w:line="240" w:lineRule="auto"/>
        <w:jc w:val="both"/>
        <w:rPr>
          <w:rFonts w:cs="Arial"/>
        </w:rPr>
      </w:pPr>
      <w:r w:rsidRPr="002A20FF">
        <w:rPr>
          <w:rFonts w:cs="Arial"/>
        </w:rPr>
        <w:t>a)</w:t>
      </w:r>
      <w:r w:rsidRPr="002A20FF">
        <w:rPr>
          <w:rFonts w:cs="Arial"/>
        </w:rPr>
        <w:tab/>
      </w:r>
      <w:r w:rsidR="00951AE6">
        <w:rPr>
          <w:rFonts w:cs="Arial"/>
        </w:rPr>
        <w:t>w</w:t>
      </w:r>
      <w:r w:rsidRPr="002A20FF">
        <w:rPr>
          <w:rFonts w:cs="Arial"/>
        </w:rPr>
        <w:t xml:space="preserve"> przypadku, gdy na wcześniejszym etapie oceny przedmiotowego kryterium wystąpiła rozbieżność opinia </w:t>
      </w:r>
      <w:r w:rsidR="00B7339A">
        <w:rPr>
          <w:rFonts w:cs="Arial"/>
        </w:rPr>
        <w:t>w</w:t>
      </w:r>
      <w:r w:rsidRPr="002A20FF">
        <w:rPr>
          <w:rFonts w:cs="Arial"/>
        </w:rPr>
        <w:t>nioskodawcy przedstawiana jest wszystkim 3 ekspertom. Finalny wynik oceny kryterium „Zasadność i adekwatność wydatków" ustalany jest zgodnie z procedurą dotyczącą rozbieżności</w:t>
      </w:r>
      <w:r w:rsidR="00951AE6">
        <w:rPr>
          <w:rFonts w:cs="Arial"/>
        </w:rPr>
        <w:t>;</w:t>
      </w:r>
    </w:p>
    <w:p w14:paraId="566BD044" w14:textId="3532D64D" w:rsidR="003F1CE4" w:rsidRPr="002A20FF" w:rsidRDefault="003F1CE4" w:rsidP="003F1CE4">
      <w:pPr>
        <w:spacing w:after="0" w:line="240" w:lineRule="auto"/>
        <w:jc w:val="both"/>
        <w:rPr>
          <w:rFonts w:cs="Arial"/>
        </w:rPr>
      </w:pPr>
      <w:r w:rsidRPr="002A20FF">
        <w:rPr>
          <w:rFonts w:cs="Arial"/>
        </w:rPr>
        <w:t>b)</w:t>
      </w:r>
      <w:r w:rsidRPr="002A20FF">
        <w:rPr>
          <w:rFonts w:cs="Arial"/>
        </w:rPr>
        <w:tab/>
      </w:r>
      <w:r w:rsidR="00951AE6">
        <w:rPr>
          <w:rFonts w:cs="Arial"/>
        </w:rPr>
        <w:t>j</w:t>
      </w:r>
      <w:r w:rsidRPr="002A20FF">
        <w:rPr>
          <w:rFonts w:cs="Arial"/>
        </w:rPr>
        <w:t xml:space="preserve">eżeli po zapoznaniu się z opinią </w:t>
      </w:r>
      <w:r w:rsidR="00B7339A">
        <w:rPr>
          <w:rFonts w:cs="Arial"/>
        </w:rPr>
        <w:t>w</w:t>
      </w:r>
      <w:r w:rsidRPr="002A20FF">
        <w:rPr>
          <w:rFonts w:cs="Arial"/>
        </w:rPr>
        <w:t>nioskodawcy wystąpi rozbieżność w ocenach ekspertów stosuje się procedurę dotyczącą rozbieżno</w:t>
      </w:r>
      <w:r w:rsidR="00390BEE" w:rsidRPr="002A20FF">
        <w:rPr>
          <w:rFonts w:cs="Arial"/>
        </w:rPr>
        <w:t xml:space="preserve">ści. Jeżeli wystąpi konieczność </w:t>
      </w:r>
      <w:r w:rsidRPr="002A20FF">
        <w:rPr>
          <w:rFonts w:cs="Arial"/>
        </w:rPr>
        <w:t xml:space="preserve">powołania 3 eksperta do rozstrzygnięcia rozbieżności, przed dokonaniem oceny zobowiązany jest on do zapoznania się z opinią </w:t>
      </w:r>
      <w:r w:rsidR="00B7339A">
        <w:rPr>
          <w:rFonts w:cs="Arial"/>
        </w:rPr>
        <w:t>w</w:t>
      </w:r>
      <w:r w:rsidRPr="002A20FF">
        <w:rPr>
          <w:rFonts w:cs="Arial"/>
        </w:rPr>
        <w:t>nioskodawcy.</w:t>
      </w:r>
    </w:p>
    <w:p w14:paraId="423733E2" w14:textId="451E4186" w:rsidR="003F1CE4" w:rsidRDefault="003F1CE4" w:rsidP="00390BEE">
      <w:pPr>
        <w:pStyle w:val="Akapitzlist"/>
        <w:numPr>
          <w:ilvl w:val="0"/>
          <w:numId w:val="1"/>
        </w:numPr>
        <w:spacing w:after="0" w:line="240" w:lineRule="auto"/>
        <w:jc w:val="both"/>
        <w:rPr>
          <w:rFonts w:cs="Arial"/>
        </w:rPr>
      </w:pPr>
      <w:r w:rsidRPr="002A20FF">
        <w:rPr>
          <w:rFonts w:cs="Arial"/>
        </w:rPr>
        <w:t xml:space="preserve">Ostateczna ocena kryterium po opinii złożonej przez </w:t>
      </w:r>
      <w:r w:rsidR="00C841C9" w:rsidRPr="002A20FF">
        <w:rPr>
          <w:rFonts w:cs="Arial"/>
        </w:rPr>
        <w:t>wnioskodawcę</w:t>
      </w:r>
      <w:r w:rsidRPr="002A20FF">
        <w:rPr>
          <w:rFonts w:cs="Arial"/>
        </w:rPr>
        <w:t xml:space="preserve"> wpisywana jest przez oceniaj</w:t>
      </w:r>
      <w:r w:rsidR="00390BEE" w:rsidRPr="002A20FF">
        <w:rPr>
          <w:rFonts w:cs="Arial"/>
        </w:rPr>
        <w:t xml:space="preserve">ącego eksperta na </w:t>
      </w:r>
      <w:r w:rsidR="00C841C9">
        <w:rPr>
          <w:rFonts w:cs="Arial"/>
          <w:lang w:val="pl-PL"/>
        </w:rPr>
        <w:t>karcie</w:t>
      </w:r>
      <w:r w:rsidR="00390BEE" w:rsidRPr="002A20FF">
        <w:rPr>
          <w:rFonts w:cs="Arial"/>
        </w:rPr>
        <w:t xml:space="preserve"> oceny.</w:t>
      </w:r>
    </w:p>
    <w:p w14:paraId="1452626F" w14:textId="77777777" w:rsidR="00490B36" w:rsidRPr="002A20FF" w:rsidRDefault="00490B36" w:rsidP="002D2A1B">
      <w:pPr>
        <w:pStyle w:val="Akapitzlist"/>
        <w:spacing w:after="0" w:line="240" w:lineRule="auto"/>
        <w:ind w:left="360"/>
        <w:jc w:val="both"/>
        <w:rPr>
          <w:rFonts w:cs="Arial"/>
        </w:rPr>
      </w:pPr>
    </w:p>
    <w:p w14:paraId="28582028" w14:textId="4D4442FA" w:rsidR="00490B36" w:rsidRPr="00DE000D" w:rsidRDefault="00490B36" w:rsidP="002D2A1B">
      <w:pPr>
        <w:pStyle w:val="Akapitzlist"/>
        <w:suppressAutoHyphens w:val="0"/>
        <w:autoSpaceDE w:val="0"/>
        <w:autoSpaceDN w:val="0"/>
        <w:adjustRightInd w:val="0"/>
        <w:spacing w:after="0" w:line="240" w:lineRule="auto"/>
        <w:ind w:left="360"/>
        <w:jc w:val="center"/>
        <w:rPr>
          <w:rFonts w:eastAsia="Times New Roman" w:cs="Calibri"/>
          <w:b/>
          <w:color w:val="000000"/>
          <w:szCs w:val="22"/>
          <w:lang w:val="pl-PL" w:eastAsia="pl-PL"/>
        </w:rPr>
      </w:pPr>
      <w:r w:rsidRPr="00DE000D">
        <w:rPr>
          <w:rFonts w:eastAsia="Times New Roman" w:cs="Calibri"/>
          <w:b/>
          <w:color w:val="000000"/>
          <w:szCs w:val="22"/>
          <w:lang w:val="pl-PL" w:eastAsia="pl-PL"/>
        </w:rPr>
        <w:t>Procedura związana ze skierowaniem wniosku o dofinansowanie do poprawy/uzupełnienia</w:t>
      </w:r>
      <w:r w:rsidR="00824F41" w:rsidRPr="00DE000D">
        <w:rPr>
          <w:rFonts w:eastAsia="Times New Roman" w:cs="Calibri"/>
          <w:b/>
          <w:color w:val="000000"/>
          <w:szCs w:val="22"/>
          <w:lang w:val="pl-PL" w:eastAsia="pl-PL"/>
        </w:rPr>
        <w:t xml:space="preserve"> w zakresie spełnienia kryterium merytorycznego</w:t>
      </w:r>
      <w:r w:rsidR="00BF7592" w:rsidRPr="00DE000D">
        <w:rPr>
          <w:rFonts w:eastAsia="Times New Roman" w:cs="Calibri"/>
          <w:b/>
          <w:color w:val="000000"/>
          <w:szCs w:val="22"/>
          <w:lang w:val="pl-PL" w:eastAsia="pl-PL"/>
        </w:rPr>
        <w:t>, w którym przewidziano możliwość poprawy</w:t>
      </w:r>
    </w:p>
    <w:p w14:paraId="6F2AB81A" w14:textId="6381608D" w:rsidR="003709C1" w:rsidRPr="00CE3B45" w:rsidRDefault="003709C1" w:rsidP="00DE000D">
      <w:pPr>
        <w:pStyle w:val="Akapitzlist"/>
        <w:numPr>
          <w:ilvl w:val="0"/>
          <w:numId w:val="1"/>
        </w:numPr>
        <w:suppressAutoHyphens w:val="0"/>
        <w:spacing w:after="0" w:line="240" w:lineRule="auto"/>
        <w:contextualSpacing/>
        <w:jc w:val="both"/>
        <w:rPr>
          <w:rFonts w:cs="Calibri"/>
          <w:color w:val="000000"/>
        </w:rPr>
      </w:pPr>
      <w:r w:rsidRPr="00B37FF1">
        <w:t xml:space="preserve">W trakcie oceny merytorycznej </w:t>
      </w:r>
      <w:r w:rsidRPr="00B37FF1">
        <w:rPr>
          <w:rFonts w:cs="Calibri"/>
          <w:color w:val="000000"/>
        </w:rPr>
        <w:t xml:space="preserve">na etapie oceny projektu </w:t>
      </w:r>
      <w:r w:rsidRPr="00B37FF1">
        <w:rPr>
          <w:rFonts w:cs="Arial"/>
        </w:rPr>
        <w:t>pod kątem</w:t>
      </w:r>
      <w:r w:rsidRPr="00A0461E">
        <w:rPr>
          <w:rFonts w:cs="Arial"/>
        </w:rPr>
        <w:t xml:space="preserve"> spełnienia kryteriów </w:t>
      </w:r>
      <w:r w:rsidRPr="00A0461E">
        <w:rPr>
          <w:rFonts w:asciiTheme="minorHAnsi" w:hAnsiTheme="minorHAnsi"/>
        </w:rPr>
        <w:t>merytorycznych ogólnych i specyficznych dla danej osi priorytetowej</w:t>
      </w:r>
      <w:r w:rsidRPr="00A0461E">
        <w:rPr>
          <w:rFonts w:cs="Calibri"/>
          <w:color w:val="000000"/>
        </w:rPr>
        <w:t xml:space="preserve"> (oceny dziedzinowej)</w:t>
      </w:r>
      <w:r>
        <w:rPr>
          <w:rFonts w:cs="Calibri"/>
          <w:color w:val="000000"/>
        </w:rPr>
        <w:t xml:space="preserve">, </w:t>
      </w:r>
      <w:r w:rsidRPr="00A0461E">
        <w:rPr>
          <w:rFonts w:cs="Calibri"/>
          <w:color w:val="000000"/>
        </w:rPr>
        <w:t>ekspert może uznać, że projekt nie spełnia kryterium merytorycznego, w którym</w:t>
      </w:r>
      <w:r>
        <w:rPr>
          <w:rFonts w:cs="Calibri"/>
          <w:color w:val="000000"/>
        </w:rPr>
        <w:t xml:space="preserve"> dopuszcza się skierowanie projektu do poprawy/uzupełnienia w zakresie skutkującym spełnieniem kryterium.</w:t>
      </w:r>
      <w:r w:rsidRPr="00A0461E">
        <w:rPr>
          <w:rFonts w:cs="Calibri"/>
          <w:color w:val="000000"/>
        </w:rPr>
        <w:t xml:space="preserve"> W takim przypadku </w:t>
      </w:r>
      <w:r w:rsidR="00C841C9" w:rsidRPr="00A0461E">
        <w:rPr>
          <w:rFonts w:cs="Calibri"/>
          <w:color w:val="000000"/>
        </w:rPr>
        <w:t>wnioskodawca</w:t>
      </w:r>
      <w:r w:rsidRPr="00A0461E">
        <w:rPr>
          <w:rFonts w:cs="Calibri"/>
          <w:color w:val="000000"/>
        </w:rPr>
        <w:t xml:space="preserve"> ma prawo do 1-krotnej poprawy/uzupełnienia wniosku</w:t>
      </w:r>
      <w:r>
        <w:rPr>
          <w:rFonts w:cs="Calibri"/>
          <w:color w:val="000000"/>
        </w:rPr>
        <w:t xml:space="preserve"> </w:t>
      </w:r>
      <w:r w:rsidRPr="00D05790">
        <w:rPr>
          <w:rFonts w:cs="Calibri"/>
          <w:color w:val="000000"/>
        </w:rPr>
        <w:t>w zakresie skutkującym spełnieniem kryterium</w:t>
      </w:r>
      <w:r w:rsidRPr="00CE3B45">
        <w:rPr>
          <w:rFonts w:cs="Calibri"/>
          <w:color w:val="000000"/>
        </w:rPr>
        <w:t xml:space="preserve">. </w:t>
      </w:r>
    </w:p>
    <w:p w14:paraId="54E5B268" w14:textId="7CBC80A5" w:rsidR="003709C1" w:rsidRPr="005A37B1" w:rsidRDefault="003709C1" w:rsidP="00DE000D">
      <w:pPr>
        <w:pStyle w:val="Akapitzlist"/>
        <w:numPr>
          <w:ilvl w:val="0"/>
          <w:numId w:val="1"/>
        </w:numPr>
        <w:suppressAutoHyphens w:val="0"/>
        <w:spacing w:after="0" w:line="240" w:lineRule="auto"/>
        <w:contextualSpacing/>
        <w:jc w:val="both"/>
        <w:rPr>
          <w:rFonts w:cs="Calibri"/>
          <w:color w:val="000000"/>
        </w:rPr>
      </w:pPr>
      <w:r w:rsidRPr="00A0461E">
        <w:rPr>
          <w:rFonts w:cs="Calibri"/>
          <w:color w:val="000000"/>
        </w:rPr>
        <w:t xml:space="preserve">W sytuacji, o której mowa w pkt </w:t>
      </w:r>
      <w:r w:rsidR="009831DF">
        <w:rPr>
          <w:rFonts w:cs="Calibri"/>
          <w:color w:val="000000"/>
          <w:lang w:val="pl-PL"/>
        </w:rPr>
        <w:t>40</w:t>
      </w:r>
      <w:r w:rsidRPr="00A0461E">
        <w:rPr>
          <w:rFonts w:cs="Calibri"/>
          <w:color w:val="000000"/>
        </w:rPr>
        <w:t xml:space="preserve">, </w:t>
      </w:r>
      <w:r w:rsidRPr="00197C50">
        <w:rPr>
          <w:rFonts w:cs="Calibri"/>
          <w:color w:val="000000"/>
        </w:rPr>
        <w:t xml:space="preserve">ekspert w karcie oceny </w:t>
      </w:r>
      <w:r>
        <w:rPr>
          <w:rFonts w:cs="Calibri"/>
          <w:color w:val="000000"/>
        </w:rPr>
        <w:t>wpisuje informację o konieczności</w:t>
      </w:r>
      <w:r w:rsidRPr="00A0461E">
        <w:rPr>
          <w:rFonts w:cs="Calibri"/>
          <w:color w:val="000000"/>
        </w:rPr>
        <w:t xml:space="preserve"> skierowani</w:t>
      </w:r>
      <w:r>
        <w:rPr>
          <w:rFonts w:cs="Calibri"/>
          <w:color w:val="000000"/>
        </w:rPr>
        <w:t>a</w:t>
      </w:r>
      <w:r w:rsidRPr="00A0461E">
        <w:rPr>
          <w:rFonts w:cs="Calibri"/>
          <w:color w:val="000000"/>
        </w:rPr>
        <w:t xml:space="preserve"> wniosku o dofinansowanie do poprawy/uzupełnienia w zakresie spełnienia kryterium merytorycznego, w którym przewidziano możliwość poprawy wraz z </w:t>
      </w:r>
      <w:r>
        <w:rPr>
          <w:rFonts w:cs="Calibri"/>
          <w:color w:val="000000"/>
        </w:rPr>
        <w:t xml:space="preserve">uzasadnieniem i/lub </w:t>
      </w:r>
      <w:r w:rsidRPr="005A37B1">
        <w:rPr>
          <w:rFonts w:cs="Calibri"/>
          <w:color w:val="000000"/>
        </w:rPr>
        <w:t>uwagami.</w:t>
      </w:r>
    </w:p>
    <w:p w14:paraId="0AFA2E74" w14:textId="5BA1E45F" w:rsidR="003709C1" w:rsidRPr="00DE000D" w:rsidRDefault="003709C1" w:rsidP="00DE000D">
      <w:pPr>
        <w:pStyle w:val="Akapitzlist"/>
        <w:numPr>
          <w:ilvl w:val="0"/>
          <w:numId w:val="1"/>
        </w:numPr>
        <w:suppressAutoHyphens w:val="0"/>
        <w:spacing w:after="0" w:line="240" w:lineRule="auto"/>
        <w:contextualSpacing/>
        <w:jc w:val="both"/>
        <w:rPr>
          <w:rFonts w:asciiTheme="minorHAnsi" w:hAnsiTheme="minorHAnsi"/>
        </w:rPr>
      </w:pPr>
      <w:r>
        <w:t>P</w:t>
      </w:r>
      <w:r w:rsidRPr="004B7C34">
        <w:rPr>
          <w:rFonts w:cs="Arial"/>
        </w:rPr>
        <w:t xml:space="preserve">o </w:t>
      </w:r>
      <w:r w:rsidR="009831DF">
        <w:rPr>
          <w:rFonts w:cs="Arial"/>
          <w:lang w:val="pl-PL"/>
        </w:rPr>
        <w:t xml:space="preserve">pozytywnej weryfikacji i </w:t>
      </w:r>
      <w:r w:rsidRPr="004B7C34">
        <w:rPr>
          <w:rFonts w:cs="Arial"/>
        </w:rPr>
        <w:t>akceptacji kart oceny przez Przewodniczącego KOP,</w:t>
      </w:r>
      <w:r w:rsidRPr="00A0461E">
        <w:t xml:space="preserve"> </w:t>
      </w:r>
      <w:r>
        <w:t>sekretarz KOP informuje o tym fakcie</w:t>
      </w:r>
      <w:r w:rsidRPr="00A0461E">
        <w:t xml:space="preserve"> </w:t>
      </w:r>
      <w:r>
        <w:t xml:space="preserve">członka KOP - </w:t>
      </w:r>
      <w:r w:rsidRPr="004B7C34">
        <w:rPr>
          <w:rFonts w:cs="Arial"/>
        </w:rPr>
        <w:t xml:space="preserve">pracownika oceniającego projekt </w:t>
      </w:r>
      <w:r>
        <w:rPr>
          <w:rFonts w:cs="Arial"/>
        </w:rPr>
        <w:t>(</w:t>
      </w:r>
      <w:r w:rsidRPr="004B7C34">
        <w:rPr>
          <w:rFonts w:cs="Arial"/>
        </w:rPr>
        <w:t>na etapie oceny formalnej</w:t>
      </w:r>
      <w:r>
        <w:rPr>
          <w:rFonts w:cs="Arial"/>
        </w:rPr>
        <w:t>)</w:t>
      </w:r>
      <w:r w:rsidR="00443E14">
        <w:rPr>
          <w:rFonts w:cs="Arial"/>
          <w:lang w:val="pl-PL"/>
        </w:rPr>
        <w:t xml:space="preserve"> lub nowo wyznaczonego</w:t>
      </w:r>
      <w:r w:rsidRPr="00A0461E">
        <w:t>.</w:t>
      </w:r>
      <w:r>
        <w:t xml:space="preserve"> </w:t>
      </w:r>
      <w:r w:rsidRPr="004B7C34">
        <w:rPr>
          <w:rFonts w:cs="Arial"/>
        </w:rPr>
        <w:t xml:space="preserve">Pracownik </w:t>
      </w:r>
      <w:r w:rsidRPr="00A0461E">
        <w:t xml:space="preserve">sporządza pismo do </w:t>
      </w:r>
      <w:r w:rsidR="00C841C9" w:rsidRPr="00A0461E">
        <w:t>wnioskodawcy</w:t>
      </w:r>
      <w:r>
        <w:t xml:space="preserve"> </w:t>
      </w:r>
      <w:r w:rsidRPr="00A0461E">
        <w:t>wskazując</w:t>
      </w:r>
      <w:r>
        <w:t>,</w:t>
      </w:r>
      <w:r w:rsidRPr="00A0461E">
        <w:t xml:space="preserve"> że </w:t>
      </w:r>
      <w:r w:rsidR="009831DF">
        <w:t>poprawie/</w:t>
      </w:r>
      <w:r>
        <w:t>uzupełnieniu mogą podlegać jedynie elementy wniosku o dofinansowanie i/lub załączników wskazane w piśmie z uwagami do wniosku. W ramach poprawy/uzupełnienia można również poprawić elementy nie wymienione w piśmie jednak dotyczy to wyłącznie sytuacji, gdy poprawa/uzupełnienie jednego kryterium</w:t>
      </w:r>
      <w:r w:rsidR="009831DF">
        <w:rPr>
          <w:lang w:val="pl-PL"/>
        </w:rPr>
        <w:t xml:space="preserve"> </w:t>
      </w:r>
      <w:r>
        <w:t xml:space="preserve">będzie miała wpływ na inne elementy wniosku i/lub załączników. </w:t>
      </w:r>
      <w:r w:rsidRPr="00A0461E">
        <w:t>Pismo zostaje zatwierdzone przez Przewodniczącego KOP</w:t>
      </w:r>
      <w:r>
        <w:t xml:space="preserve"> </w:t>
      </w:r>
      <w:r w:rsidRPr="00A0461E">
        <w:t xml:space="preserve">i przekazane do </w:t>
      </w:r>
      <w:r w:rsidR="00C841C9" w:rsidRPr="00A0461E">
        <w:t>wnioskodawcy</w:t>
      </w:r>
      <w:r w:rsidRPr="00A0461E">
        <w:t xml:space="preserve"> (Wniosek zostaje odesłany do </w:t>
      </w:r>
      <w:r w:rsidRPr="00DE000D">
        <w:rPr>
          <w:rFonts w:asciiTheme="minorHAnsi" w:hAnsiTheme="minorHAnsi"/>
        </w:rPr>
        <w:t>poprawy/uzupełnienia</w:t>
      </w:r>
      <w:r w:rsidR="002C3923">
        <w:rPr>
          <w:rFonts w:asciiTheme="minorHAnsi" w:hAnsiTheme="minorHAnsi"/>
          <w:lang w:val="pl-PL"/>
        </w:rPr>
        <w:t xml:space="preserve"> i z</w:t>
      </w:r>
      <w:r w:rsidR="00DF368F">
        <w:rPr>
          <w:rFonts w:cs="Arial"/>
          <w:szCs w:val="22"/>
          <w:lang w:val="pl-PL"/>
        </w:rPr>
        <w:t xml:space="preserve">astosowanie w tym przypadku mają postanowienia </w:t>
      </w:r>
      <w:r w:rsidR="00DF368F">
        <w:rPr>
          <w:rFonts w:eastAsia="Times New Roman"/>
          <w:color w:val="000000"/>
        </w:rPr>
        <w:t xml:space="preserve">pkt 13 i 14 Rozdziału 7 </w:t>
      </w:r>
      <w:r w:rsidR="00DF368F">
        <w:rPr>
          <w:rFonts w:eastAsia="Times New Roman"/>
          <w:color w:val="000000"/>
          <w:lang w:val="pl-PL"/>
        </w:rPr>
        <w:t>Regulaminu KOP</w:t>
      </w:r>
      <w:r w:rsidR="002C3923">
        <w:rPr>
          <w:rFonts w:eastAsia="Times New Roman"/>
          <w:color w:val="000000"/>
          <w:lang w:val="pl-PL"/>
        </w:rPr>
        <w:t>)</w:t>
      </w:r>
      <w:r w:rsidR="00DF368F">
        <w:rPr>
          <w:rFonts w:eastAsia="Times New Roman"/>
          <w:color w:val="000000"/>
          <w:lang w:val="pl-PL"/>
        </w:rPr>
        <w:t>.</w:t>
      </w:r>
      <w:r w:rsidRPr="00DE000D">
        <w:rPr>
          <w:rFonts w:asciiTheme="minorHAnsi" w:hAnsiTheme="minorHAnsi"/>
        </w:rPr>
        <w:t xml:space="preserve"> </w:t>
      </w:r>
    </w:p>
    <w:p w14:paraId="3AD4D67B" w14:textId="4895313D" w:rsidR="003709C1" w:rsidRPr="00DE000D" w:rsidRDefault="003709C1" w:rsidP="00DE000D">
      <w:pPr>
        <w:pStyle w:val="Akapitzlist"/>
        <w:numPr>
          <w:ilvl w:val="0"/>
          <w:numId w:val="1"/>
        </w:numPr>
        <w:autoSpaceDE w:val="0"/>
        <w:spacing w:after="0" w:line="240" w:lineRule="auto"/>
        <w:jc w:val="both"/>
        <w:rPr>
          <w:rFonts w:asciiTheme="minorHAnsi" w:hAnsiTheme="minorHAnsi"/>
        </w:rPr>
      </w:pPr>
      <w:r w:rsidRPr="00DE000D">
        <w:rPr>
          <w:rFonts w:asciiTheme="minorHAnsi" w:hAnsiTheme="minorHAnsi"/>
        </w:rPr>
        <w:t>Wnioskodawca ma możliwość poprawy/uzupełnienia wniosku w części dotyczącej spełnienia kryteriów merytorycznych z możliwością poprawy w terminie 7 dni kalendarzowych</w:t>
      </w:r>
      <w:r w:rsidR="000B5944">
        <w:rPr>
          <w:szCs w:val="22"/>
          <w:lang w:val="pl-PL"/>
        </w:rPr>
        <w:t>,</w:t>
      </w:r>
      <w:r w:rsidR="000B5944" w:rsidRPr="002A20FF">
        <w:rPr>
          <w:szCs w:val="22"/>
        </w:rPr>
        <w:t xml:space="preserve"> </w:t>
      </w:r>
      <w:r w:rsidRPr="00DE000D">
        <w:rPr>
          <w:rFonts w:asciiTheme="minorHAnsi" w:hAnsiTheme="minorHAnsi"/>
        </w:rPr>
        <w:t xml:space="preserve">z możliwością wydłużenia terminu łącznie do 30 dni. W przypadku, gdy </w:t>
      </w:r>
      <w:r w:rsidR="00C841C9" w:rsidRPr="00DE000D">
        <w:rPr>
          <w:rFonts w:asciiTheme="minorHAnsi" w:hAnsiTheme="minorHAnsi"/>
        </w:rPr>
        <w:t>wnioskodawca</w:t>
      </w:r>
      <w:r w:rsidRPr="00DE000D">
        <w:rPr>
          <w:rFonts w:asciiTheme="minorHAnsi" w:hAnsiTheme="minorHAnsi"/>
        </w:rPr>
        <w:t xml:space="preserve"> poprawi również inne, niż wskazane w piśmie elementy wniosku powiązane z poprawą/uzupełnieniem danego kryterium, musi wskazać w piśmie przewodnim do składanego poprawionego/uzupełnionego wniosku o dofinansowanie, że dokonał dodatkowej poprawy, opisać ją oraz uzasadnić.</w:t>
      </w:r>
    </w:p>
    <w:p w14:paraId="12350B52" w14:textId="3127A07B" w:rsidR="003709C1" w:rsidRPr="00DE000D" w:rsidRDefault="00C841C9" w:rsidP="00DE000D">
      <w:pPr>
        <w:pStyle w:val="Akapitzlist"/>
        <w:numPr>
          <w:ilvl w:val="0"/>
          <w:numId w:val="1"/>
        </w:numPr>
        <w:autoSpaceDE w:val="0"/>
        <w:spacing w:after="0" w:line="240" w:lineRule="auto"/>
        <w:jc w:val="both"/>
        <w:rPr>
          <w:rFonts w:asciiTheme="minorHAnsi" w:hAnsiTheme="minorHAnsi"/>
        </w:rPr>
      </w:pPr>
      <w:r w:rsidRPr="002A20FF">
        <w:rPr>
          <w:rFonts w:asciiTheme="minorHAnsi" w:hAnsiTheme="minorHAnsi"/>
        </w:rPr>
        <w:t>Niepoprawienie</w:t>
      </w:r>
      <w:r w:rsidR="009831DF">
        <w:rPr>
          <w:rFonts w:asciiTheme="minorHAnsi" w:hAnsiTheme="minorHAnsi"/>
        </w:rPr>
        <w:t>/</w:t>
      </w:r>
      <w:r w:rsidRPr="002A20FF">
        <w:rPr>
          <w:rFonts w:asciiTheme="minorHAnsi" w:hAnsiTheme="minorHAnsi"/>
        </w:rPr>
        <w:t>nieuzupełnienie</w:t>
      </w:r>
      <w:r w:rsidR="003709C1" w:rsidRPr="002A20FF">
        <w:rPr>
          <w:rFonts w:asciiTheme="minorHAnsi" w:hAnsiTheme="minorHAnsi"/>
        </w:rPr>
        <w:t xml:space="preserve"> </w:t>
      </w:r>
      <w:r w:rsidR="003709C1" w:rsidRPr="00DE000D">
        <w:rPr>
          <w:rFonts w:asciiTheme="minorHAnsi" w:hAnsiTheme="minorHAnsi"/>
        </w:rPr>
        <w:t xml:space="preserve">wniosku zgodnie z wezwaniem (w części dotyczącej spełnienia kryteriów wyboru projektów z możliwością poprawy) </w:t>
      </w:r>
      <w:r w:rsidR="003709C1" w:rsidRPr="002A20FF">
        <w:rPr>
          <w:rFonts w:asciiTheme="minorHAnsi" w:hAnsiTheme="minorHAnsi"/>
        </w:rPr>
        <w:t xml:space="preserve">skutkuje negatywnym wynikiem oceny </w:t>
      </w:r>
      <w:r w:rsidR="003709C1">
        <w:rPr>
          <w:rFonts w:asciiTheme="minorHAnsi" w:hAnsiTheme="minorHAnsi"/>
        </w:rPr>
        <w:t>merytorycznej</w:t>
      </w:r>
      <w:r w:rsidR="003709C1" w:rsidRPr="002A20FF">
        <w:rPr>
          <w:rFonts w:asciiTheme="minorHAnsi" w:hAnsiTheme="minorHAnsi"/>
        </w:rPr>
        <w:t xml:space="preserve"> w związku z niespełnieniem danego kryterium/danych kryteriów, w wyniku </w:t>
      </w:r>
      <w:r w:rsidRPr="002A20FF">
        <w:rPr>
          <w:rFonts w:asciiTheme="minorHAnsi" w:hAnsiTheme="minorHAnsi"/>
        </w:rPr>
        <w:t>niepoprawien</w:t>
      </w:r>
      <w:r>
        <w:rPr>
          <w:rFonts w:asciiTheme="minorHAnsi" w:hAnsiTheme="minorHAnsi"/>
          <w:lang w:val="pl-PL"/>
        </w:rPr>
        <w:t>ia</w:t>
      </w:r>
      <w:r w:rsidR="009831DF">
        <w:rPr>
          <w:rFonts w:asciiTheme="minorHAnsi" w:hAnsiTheme="minorHAnsi"/>
        </w:rPr>
        <w:t>/</w:t>
      </w:r>
      <w:r w:rsidR="003709C1" w:rsidRPr="002A20FF">
        <w:rPr>
          <w:rFonts w:asciiTheme="minorHAnsi" w:hAnsiTheme="minorHAnsi"/>
        </w:rPr>
        <w:t xml:space="preserve">nieuzupełnienia wniosku. Konsekwencją negatywnego wyniku oceny </w:t>
      </w:r>
      <w:r w:rsidR="003709C1">
        <w:rPr>
          <w:rFonts w:asciiTheme="minorHAnsi" w:hAnsiTheme="minorHAnsi"/>
        </w:rPr>
        <w:t>merytorycznej</w:t>
      </w:r>
      <w:r w:rsidR="003709C1" w:rsidRPr="002A20FF">
        <w:rPr>
          <w:rFonts w:asciiTheme="minorHAnsi" w:hAnsiTheme="minorHAnsi"/>
        </w:rPr>
        <w:t xml:space="preserve"> wniosku jest niedopuszczenie projektu do dalszej oceny. Taki sam skutek ma:</w:t>
      </w:r>
    </w:p>
    <w:p w14:paraId="18000C14" w14:textId="23F8D80F" w:rsidR="003709C1" w:rsidRDefault="003709C1" w:rsidP="00DE000D">
      <w:pPr>
        <w:pStyle w:val="Akapitzlist"/>
        <w:autoSpaceDE w:val="0"/>
        <w:spacing w:after="0" w:line="240" w:lineRule="auto"/>
        <w:ind w:left="705"/>
        <w:jc w:val="both"/>
      </w:pPr>
      <w:r>
        <w:t xml:space="preserve">a) </w:t>
      </w:r>
      <w:r w:rsidR="009831DF">
        <w:t>poprawa/</w:t>
      </w:r>
      <w:r>
        <w:t>uzupełnienie wniosku niezgodnie z wezwaniem</w:t>
      </w:r>
      <w:r w:rsidR="00FA2E30">
        <w:rPr>
          <w:lang w:val="pl-PL"/>
        </w:rPr>
        <w:t>/</w:t>
      </w:r>
      <w:r w:rsidR="00E72323">
        <w:rPr>
          <w:lang w:val="pl-PL"/>
        </w:rPr>
        <w:t>poprawa</w:t>
      </w:r>
      <w:r w:rsidR="00FA2E30">
        <w:t xml:space="preserve"> elementów innych niż wskazane w wezwaniu </w:t>
      </w:r>
      <w:r>
        <w:t xml:space="preserve">i nie poinformowanie przez </w:t>
      </w:r>
      <w:r w:rsidR="00353489">
        <w:rPr>
          <w:lang w:val="pl-PL"/>
        </w:rPr>
        <w:t>wnioskodawcę</w:t>
      </w:r>
      <w:r>
        <w:t xml:space="preserve"> w piśmie przewodnim do składanego poprawionego/uzupełnionego wniosku o dokonaniu poprawy;</w:t>
      </w:r>
    </w:p>
    <w:p w14:paraId="54DC1316" w14:textId="1CC4144D" w:rsidR="003709C1" w:rsidRPr="00D05790" w:rsidRDefault="003709C1" w:rsidP="00DE000D">
      <w:pPr>
        <w:pStyle w:val="Akapitzlist"/>
        <w:autoSpaceDE w:val="0"/>
        <w:spacing w:after="0" w:line="240" w:lineRule="auto"/>
        <w:ind w:left="705"/>
        <w:jc w:val="both"/>
      </w:pPr>
      <w:r>
        <w:t xml:space="preserve">b) </w:t>
      </w:r>
      <w:r w:rsidR="009831DF">
        <w:t>poprawa/</w:t>
      </w:r>
      <w:r>
        <w:t>uzupełnienie wniosku z uchybieniem wyznaczonego terminu.</w:t>
      </w:r>
    </w:p>
    <w:p w14:paraId="19D51932" w14:textId="4A577EBD" w:rsidR="003709C1" w:rsidRPr="008755DF" w:rsidRDefault="003709C1" w:rsidP="00DE000D">
      <w:pPr>
        <w:pStyle w:val="Akapitzlist"/>
        <w:numPr>
          <w:ilvl w:val="0"/>
          <w:numId w:val="1"/>
        </w:numPr>
        <w:suppressAutoHyphens w:val="0"/>
        <w:spacing w:after="0" w:line="240" w:lineRule="auto"/>
        <w:contextualSpacing/>
        <w:jc w:val="both"/>
        <w:rPr>
          <w:rFonts w:cs="Calibri"/>
          <w:color w:val="000000"/>
        </w:rPr>
      </w:pPr>
      <w:r w:rsidRPr="006F6A4D">
        <w:t xml:space="preserve">Po wpływie poprawionego/uzupełnionego wniosku o dofinansowanie do IPAW, jest on weryfikowany przez </w:t>
      </w:r>
      <w:r w:rsidR="00353489">
        <w:rPr>
          <w:rFonts w:cs="Arial"/>
          <w:lang w:val="pl-PL"/>
        </w:rPr>
        <w:t>pracownika</w:t>
      </w:r>
      <w:r w:rsidRPr="006F6A4D">
        <w:rPr>
          <w:rFonts w:cs="Arial"/>
        </w:rPr>
        <w:t xml:space="preserve"> </w:t>
      </w:r>
      <w:r w:rsidR="00FA2E30">
        <w:rPr>
          <w:rFonts w:cs="Arial"/>
          <w:szCs w:val="22"/>
          <w:lang w:val="pl-PL"/>
        </w:rPr>
        <w:t xml:space="preserve">oceniającego projekt </w:t>
      </w:r>
      <w:r w:rsidR="00FA2E30" w:rsidRPr="009E4CAB">
        <w:rPr>
          <w:rFonts w:cs="Arial"/>
          <w:szCs w:val="22"/>
        </w:rPr>
        <w:t>(na etapie oceny formalnej)</w:t>
      </w:r>
      <w:r w:rsidR="00FA2E30">
        <w:rPr>
          <w:rFonts w:cs="Arial"/>
          <w:szCs w:val="22"/>
          <w:lang w:val="pl-PL"/>
        </w:rPr>
        <w:t xml:space="preserve"> lub nowo wyznaczonego</w:t>
      </w:r>
      <w:r w:rsidR="00FA2E30" w:rsidRPr="006F6A4D">
        <w:t xml:space="preserve"> </w:t>
      </w:r>
      <w:r w:rsidRPr="006F6A4D">
        <w:t xml:space="preserve">w oparciu o </w:t>
      </w:r>
      <w:r w:rsidRPr="006F6A4D">
        <w:rPr>
          <w:rFonts w:cs="Calibri"/>
          <w:i/>
          <w:iCs/>
        </w:rPr>
        <w:t>Listę sprawdzającą projekt zgłoszony do dofinansowania w zakresie warunków formalnych i oczywistych omyłek w trybie art. 43. ustawy wdrożeniowej</w:t>
      </w:r>
      <w:r w:rsidRPr="006F6A4D">
        <w:rPr>
          <w:rFonts w:cs="Calibri"/>
          <w:iCs/>
        </w:rPr>
        <w:t xml:space="preserve"> (zgodnie </w:t>
      </w:r>
      <w:r w:rsidR="00C73001" w:rsidRPr="000F02E9">
        <w:rPr>
          <w:rFonts w:eastAsia="Times New Roman" w:cs="Calibri"/>
          <w:color w:val="000000"/>
          <w:szCs w:val="22"/>
          <w:lang w:eastAsia="pl-PL"/>
        </w:rPr>
        <w:t xml:space="preserve">ze ścieżką opisaną </w:t>
      </w:r>
      <w:r w:rsidR="00C73001">
        <w:rPr>
          <w:rFonts w:eastAsia="Times New Roman" w:cs="Calibri"/>
          <w:color w:val="000000"/>
          <w:szCs w:val="22"/>
          <w:lang w:val="pl-PL" w:eastAsia="pl-PL"/>
        </w:rPr>
        <w:t xml:space="preserve">Rozdziale 6 </w:t>
      </w:r>
      <w:r w:rsidRPr="006F6A4D">
        <w:rPr>
          <w:rFonts w:cs="Calibri"/>
          <w:iCs/>
        </w:rPr>
        <w:t>Regulaminu KOP).</w:t>
      </w:r>
    </w:p>
    <w:p w14:paraId="5D1445B0" w14:textId="4F48DDF1" w:rsidR="00E117D5" w:rsidRPr="006F6A4D" w:rsidRDefault="004D0AF5" w:rsidP="00DE000D">
      <w:pPr>
        <w:pStyle w:val="Akapitzlist"/>
        <w:numPr>
          <w:ilvl w:val="0"/>
          <w:numId w:val="1"/>
        </w:numPr>
        <w:suppressAutoHyphens w:val="0"/>
        <w:spacing w:after="0" w:line="240" w:lineRule="auto"/>
        <w:contextualSpacing/>
        <w:jc w:val="both"/>
        <w:rPr>
          <w:rFonts w:cs="Calibri"/>
          <w:color w:val="000000"/>
        </w:rPr>
      </w:pPr>
      <w:r>
        <w:rPr>
          <w:lang w:val="pl-PL"/>
        </w:rPr>
        <w:t>Po pozytywnej weryfikacji wniosku o dofinansowanie projektu</w:t>
      </w:r>
      <w:r w:rsidR="00A53FEA">
        <w:rPr>
          <w:lang w:val="pl-PL"/>
        </w:rPr>
        <w:t>,</w:t>
      </w:r>
      <w:r>
        <w:rPr>
          <w:lang w:val="pl-PL"/>
        </w:rPr>
        <w:t xml:space="preserve"> o której mowa w pkt 4</w:t>
      </w:r>
      <w:r w:rsidR="009831DF">
        <w:rPr>
          <w:lang w:val="pl-PL"/>
        </w:rPr>
        <w:t>5</w:t>
      </w:r>
      <w:r w:rsidR="005911C3">
        <w:rPr>
          <w:lang w:val="pl-PL"/>
        </w:rPr>
        <w:t xml:space="preserve"> powyżej</w:t>
      </w:r>
      <w:r w:rsidR="00E117D5">
        <w:rPr>
          <w:lang w:val="pl-PL"/>
        </w:rPr>
        <w:t xml:space="preserve"> eksperto</w:t>
      </w:r>
      <w:r w:rsidR="004A4A82">
        <w:rPr>
          <w:lang w:val="pl-PL"/>
        </w:rPr>
        <w:t>m</w:t>
      </w:r>
      <w:r w:rsidR="00B37FF1">
        <w:rPr>
          <w:lang w:val="pl-PL"/>
        </w:rPr>
        <w:t xml:space="preserve"> </w:t>
      </w:r>
      <w:r w:rsidR="00A53FEA">
        <w:rPr>
          <w:rFonts w:cs="Calibri"/>
          <w:color w:val="000000"/>
          <w:lang w:val="pl-PL"/>
        </w:rPr>
        <w:t xml:space="preserve">udostępniony zostaje wniosek w SNOW w celu </w:t>
      </w:r>
      <w:r w:rsidR="00E117D5">
        <w:rPr>
          <w:rFonts w:cs="Calibri"/>
          <w:color w:val="000000"/>
          <w:lang w:val="pl-PL"/>
        </w:rPr>
        <w:t>kon</w:t>
      </w:r>
      <w:r w:rsidR="00C841C9">
        <w:rPr>
          <w:rFonts w:cs="Calibri"/>
          <w:color w:val="000000"/>
          <w:lang w:val="pl-PL"/>
        </w:rPr>
        <w:t>tynuowania oceny merytorycznej.</w:t>
      </w:r>
    </w:p>
    <w:p w14:paraId="1F3463B7" w14:textId="57209885" w:rsidR="003709C1" w:rsidRPr="00D129C9" w:rsidRDefault="003709C1" w:rsidP="00DE000D">
      <w:pPr>
        <w:pStyle w:val="Akapitzlist"/>
        <w:numPr>
          <w:ilvl w:val="0"/>
          <w:numId w:val="1"/>
        </w:numPr>
        <w:suppressAutoHyphens w:val="0"/>
        <w:spacing w:after="0" w:line="240" w:lineRule="auto"/>
        <w:ind w:left="357" w:hanging="357"/>
        <w:contextualSpacing/>
        <w:jc w:val="both"/>
        <w:rPr>
          <w:rFonts w:cs="Calibri"/>
          <w:i/>
          <w:color w:val="000000"/>
        </w:rPr>
      </w:pPr>
      <w:r w:rsidRPr="00EC78ED">
        <w:rPr>
          <w:rFonts w:cs="Calibri"/>
        </w:rPr>
        <w:t>Wystąpienie sytuacji skierowania wniosku o dofinansowanie do poprawy/uzupełnienia w zakresie spełnienia danego kryterium merytorycznego wstrzymuje bieg terminu jego oceny merytorycznej od dnia akceptacji</w:t>
      </w:r>
      <w:r w:rsidRPr="00EC78ED">
        <w:t xml:space="preserve"> przez Przewodniczącego KOP </w:t>
      </w:r>
      <w:r>
        <w:t xml:space="preserve">pisma z uwagami </w:t>
      </w:r>
      <w:r>
        <w:rPr>
          <w:rFonts w:cs="Calibri"/>
          <w:color w:val="000000"/>
        </w:rPr>
        <w:t xml:space="preserve">dotyczącymi </w:t>
      </w:r>
      <w:r w:rsidRPr="00EC78ED">
        <w:rPr>
          <w:rFonts w:cs="Calibri"/>
          <w:color w:val="000000"/>
        </w:rPr>
        <w:t xml:space="preserve">poprawy/uzupełnienia </w:t>
      </w:r>
      <w:r>
        <w:rPr>
          <w:rFonts w:cs="Calibri"/>
          <w:color w:val="000000"/>
        </w:rPr>
        <w:t xml:space="preserve">wniosku o dofinansowanie </w:t>
      </w:r>
      <w:r w:rsidRPr="00EC78ED">
        <w:rPr>
          <w:rFonts w:cs="Calibri"/>
          <w:color w:val="000000"/>
        </w:rPr>
        <w:t>w zakresie spełnienia danego kryterium merytorycznego, a</w:t>
      </w:r>
      <w:r w:rsidRPr="00EC78ED">
        <w:t xml:space="preserve"> wznawiany </w:t>
      </w:r>
      <w:r w:rsidR="00066EA3" w:rsidRPr="002A20FF">
        <w:t xml:space="preserve">z początkiem następnego dnia po </w:t>
      </w:r>
      <w:r w:rsidR="00292A8F">
        <w:rPr>
          <w:lang w:val="pl-PL"/>
        </w:rPr>
        <w:t>dniu</w:t>
      </w:r>
      <w:r w:rsidR="00292A8F" w:rsidRPr="002A20FF">
        <w:t xml:space="preserve"> </w:t>
      </w:r>
      <w:r w:rsidR="00066EA3" w:rsidRPr="002A20FF">
        <w:t>wpły</w:t>
      </w:r>
      <w:r w:rsidR="00066EA3" w:rsidRPr="002A20FF">
        <w:rPr>
          <w:lang w:val="pl-PL"/>
        </w:rPr>
        <w:t xml:space="preserve">wu </w:t>
      </w:r>
      <w:r w:rsidR="00066EA3" w:rsidRPr="002A20FF">
        <w:t xml:space="preserve">do </w:t>
      </w:r>
      <w:r w:rsidR="00066EA3" w:rsidRPr="002A20FF">
        <w:rPr>
          <w:lang w:val="pl-PL"/>
        </w:rPr>
        <w:t>IPAW</w:t>
      </w:r>
      <w:r w:rsidR="00066EA3">
        <w:rPr>
          <w:lang w:val="pl-PL"/>
        </w:rPr>
        <w:t xml:space="preserve"> </w:t>
      </w:r>
      <w:r w:rsidR="00E117D5" w:rsidRPr="006F6A4D">
        <w:t>poprawionego/uzupełnionego</w:t>
      </w:r>
      <w:r w:rsidR="00E117D5">
        <w:rPr>
          <w:lang w:val="pl-PL"/>
        </w:rPr>
        <w:t xml:space="preserve"> </w:t>
      </w:r>
      <w:r w:rsidR="00066EA3">
        <w:rPr>
          <w:lang w:val="pl-PL"/>
        </w:rPr>
        <w:t>wniosku o dofinansowanie projektu</w:t>
      </w:r>
      <w:r w:rsidR="00292A8F">
        <w:rPr>
          <w:lang w:val="pl-PL"/>
        </w:rPr>
        <w:t>/upływu terminu</w:t>
      </w:r>
      <w:r w:rsidRPr="00D129C9">
        <w:rPr>
          <w:rFonts w:cs="Calibri"/>
          <w:i/>
          <w:color w:val="000000"/>
        </w:rPr>
        <w:t>.</w:t>
      </w:r>
    </w:p>
    <w:p w14:paraId="6A9FBF87" w14:textId="3053CD06" w:rsidR="009679D6" w:rsidRDefault="009679D6" w:rsidP="004D1486">
      <w:pPr>
        <w:spacing w:after="0" w:line="240" w:lineRule="auto"/>
        <w:ind w:left="425"/>
        <w:jc w:val="both"/>
        <w:rPr>
          <w:rFonts w:cs="Arial"/>
        </w:rPr>
      </w:pPr>
    </w:p>
    <w:p w14:paraId="592D2B31" w14:textId="77777777" w:rsidR="00C80DF0" w:rsidRPr="002A20FF" w:rsidRDefault="00C80DF0" w:rsidP="004D1486">
      <w:pPr>
        <w:pStyle w:val="Akapitzlist"/>
        <w:spacing w:after="0" w:line="240" w:lineRule="auto"/>
        <w:ind w:left="709"/>
        <w:jc w:val="center"/>
        <w:rPr>
          <w:szCs w:val="22"/>
        </w:rPr>
      </w:pPr>
      <w:r w:rsidRPr="002A20FF">
        <w:rPr>
          <w:szCs w:val="22"/>
          <w:lang w:val="pl-PL"/>
        </w:rPr>
        <w:t>Rozdział 9</w:t>
      </w:r>
    </w:p>
    <w:p w14:paraId="34DECC72" w14:textId="77777777" w:rsidR="00C8674B" w:rsidRPr="002A20FF" w:rsidRDefault="00C8674B" w:rsidP="004D1486">
      <w:pPr>
        <w:tabs>
          <w:tab w:val="left" w:pos="1740"/>
        </w:tabs>
        <w:spacing w:after="0" w:line="240" w:lineRule="auto"/>
        <w:ind w:left="0"/>
        <w:jc w:val="center"/>
        <w:rPr>
          <w:lang w:val="x-none"/>
        </w:rPr>
      </w:pPr>
    </w:p>
    <w:p w14:paraId="5FA80060" w14:textId="77777777" w:rsidR="005515C6" w:rsidRDefault="001679B4" w:rsidP="004D1486">
      <w:pPr>
        <w:tabs>
          <w:tab w:val="left" w:pos="1740"/>
        </w:tabs>
        <w:spacing w:after="0" w:line="240" w:lineRule="auto"/>
        <w:ind w:left="0"/>
        <w:jc w:val="center"/>
        <w:rPr>
          <w:rFonts w:cs="Arial"/>
          <w:b/>
        </w:rPr>
      </w:pPr>
      <w:r w:rsidRPr="008A59C1">
        <w:rPr>
          <w:rFonts w:cs="Arial"/>
          <w:b/>
        </w:rPr>
        <w:t xml:space="preserve">OCENA </w:t>
      </w:r>
      <w:r w:rsidR="008C0F64" w:rsidRPr="00010406">
        <w:rPr>
          <w:rFonts w:cs="Arial"/>
          <w:b/>
        </w:rPr>
        <w:t xml:space="preserve">STRATEGICZNA ZIT – OCENA </w:t>
      </w:r>
      <w:r w:rsidRPr="008A59C1">
        <w:rPr>
          <w:rFonts w:cs="Arial"/>
          <w:b/>
        </w:rPr>
        <w:t>ZGODNOŚCI</w:t>
      </w:r>
      <w:r w:rsidRPr="008C0F64">
        <w:rPr>
          <w:rFonts w:cs="Arial"/>
          <w:b/>
        </w:rPr>
        <w:t xml:space="preserve"> WNIOSKÓW O DOFINANSOWANIE </w:t>
      </w:r>
    </w:p>
    <w:p w14:paraId="6255FC7E" w14:textId="4B2342DC" w:rsidR="001679B4" w:rsidRPr="002A20FF" w:rsidRDefault="001679B4" w:rsidP="004D1486">
      <w:pPr>
        <w:tabs>
          <w:tab w:val="left" w:pos="1740"/>
        </w:tabs>
        <w:spacing w:after="0" w:line="240" w:lineRule="auto"/>
        <w:ind w:left="0"/>
        <w:jc w:val="center"/>
        <w:rPr>
          <w:b/>
        </w:rPr>
      </w:pPr>
      <w:r w:rsidRPr="008C0F64">
        <w:rPr>
          <w:rFonts w:cs="Arial"/>
          <w:b/>
        </w:rPr>
        <w:t>ZE STRATEGIĄ ZIT AW</w:t>
      </w:r>
    </w:p>
    <w:p w14:paraId="17C447C4" w14:textId="26D393B9" w:rsidR="001679B4" w:rsidRPr="002A20FF" w:rsidRDefault="001679B4" w:rsidP="00313762">
      <w:pPr>
        <w:tabs>
          <w:tab w:val="left" w:pos="1740"/>
        </w:tabs>
        <w:spacing w:after="0" w:line="240" w:lineRule="auto"/>
        <w:ind w:left="0" w:hanging="357"/>
        <w:jc w:val="center"/>
        <w:rPr>
          <w:b/>
        </w:rPr>
      </w:pPr>
    </w:p>
    <w:p w14:paraId="6001E372" w14:textId="1E78527A" w:rsidR="001679B4" w:rsidRPr="002A20FF" w:rsidRDefault="001679B4" w:rsidP="00960BBA">
      <w:pPr>
        <w:pStyle w:val="Akapitzlist"/>
        <w:numPr>
          <w:ilvl w:val="0"/>
          <w:numId w:val="16"/>
        </w:numPr>
        <w:tabs>
          <w:tab w:val="left" w:pos="426"/>
        </w:tabs>
        <w:spacing w:after="0" w:line="240" w:lineRule="auto"/>
        <w:ind w:left="425" w:hanging="425"/>
        <w:jc w:val="both"/>
        <w:rPr>
          <w:rFonts w:cs="Calibri"/>
          <w:szCs w:val="22"/>
        </w:rPr>
      </w:pPr>
      <w:r w:rsidRPr="008C0F64">
        <w:rPr>
          <w:rFonts w:cs="Calibri"/>
          <w:szCs w:val="22"/>
        </w:rPr>
        <w:t xml:space="preserve">Ocenie </w:t>
      </w:r>
      <w:r w:rsidR="00313762" w:rsidRPr="008C0F64">
        <w:rPr>
          <w:rFonts w:cs="Calibri"/>
          <w:szCs w:val="22"/>
          <w:lang w:val="pl-PL"/>
        </w:rPr>
        <w:t>strategiczn</w:t>
      </w:r>
      <w:r w:rsidR="008C0F64">
        <w:rPr>
          <w:rFonts w:cs="Calibri"/>
          <w:szCs w:val="22"/>
          <w:lang w:val="pl-PL"/>
        </w:rPr>
        <w:t>ej</w:t>
      </w:r>
      <w:r w:rsidR="00313762" w:rsidRPr="008C0F64">
        <w:rPr>
          <w:rFonts w:cs="Calibri"/>
          <w:szCs w:val="22"/>
          <w:lang w:val="pl-PL"/>
        </w:rPr>
        <w:t xml:space="preserve"> ZIT</w:t>
      </w:r>
      <w:r w:rsidRPr="002A20FF">
        <w:rPr>
          <w:rFonts w:cs="Calibri"/>
          <w:szCs w:val="22"/>
        </w:rPr>
        <w:t xml:space="preserve"> </w:t>
      </w:r>
      <w:r w:rsidR="008E5432">
        <w:rPr>
          <w:rFonts w:cs="Calibri"/>
          <w:szCs w:val="22"/>
          <w:lang w:val="pl-PL"/>
        </w:rPr>
        <w:t>podlegają</w:t>
      </w:r>
      <w:r w:rsidRPr="002A20FF">
        <w:rPr>
          <w:rFonts w:cs="Calibri"/>
          <w:szCs w:val="22"/>
        </w:rPr>
        <w:t xml:space="preserve"> wnioski o dofinansowanie, które przeszły pozytywnie </w:t>
      </w:r>
      <w:r w:rsidR="00C80DF0" w:rsidRPr="002A20FF">
        <w:rPr>
          <w:rFonts w:cs="Calibri"/>
          <w:szCs w:val="22"/>
          <w:lang w:val="pl-PL"/>
        </w:rPr>
        <w:t>ocenę merytoryczną.</w:t>
      </w:r>
    </w:p>
    <w:p w14:paraId="7907130B" w14:textId="0900E27F" w:rsidR="007C1621" w:rsidRPr="00DC7B19" w:rsidRDefault="001679B4" w:rsidP="00960BBA">
      <w:pPr>
        <w:pStyle w:val="Akapitzlist"/>
        <w:numPr>
          <w:ilvl w:val="0"/>
          <w:numId w:val="16"/>
        </w:numPr>
        <w:tabs>
          <w:tab w:val="left" w:pos="426"/>
        </w:tabs>
        <w:spacing w:after="0" w:line="240" w:lineRule="auto"/>
        <w:ind w:left="425" w:hanging="425"/>
        <w:jc w:val="both"/>
        <w:rPr>
          <w:rFonts w:cs="Arial"/>
          <w:szCs w:val="22"/>
        </w:rPr>
      </w:pPr>
      <w:r w:rsidRPr="002A20FF">
        <w:rPr>
          <w:rFonts w:cs="Calibri"/>
          <w:szCs w:val="22"/>
          <w:lang w:val="pl-PL"/>
        </w:rPr>
        <w:t>Ten etap o</w:t>
      </w:r>
      <w:r w:rsidRPr="002A20FF">
        <w:rPr>
          <w:rFonts w:cs="Calibri"/>
          <w:szCs w:val="22"/>
        </w:rPr>
        <w:t>cen</w:t>
      </w:r>
      <w:r w:rsidRPr="002A20FF">
        <w:rPr>
          <w:rFonts w:cs="Calibri"/>
          <w:szCs w:val="22"/>
          <w:lang w:val="pl-PL"/>
        </w:rPr>
        <w:t>y</w:t>
      </w:r>
      <w:r w:rsidRPr="002A20FF">
        <w:rPr>
          <w:rFonts w:cs="Calibri"/>
          <w:szCs w:val="22"/>
        </w:rPr>
        <w:t xml:space="preserve"> trwa</w:t>
      </w:r>
      <w:r w:rsidRPr="002A20FF">
        <w:rPr>
          <w:rFonts w:cs="Calibri"/>
          <w:szCs w:val="22"/>
          <w:lang w:val="pl-PL"/>
        </w:rPr>
        <w:t xml:space="preserve"> </w:t>
      </w:r>
      <w:r w:rsidRPr="002A20FF">
        <w:rPr>
          <w:rFonts w:cs="Calibri"/>
          <w:b/>
          <w:szCs w:val="22"/>
          <w:lang w:val="pl-PL"/>
        </w:rPr>
        <w:t>do</w:t>
      </w:r>
      <w:r w:rsidRPr="002A20FF">
        <w:rPr>
          <w:rFonts w:cs="Calibri"/>
          <w:b/>
          <w:szCs w:val="22"/>
        </w:rPr>
        <w:t xml:space="preserve"> 20</w:t>
      </w:r>
      <w:r w:rsidRPr="002A20FF">
        <w:rPr>
          <w:rFonts w:cs="Calibri"/>
          <w:szCs w:val="22"/>
        </w:rPr>
        <w:t xml:space="preserve"> dni kalendarzowych i rozpoczyna </w:t>
      </w:r>
      <w:r w:rsidR="008D6EAB" w:rsidRPr="002A20FF">
        <w:rPr>
          <w:rFonts w:cs="Calibri"/>
          <w:szCs w:val="22"/>
          <w:lang w:val="pl-PL"/>
        </w:rPr>
        <w:t>się</w:t>
      </w:r>
      <w:r w:rsidR="00A66A8E">
        <w:rPr>
          <w:rFonts w:cs="Calibri"/>
          <w:szCs w:val="22"/>
          <w:lang w:val="pl-PL"/>
        </w:rPr>
        <w:t xml:space="preserve"> od dnia następnego </w:t>
      </w:r>
      <w:r w:rsidR="00C80DF0" w:rsidRPr="002A20FF">
        <w:rPr>
          <w:rFonts w:cs="Calibri"/>
          <w:szCs w:val="22"/>
          <w:lang w:val="pl-PL"/>
        </w:rPr>
        <w:t xml:space="preserve">po </w:t>
      </w:r>
      <w:r w:rsidR="00C80DF0" w:rsidRPr="005A0905">
        <w:rPr>
          <w:rFonts w:cs="Calibri"/>
          <w:szCs w:val="22"/>
          <w:lang w:val="pl-PL"/>
        </w:rPr>
        <w:t>zatwierdzeniu „Karty oceny merytorycznej”</w:t>
      </w:r>
      <w:r w:rsidR="00C80DF0" w:rsidRPr="002A20FF">
        <w:rPr>
          <w:rFonts w:cs="Calibri"/>
          <w:szCs w:val="22"/>
          <w:lang w:val="pl-PL"/>
        </w:rPr>
        <w:t xml:space="preserve"> po II etapie oceny merytorycznej lub po zatwierdzeniu </w:t>
      </w:r>
      <w:r w:rsidR="008A59C1">
        <w:rPr>
          <w:rFonts w:cs="Calibri"/>
          <w:szCs w:val="22"/>
          <w:lang w:val="pl-PL"/>
        </w:rPr>
        <w:t>„</w:t>
      </w:r>
      <w:r w:rsidR="00C80DF0" w:rsidRPr="002A20FF">
        <w:rPr>
          <w:szCs w:val="22"/>
        </w:rPr>
        <w:t xml:space="preserve">Listy projektów po ocenie </w:t>
      </w:r>
      <w:r w:rsidR="00C80DF0" w:rsidRPr="002A20FF">
        <w:rPr>
          <w:szCs w:val="22"/>
          <w:lang w:val="pl-PL"/>
        </w:rPr>
        <w:t>merytorycznej</w:t>
      </w:r>
      <w:r w:rsidR="00D86872">
        <w:rPr>
          <w:szCs w:val="22"/>
          <w:lang w:val="pl-PL"/>
        </w:rPr>
        <w:t xml:space="preserve"> w danym naborze</w:t>
      </w:r>
      <w:r w:rsidR="008A59C1">
        <w:rPr>
          <w:szCs w:val="22"/>
          <w:lang w:val="pl-PL"/>
        </w:rPr>
        <w:t>”</w:t>
      </w:r>
      <w:r w:rsidR="007C1621">
        <w:rPr>
          <w:szCs w:val="22"/>
          <w:lang w:val="pl-PL"/>
        </w:rPr>
        <w:t>.</w:t>
      </w:r>
    </w:p>
    <w:p w14:paraId="580FEAD8" w14:textId="556D185A" w:rsidR="00C94F8D" w:rsidRPr="00C94B2A" w:rsidRDefault="001679B4" w:rsidP="00960BBA">
      <w:pPr>
        <w:pStyle w:val="Akapitzlist"/>
        <w:numPr>
          <w:ilvl w:val="0"/>
          <w:numId w:val="16"/>
        </w:numPr>
        <w:tabs>
          <w:tab w:val="left" w:pos="426"/>
        </w:tabs>
        <w:spacing w:after="0" w:line="240" w:lineRule="auto"/>
        <w:ind w:left="425" w:hanging="425"/>
        <w:jc w:val="both"/>
        <w:rPr>
          <w:rFonts w:cs="TimesNewRomanPSMT"/>
          <w:szCs w:val="22"/>
        </w:rPr>
      </w:pPr>
      <w:r w:rsidRPr="00E578A5">
        <w:rPr>
          <w:rFonts w:cs="Calibri"/>
          <w:szCs w:val="22"/>
        </w:rPr>
        <w:t xml:space="preserve">Ocena </w:t>
      </w:r>
      <w:r w:rsidR="008C0F64" w:rsidRPr="00E578A5">
        <w:rPr>
          <w:rFonts w:cs="Calibri"/>
          <w:szCs w:val="22"/>
          <w:lang w:val="pl-PL"/>
        </w:rPr>
        <w:t xml:space="preserve">strategiczna </w:t>
      </w:r>
      <w:r w:rsidRPr="00E578A5">
        <w:rPr>
          <w:rFonts w:cs="Calibri"/>
          <w:szCs w:val="22"/>
        </w:rPr>
        <w:t xml:space="preserve">ZIT </w:t>
      </w:r>
      <w:r w:rsidR="00E578A5" w:rsidRPr="000B5944">
        <w:rPr>
          <w:szCs w:val="22"/>
        </w:rPr>
        <w:t xml:space="preserve">odbywa się </w:t>
      </w:r>
      <w:r w:rsidR="00E578A5" w:rsidRPr="000B5944">
        <w:rPr>
          <w:rFonts w:cs="Arial"/>
          <w:szCs w:val="22"/>
        </w:rPr>
        <w:t xml:space="preserve">w systemie </w:t>
      </w:r>
      <w:r w:rsidR="00E578A5" w:rsidRPr="000B5944">
        <w:rPr>
          <w:rFonts w:cs="Arial"/>
          <w:szCs w:val="22"/>
          <w:lang w:val="pl-PL"/>
        </w:rPr>
        <w:t>SNOW oraz na kartach w wersji papierowej</w:t>
      </w:r>
      <w:r w:rsidR="00E578A5" w:rsidRPr="000B5944">
        <w:rPr>
          <w:rFonts w:cs="Arial"/>
          <w:szCs w:val="22"/>
        </w:rPr>
        <w:t xml:space="preserve">, </w:t>
      </w:r>
      <w:r w:rsidR="00E578A5" w:rsidRPr="000B5944">
        <w:rPr>
          <w:szCs w:val="22"/>
        </w:rPr>
        <w:t xml:space="preserve">na podstawie </w:t>
      </w:r>
      <w:r w:rsidR="00E578A5" w:rsidRPr="0067213B">
        <w:rPr>
          <w:rFonts w:cs="Calibri"/>
          <w:szCs w:val="22"/>
        </w:rPr>
        <w:t>kryteriów zgodności projektu ze Strategią ZIT AW zatwierdzonych przez Komitet Monitorujący RPO WD 2014-2020</w:t>
      </w:r>
      <w:r w:rsidR="00E578A5" w:rsidRPr="002458B1">
        <w:rPr>
          <w:rFonts w:cs="Arial"/>
          <w:szCs w:val="22"/>
        </w:rPr>
        <w:t>.</w:t>
      </w:r>
      <w:r w:rsidR="00E578A5" w:rsidRPr="00E71480">
        <w:rPr>
          <w:rFonts w:cs="Arial"/>
          <w:szCs w:val="22"/>
          <w:lang w:val="pl-PL"/>
        </w:rPr>
        <w:t xml:space="preserve"> </w:t>
      </w:r>
      <w:r w:rsidR="00E578A5" w:rsidRPr="000B5944">
        <w:rPr>
          <w:rFonts w:eastAsia="Times New Roman" w:cs="Calibri"/>
          <w:color w:val="000000"/>
          <w:szCs w:val="22"/>
          <w:lang w:eastAsia="pl-PL"/>
        </w:rPr>
        <w:t>W przypadku braku dostępu do systemu, czynności określone w Regulaminie KOP do wykonania w systemie, realizowane są poza nim</w:t>
      </w:r>
      <w:r w:rsidR="00E578A5" w:rsidRPr="00566A42">
        <w:rPr>
          <w:rFonts w:eastAsia="Times New Roman" w:cs="Calibri"/>
          <w:color w:val="000000"/>
          <w:sz w:val="23"/>
          <w:szCs w:val="23"/>
          <w:lang w:eastAsia="pl-PL"/>
        </w:rPr>
        <w:t>.</w:t>
      </w:r>
    </w:p>
    <w:p w14:paraId="69B9B76A" w14:textId="195D71A4" w:rsidR="00186352" w:rsidRPr="002A20FF" w:rsidRDefault="002E714D" w:rsidP="00960BBA">
      <w:pPr>
        <w:pStyle w:val="Akapitzlist"/>
        <w:numPr>
          <w:ilvl w:val="0"/>
          <w:numId w:val="16"/>
        </w:numPr>
        <w:tabs>
          <w:tab w:val="left" w:pos="426"/>
        </w:tabs>
        <w:spacing w:after="0" w:line="240" w:lineRule="auto"/>
        <w:ind w:left="425" w:hanging="425"/>
        <w:jc w:val="both"/>
        <w:rPr>
          <w:rFonts w:cs="Calibri"/>
          <w:szCs w:val="22"/>
        </w:rPr>
      </w:pPr>
      <w:r w:rsidRPr="002A20FF">
        <w:rPr>
          <w:rFonts w:cs="TimesNewRomanPSMT"/>
        </w:rPr>
        <w:t>Przewodniczący KOP wyznacza członków KOP</w:t>
      </w:r>
      <w:r>
        <w:rPr>
          <w:rFonts w:cs="TimesNewRomanPSMT"/>
          <w:lang w:val="pl-PL"/>
        </w:rPr>
        <w:t xml:space="preserve"> – pracowników IPAW</w:t>
      </w:r>
      <w:r w:rsidRPr="002A20FF">
        <w:rPr>
          <w:rFonts w:cs="TimesNewRomanPSMT"/>
        </w:rPr>
        <w:t xml:space="preserve"> </w:t>
      </w:r>
      <w:r>
        <w:rPr>
          <w:rFonts w:asciiTheme="minorHAnsi" w:eastAsia="Times New Roman" w:hAnsiTheme="minorHAnsi" w:cs="Arial"/>
          <w:bCs/>
          <w:color w:val="000000" w:themeColor="text1"/>
        </w:rPr>
        <w:t xml:space="preserve">do oceny </w:t>
      </w:r>
      <w:r>
        <w:rPr>
          <w:rFonts w:asciiTheme="minorHAnsi" w:eastAsia="Times New Roman" w:hAnsiTheme="minorHAnsi" w:cs="Arial"/>
          <w:bCs/>
          <w:color w:val="000000" w:themeColor="text1"/>
          <w:lang w:val="pl-PL"/>
        </w:rPr>
        <w:t>strategicznej ZIT</w:t>
      </w:r>
      <w:r w:rsidRPr="00A11909">
        <w:rPr>
          <w:rFonts w:asciiTheme="minorHAnsi" w:eastAsia="Times New Roman" w:hAnsiTheme="minorHAnsi" w:cs="Arial"/>
          <w:bCs/>
          <w:color w:val="000000" w:themeColor="text1"/>
        </w:rPr>
        <w:t xml:space="preserve"> </w:t>
      </w:r>
      <w:r>
        <w:rPr>
          <w:rFonts w:asciiTheme="minorHAnsi" w:eastAsia="Times New Roman" w:hAnsiTheme="minorHAnsi" w:cs="Arial"/>
          <w:bCs/>
          <w:color w:val="000000" w:themeColor="text1"/>
          <w:lang w:val="pl-PL"/>
        </w:rPr>
        <w:t>w drodze przyporządkowania</w:t>
      </w:r>
      <w:r w:rsidRPr="002E714D">
        <w:rPr>
          <w:rFonts w:asciiTheme="minorHAnsi" w:eastAsia="Times New Roman" w:hAnsiTheme="minorHAnsi" w:cs="Arial"/>
          <w:bCs/>
          <w:color w:val="000000" w:themeColor="text1"/>
        </w:rPr>
        <w:t xml:space="preserve"> </w:t>
      </w:r>
      <w:r>
        <w:rPr>
          <w:rFonts w:asciiTheme="minorHAnsi" w:eastAsia="Times New Roman" w:hAnsiTheme="minorHAnsi" w:cs="Arial"/>
          <w:bCs/>
          <w:color w:val="000000" w:themeColor="text1"/>
        </w:rPr>
        <w:t>projektów</w:t>
      </w:r>
      <w:r w:rsidR="00C94F8D" w:rsidRPr="002A20FF">
        <w:rPr>
          <w:rFonts w:cs="Calibri"/>
          <w:szCs w:val="22"/>
        </w:rPr>
        <w:t>. W miarę możliwości do oceny danego wniosku wyznaczana jest w pierwszej kolejności osoba dokonująca wcześniej oceny formalnej danego projektu.</w:t>
      </w:r>
      <w:r w:rsidR="001679B4" w:rsidRPr="002A20FF">
        <w:rPr>
          <w:rFonts w:cs="Calibri"/>
          <w:szCs w:val="22"/>
          <w:lang w:val="pl-PL"/>
        </w:rPr>
        <w:t xml:space="preserve"> </w:t>
      </w:r>
    </w:p>
    <w:p w14:paraId="261ACCE1" w14:textId="77777777" w:rsidR="005A4AF2" w:rsidRPr="002A20FF" w:rsidRDefault="005A4AF2" w:rsidP="00960BBA">
      <w:pPr>
        <w:pStyle w:val="Akapitzlist"/>
        <w:numPr>
          <w:ilvl w:val="0"/>
          <w:numId w:val="16"/>
        </w:numPr>
        <w:tabs>
          <w:tab w:val="num" w:pos="426"/>
          <w:tab w:val="num" w:pos="567"/>
        </w:tabs>
        <w:spacing w:after="0" w:line="240" w:lineRule="auto"/>
        <w:ind w:left="425" w:hanging="425"/>
        <w:jc w:val="both"/>
        <w:rPr>
          <w:rFonts w:cs="Calibri"/>
          <w:szCs w:val="22"/>
        </w:rPr>
      </w:pPr>
      <w:r w:rsidRPr="002A20FF">
        <w:rPr>
          <w:rFonts w:cs="Calibri"/>
          <w:szCs w:val="22"/>
        </w:rPr>
        <w:t xml:space="preserve">Każdy oceniający przed przystąpieniem do oceny wniosku musi podpisać deklarację </w:t>
      </w:r>
      <w:r w:rsidRPr="002A20FF">
        <w:rPr>
          <w:rFonts w:cs="Calibri"/>
          <w:szCs w:val="22"/>
          <w:lang w:val="pl-PL"/>
        </w:rPr>
        <w:t xml:space="preserve">bezstronności i </w:t>
      </w:r>
      <w:r w:rsidRPr="002A20FF">
        <w:rPr>
          <w:rFonts w:cs="Calibri"/>
          <w:szCs w:val="22"/>
        </w:rPr>
        <w:t>poufności.</w:t>
      </w:r>
    </w:p>
    <w:p w14:paraId="0BD1FC04" w14:textId="77777777" w:rsidR="00BE2871" w:rsidRDefault="001679B4" w:rsidP="00BE2871">
      <w:pPr>
        <w:pStyle w:val="Akapitzlist"/>
        <w:numPr>
          <w:ilvl w:val="0"/>
          <w:numId w:val="16"/>
        </w:numPr>
        <w:tabs>
          <w:tab w:val="num" w:pos="426"/>
          <w:tab w:val="left" w:pos="567"/>
        </w:tabs>
        <w:spacing w:after="0" w:line="240" w:lineRule="auto"/>
        <w:ind w:left="425" w:hanging="425"/>
        <w:jc w:val="both"/>
        <w:rPr>
          <w:rFonts w:cs="Calibri"/>
          <w:szCs w:val="22"/>
        </w:rPr>
      </w:pPr>
      <w:r w:rsidRPr="008C0F64">
        <w:rPr>
          <w:rFonts w:cs="Calibri"/>
          <w:szCs w:val="22"/>
        </w:rPr>
        <w:t xml:space="preserve">Ocena </w:t>
      </w:r>
      <w:r w:rsidR="008C0F64">
        <w:rPr>
          <w:rFonts w:cs="Calibri"/>
          <w:szCs w:val="22"/>
          <w:lang w:val="pl-PL"/>
        </w:rPr>
        <w:t>strategiczna</w:t>
      </w:r>
      <w:r w:rsidRPr="008C0F64">
        <w:rPr>
          <w:rFonts w:cs="Calibri"/>
          <w:szCs w:val="22"/>
        </w:rPr>
        <w:t xml:space="preserve"> ZIT</w:t>
      </w:r>
      <w:r w:rsidRPr="002A20FF">
        <w:rPr>
          <w:rFonts w:cs="Calibri"/>
          <w:szCs w:val="22"/>
        </w:rPr>
        <w:t xml:space="preserve"> jest dokonywana </w:t>
      </w:r>
      <w:r w:rsidRPr="002A20FF">
        <w:rPr>
          <w:rFonts w:cs="Calibri"/>
          <w:szCs w:val="22"/>
          <w:lang w:val="pl-PL"/>
        </w:rPr>
        <w:t xml:space="preserve">przez min. 2 członków KOP, </w:t>
      </w:r>
      <w:r w:rsidR="00D8564E" w:rsidRPr="002A20FF">
        <w:rPr>
          <w:rFonts w:cs="Calibri"/>
          <w:szCs w:val="22"/>
          <w:lang w:val="pl-PL"/>
        </w:rPr>
        <w:t>będących pracownikami IPAW</w:t>
      </w:r>
      <w:r w:rsidR="005A4AF2" w:rsidRPr="005A4AF2">
        <w:rPr>
          <w:rFonts w:cs="Calibri"/>
          <w:szCs w:val="22"/>
        </w:rPr>
        <w:t xml:space="preserve"> </w:t>
      </w:r>
      <w:r w:rsidR="005A4AF2" w:rsidRPr="002A20FF">
        <w:rPr>
          <w:rFonts w:cs="Calibri"/>
          <w:szCs w:val="22"/>
        </w:rPr>
        <w:t xml:space="preserve">na </w:t>
      </w:r>
      <w:r w:rsidR="005A4AF2" w:rsidRPr="002A20FF">
        <w:rPr>
          <w:rFonts w:cs="Calibri"/>
          <w:szCs w:val="22"/>
          <w:lang w:val="pl-PL"/>
        </w:rPr>
        <w:t>„</w:t>
      </w:r>
      <w:r w:rsidR="005A4AF2" w:rsidRPr="00CF10B8">
        <w:rPr>
          <w:rFonts w:cs="Calibri"/>
          <w:szCs w:val="22"/>
        </w:rPr>
        <w:t xml:space="preserve">Karcie </w:t>
      </w:r>
      <w:r w:rsidR="00E67A99" w:rsidRPr="00E67A99">
        <w:t>oceny strategicznej ZIT -</w:t>
      </w:r>
      <w:r w:rsidR="00E67A99" w:rsidRPr="00F71CF3">
        <w:rPr>
          <w:i/>
        </w:rPr>
        <w:t xml:space="preserve"> </w:t>
      </w:r>
      <w:r w:rsidR="005A4AF2" w:rsidRPr="00CF10B8">
        <w:rPr>
          <w:rFonts w:cs="Calibri"/>
          <w:szCs w:val="22"/>
        </w:rPr>
        <w:t>oceny zgodności projektu ze Strategią</w:t>
      </w:r>
      <w:r w:rsidR="00986EEC" w:rsidRPr="00CF10B8">
        <w:rPr>
          <w:rFonts w:cs="Calibri"/>
          <w:szCs w:val="22"/>
          <w:lang w:val="pl-PL"/>
        </w:rPr>
        <w:t xml:space="preserve"> </w:t>
      </w:r>
      <w:r w:rsidR="005A4AF2" w:rsidRPr="00CF10B8">
        <w:rPr>
          <w:rFonts w:cs="Calibri"/>
          <w:szCs w:val="22"/>
        </w:rPr>
        <w:t>ZIT</w:t>
      </w:r>
      <w:r w:rsidR="00986EEC" w:rsidRPr="00CF10B8">
        <w:rPr>
          <w:rFonts w:cs="Calibri"/>
          <w:szCs w:val="22"/>
          <w:lang w:val="pl-PL"/>
        </w:rPr>
        <w:t xml:space="preserve"> </w:t>
      </w:r>
      <w:r w:rsidR="005A4AF2" w:rsidRPr="00CF10B8">
        <w:rPr>
          <w:rFonts w:cs="Calibri"/>
          <w:szCs w:val="22"/>
          <w:lang w:val="pl-PL"/>
        </w:rPr>
        <w:t>w ramach EFRR” (Załącznik nr 5</w:t>
      </w:r>
      <w:r w:rsidR="00C94B2A">
        <w:rPr>
          <w:rFonts w:cs="Calibri"/>
          <w:szCs w:val="22"/>
          <w:lang w:val="pl-PL"/>
        </w:rPr>
        <w:t xml:space="preserve"> do Regulaminu KOP</w:t>
      </w:r>
      <w:r w:rsidR="005A4AF2" w:rsidRPr="00CF10B8">
        <w:rPr>
          <w:rFonts w:cs="Calibri"/>
          <w:szCs w:val="22"/>
          <w:lang w:val="pl-PL"/>
        </w:rPr>
        <w:t>),</w:t>
      </w:r>
      <w:r w:rsidR="005A4AF2">
        <w:rPr>
          <w:rFonts w:cs="Calibri"/>
          <w:szCs w:val="22"/>
          <w:lang w:val="pl-PL"/>
        </w:rPr>
        <w:t xml:space="preserve"> zwaną dalej „Kartą oceny strategicznej ZIT”</w:t>
      </w:r>
      <w:r w:rsidR="005A4AF2" w:rsidRPr="002A20FF">
        <w:rPr>
          <w:rFonts w:cs="Calibri"/>
          <w:szCs w:val="22"/>
        </w:rPr>
        <w:t xml:space="preserve">. </w:t>
      </w:r>
    </w:p>
    <w:p w14:paraId="36F38B19" w14:textId="4F86F37D" w:rsidR="003D04A5" w:rsidRPr="00BE2871" w:rsidRDefault="00B10F3D" w:rsidP="00BE2871">
      <w:pPr>
        <w:pStyle w:val="Akapitzlist"/>
        <w:numPr>
          <w:ilvl w:val="0"/>
          <w:numId w:val="16"/>
        </w:numPr>
        <w:tabs>
          <w:tab w:val="num" w:pos="426"/>
          <w:tab w:val="left" w:pos="567"/>
        </w:tabs>
        <w:spacing w:after="0" w:line="240" w:lineRule="auto"/>
        <w:ind w:left="425" w:hanging="425"/>
        <w:jc w:val="both"/>
        <w:rPr>
          <w:rFonts w:cs="Calibri"/>
          <w:szCs w:val="22"/>
        </w:rPr>
      </w:pPr>
      <w:r w:rsidRPr="00BE2871">
        <w:rPr>
          <w:rFonts w:cs="Calibri"/>
          <w:szCs w:val="22"/>
          <w:lang w:val="pl-PL"/>
        </w:rPr>
        <w:t xml:space="preserve">Jeżeli </w:t>
      </w:r>
      <w:r w:rsidR="00F8437A" w:rsidRPr="00BE2871">
        <w:rPr>
          <w:rFonts w:cs="Calibri"/>
          <w:szCs w:val="22"/>
          <w:lang w:val="pl-PL"/>
        </w:rPr>
        <w:t>regulamin konkursu</w:t>
      </w:r>
      <w:r w:rsidRPr="00BE2871">
        <w:rPr>
          <w:rFonts w:cs="Calibri"/>
          <w:szCs w:val="22"/>
          <w:lang w:val="pl-PL"/>
        </w:rPr>
        <w:t xml:space="preserve"> </w:t>
      </w:r>
      <w:r w:rsidR="004B2739" w:rsidRPr="00BE2871">
        <w:rPr>
          <w:rFonts w:cs="Calibri"/>
          <w:szCs w:val="22"/>
          <w:lang w:val="pl-PL"/>
        </w:rPr>
        <w:t>dopuszcza</w:t>
      </w:r>
      <w:r w:rsidR="008E5432" w:rsidRPr="00BE2871">
        <w:rPr>
          <w:rFonts w:cs="Calibri"/>
          <w:szCs w:val="22"/>
          <w:lang w:val="pl-PL"/>
        </w:rPr>
        <w:t xml:space="preserve">, istnieje </w:t>
      </w:r>
      <w:r w:rsidRPr="00BE2871">
        <w:rPr>
          <w:rFonts w:cs="Calibri"/>
          <w:szCs w:val="22"/>
          <w:lang w:val="pl-PL"/>
        </w:rPr>
        <w:t xml:space="preserve">możliwość jednokrotnego wezwania </w:t>
      </w:r>
      <w:r w:rsidR="0017467D" w:rsidRPr="00BE2871">
        <w:rPr>
          <w:rFonts w:cs="Calibri"/>
          <w:szCs w:val="22"/>
          <w:lang w:val="pl-PL"/>
        </w:rPr>
        <w:t>w</w:t>
      </w:r>
      <w:r w:rsidRPr="00BE2871">
        <w:rPr>
          <w:rFonts w:cs="Calibri"/>
          <w:szCs w:val="22"/>
          <w:lang w:val="pl-PL"/>
        </w:rPr>
        <w:t>nioskodawcy do udzielenia wyjaśnień</w:t>
      </w:r>
      <w:r w:rsidRPr="002A20FF">
        <w:rPr>
          <w:rStyle w:val="Odwoanieprzypisudolnego"/>
          <w:szCs w:val="22"/>
        </w:rPr>
        <w:footnoteReference w:id="3"/>
      </w:r>
      <w:r w:rsidRPr="00BE2871">
        <w:rPr>
          <w:rFonts w:cs="Calibri"/>
          <w:szCs w:val="22"/>
          <w:lang w:val="pl-PL"/>
        </w:rPr>
        <w:t xml:space="preserve"> na tym etapie oceny. </w:t>
      </w:r>
      <w:r w:rsidRPr="00BE2871">
        <w:rPr>
          <w:rFonts w:cs="Arial"/>
        </w:rPr>
        <w:t xml:space="preserve">Fakt ten jest odnotowywany w </w:t>
      </w:r>
      <w:r w:rsidRPr="00BE2871">
        <w:rPr>
          <w:rFonts w:cs="Calibri"/>
          <w:szCs w:val="22"/>
          <w:lang w:val="pl-PL"/>
        </w:rPr>
        <w:t>„</w:t>
      </w:r>
      <w:r w:rsidRPr="00BE2871">
        <w:rPr>
          <w:rFonts w:cs="Calibri"/>
          <w:szCs w:val="22"/>
        </w:rPr>
        <w:t xml:space="preserve">Karcie oceny </w:t>
      </w:r>
      <w:r w:rsidR="001A019C" w:rsidRPr="00BE2871">
        <w:rPr>
          <w:rFonts w:cs="Calibri"/>
          <w:szCs w:val="22"/>
          <w:lang w:val="pl-PL"/>
        </w:rPr>
        <w:t>strategicznej</w:t>
      </w:r>
      <w:r w:rsidR="001A019C" w:rsidRPr="00BE2871">
        <w:rPr>
          <w:rFonts w:cs="Calibri"/>
          <w:szCs w:val="22"/>
        </w:rPr>
        <w:t xml:space="preserve"> ZIT</w:t>
      </w:r>
      <w:r w:rsidRPr="00BE2871">
        <w:rPr>
          <w:rFonts w:cs="Calibri"/>
          <w:szCs w:val="22"/>
          <w:lang w:val="pl-PL"/>
        </w:rPr>
        <w:t xml:space="preserve">”. </w:t>
      </w:r>
      <w:r w:rsidR="005515C6" w:rsidRPr="00BE2871">
        <w:rPr>
          <w:szCs w:val="22"/>
        </w:rPr>
        <w:t>Pracownik</w:t>
      </w:r>
      <w:r w:rsidRPr="00BE2871">
        <w:rPr>
          <w:szCs w:val="22"/>
        </w:rPr>
        <w:t xml:space="preserve"> dokonujący oceny </w:t>
      </w:r>
      <w:r w:rsidRPr="00BE2871">
        <w:rPr>
          <w:szCs w:val="22"/>
          <w:lang w:val="pl-PL"/>
        </w:rPr>
        <w:t xml:space="preserve">wniosku o dofinansowanie </w:t>
      </w:r>
      <w:r w:rsidRPr="00BE2871">
        <w:rPr>
          <w:szCs w:val="22"/>
        </w:rPr>
        <w:t xml:space="preserve">przygotowuje </w:t>
      </w:r>
      <w:r w:rsidRPr="00BE2871">
        <w:rPr>
          <w:szCs w:val="22"/>
          <w:lang w:val="pl-PL"/>
        </w:rPr>
        <w:t>„</w:t>
      </w:r>
      <w:r w:rsidRPr="00BE2871">
        <w:rPr>
          <w:szCs w:val="22"/>
        </w:rPr>
        <w:t xml:space="preserve">wniosek </w:t>
      </w:r>
      <w:r w:rsidR="008E5432" w:rsidRPr="00BE2871">
        <w:rPr>
          <w:szCs w:val="22"/>
        </w:rPr>
        <w:t>o uzyskanie dodatkowych wyjaśnień</w:t>
      </w:r>
      <w:r w:rsidR="008E5432" w:rsidRPr="00BE2871">
        <w:rPr>
          <w:rFonts w:cs="Arial"/>
          <w:b/>
          <w:sz w:val="28"/>
          <w:szCs w:val="28"/>
        </w:rPr>
        <w:t xml:space="preserve"> </w:t>
      </w:r>
      <w:r w:rsidRPr="00BE2871">
        <w:rPr>
          <w:szCs w:val="22"/>
        </w:rPr>
        <w:t xml:space="preserve">od </w:t>
      </w:r>
      <w:r w:rsidR="00C841C9" w:rsidRPr="00BE2871">
        <w:rPr>
          <w:szCs w:val="22"/>
        </w:rPr>
        <w:t>wnioskodawcy</w:t>
      </w:r>
      <w:r w:rsidRPr="00BE2871">
        <w:rPr>
          <w:szCs w:val="22"/>
          <w:lang w:val="pl-PL"/>
        </w:rPr>
        <w:t>”</w:t>
      </w:r>
      <w:r w:rsidRPr="00BE2871">
        <w:rPr>
          <w:szCs w:val="22"/>
        </w:rPr>
        <w:t xml:space="preserve">, który </w:t>
      </w:r>
      <w:r w:rsidRPr="00BE2871">
        <w:rPr>
          <w:szCs w:val="22"/>
          <w:lang w:val="pl-PL"/>
        </w:rPr>
        <w:t>zatwierdza przewodniczący KOP</w:t>
      </w:r>
      <w:r w:rsidRPr="00BE2871">
        <w:rPr>
          <w:rFonts w:cs="Arial"/>
        </w:rPr>
        <w:t xml:space="preserve">. </w:t>
      </w:r>
      <w:r w:rsidRPr="00BE2871">
        <w:rPr>
          <w:szCs w:val="22"/>
          <w:lang w:val="pl-PL"/>
        </w:rPr>
        <w:t>Bieg terminu oceny wniosku o dofinansowanie wstrzymywany jest</w:t>
      </w:r>
      <w:r w:rsidRPr="00BE2871">
        <w:rPr>
          <w:rFonts w:cs="Calibri"/>
          <w:szCs w:val="22"/>
          <w:lang w:val="pl-PL"/>
        </w:rPr>
        <w:t xml:space="preserve"> </w:t>
      </w:r>
      <w:r w:rsidRPr="002A20FF">
        <w:t xml:space="preserve">z momentem akceptacji </w:t>
      </w:r>
      <w:r w:rsidRPr="00BE2871">
        <w:rPr>
          <w:lang w:val="pl-PL"/>
        </w:rPr>
        <w:t>ww</w:t>
      </w:r>
      <w:r w:rsidR="005D6D97" w:rsidRPr="00BE2871">
        <w:rPr>
          <w:lang w:val="pl-PL"/>
        </w:rPr>
        <w:t>.</w:t>
      </w:r>
      <w:r w:rsidRPr="00BE2871">
        <w:rPr>
          <w:lang w:val="pl-PL"/>
        </w:rPr>
        <w:t xml:space="preserve"> wniosku </w:t>
      </w:r>
      <w:r w:rsidRPr="002A20FF">
        <w:t>przez Przewodniczącego KOP</w:t>
      </w:r>
      <w:r w:rsidRPr="00BE2871">
        <w:rPr>
          <w:szCs w:val="22"/>
          <w:lang w:val="pl-PL"/>
        </w:rPr>
        <w:t>, a wznawiany jest od dnia następującego po dniu wpływu wyjaśnień do IPAW</w:t>
      </w:r>
      <w:r w:rsidR="00D85E65" w:rsidRPr="00BE2871">
        <w:rPr>
          <w:szCs w:val="22"/>
          <w:lang w:val="pl-PL"/>
        </w:rPr>
        <w:t>/upływu terminu</w:t>
      </w:r>
      <w:r w:rsidRPr="00BE2871">
        <w:rPr>
          <w:szCs w:val="22"/>
          <w:lang w:val="pl-PL"/>
        </w:rPr>
        <w:t xml:space="preserve">. </w:t>
      </w:r>
      <w:r w:rsidRPr="002A20FF">
        <w:t xml:space="preserve">Przewodniczący KOP </w:t>
      </w:r>
      <w:r w:rsidRPr="00BE2871">
        <w:rPr>
          <w:lang w:val="pl-PL"/>
        </w:rPr>
        <w:t xml:space="preserve">pismem </w:t>
      </w:r>
      <w:r w:rsidR="00D85E65" w:rsidRPr="00BE2871">
        <w:rPr>
          <w:lang w:val="pl-PL"/>
        </w:rPr>
        <w:t xml:space="preserve">przygotowanym przez pracownika </w:t>
      </w:r>
      <w:r w:rsidRPr="002A20FF">
        <w:t xml:space="preserve">występuje do </w:t>
      </w:r>
      <w:r w:rsidR="00353489">
        <w:rPr>
          <w:lang w:val="pl-PL"/>
        </w:rPr>
        <w:t>wnioskodawcy</w:t>
      </w:r>
      <w:r w:rsidRPr="002A20FF">
        <w:t xml:space="preserve"> </w:t>
      </w:r>
      <w:r w:rsidRPr="00BE2871">
        <w:rPr>
          <w:lang w:val="pl-PL"/>
        </w:rPr>
        <w:t xml:space="preserve">o </w:t>
      </w:r>
      <w:r w:rsidRPr="002A20FF">
        <w:t>dodatkowe wyjaśnienia, wskazując termin ich dostarczenia (nie krótszy niż 3 dni kalendarzowe</w:t>
      </w:r>
      <w:r w:rsidRPr="00C74BB9">
        <w:t xml:space="preserve"> </w:t>
      </w:r>
      <w:r w:rsidRPr="002A20FF">
        <w:t>z możliwością wydłużenia terminu łącznie do 30 dni)</w:t>
      </w:r>
      <w:r w:rsidR="008E5432" w:rsidRPr="00BE2871">
        <w:rPr>
          <w:rFonts w:eastAsia="Times New Roman" w:cs="Calibri"/>
          <w:color w:val="000000"/>
          <w:szCs w:val="22"/>
          <w:lang w:val="pl-PL" w:eastAsia="pl-PL"/>
        </w:rPr>
        <w:t>.</w:t>
      </w:r>
      <w:r w:rsidR="008E5432" w:rsidRPr="00BE2871">
        <w:rPr>
          <w:rFonts w:eastAsia="Times New Roman"/>
          <w:color w:val="000000"/>
        </w:rPr>
        <w:t xml:space="preserve"> </w:t>
      </w:r>
      <w:r w:rsidR="00652D9F" w:rsidRPr="00BE2871">
        <w:rPr>
          <w:rFonts w:cs="Arial"/>
          <w:szCs w:val="22"/>
          <w:lang w:val="pl-PL"/>
        </w:rPr>
        <w:t xml:space="preserve">Zastosowanie w tym przypadku mają postanowienia </w:t>
      </w:r>
      <w:r w:rsidR="00652D9F" w:rsidRPr="00BE2871">
        <w:rPr>
          <w:rFonts w:eastAsia="Times New Roman"/>
          <w:color w:val="000000"/>
        </w:rPr>
        <w:t xml:space="preserve">pkt 13 i 14 Rozdziału 7 </w:t>
      </w:r>
      <w:r w:rsidR="00652D9F" w:rsidRPr="00BE2871">
        <w:rPr>
          <w:rFonts w:eastAsia="Times New Roman"/>
          <w:color w:val="000000"/>
          <w:lang w:val="pl-PL"/>
        </w:rPr>
        <w:t>Regulaminu KO</w:t>
      </w:r>
      <w:r w:rsidR="002E3714" w:rsidRPr="00BE2871">
        <w:rPr>
          <w:rFonts w:cs="Arial"/>
          <w:szCs w:val="22"/>
          <w:lang w:val="pl-PL"/>
        </w:rPr>
        <w:t>P</w:t>
      </w:r>
      <w:r w:rsidRPr="002A20FF">
        <w:t>. Po uzyskaniu wyjaśnień lub upłynięciu terminu na ich dostarczenie, ocena jest kontynuowana</w:t>
      </w:r>
      <w:r w:rsidRPr="00BE2871">
        <w:rPr>
          <w:lang w:val="pl-PL"/>
        </w:rPr>
        <w:t xml:space="preserve">. </w:t>
      </w:r>
    </w:p>
    <w:p w14:paraId="15AB6ACB" w14:textId="14B8B7CC" w:rsidR="00611A58" w:rsidRPr="00DC7B19" w:rsidRDefault="00B9142F" w:rsidP="00960BBA">
      <w:pPr>
        <w:pStyle w:val="Akapitzlist"/>
        <w:numPr>
          <w:ilvl w:val="0"/>
          <w:numId w:val="16"/>
        </w:numPr>
        <w:tabs>
          <w:tab w:val="num" w:pos="426"/>
          <w:tab w:val="left" w:pos="567"/>
        </w:tabs>
        <w:spacing w:after="0" w:line="240" w:lineRule="auto"/>
        <w:ind w:left="425" w:hanging="425"/>
        <w:jc w:val="both"/>
        <w:rPr>
          <w:rFonts w:cs="Calibri"/>
          <w:szCs w:val="22"/>
        </w:rPr>
      </w:pPr>
      <w:r w:rsidRPr="008430BA">
        <w:rPr>
          <w:color w:val="000000"/>
          <w:szCs w:val="22"/>
          <w:lang w:val="pl-PL"/>
        </w:rPr>
        <w:t>Pracownik może skierować projekt do wcześniejszych etapów oceny, zarówno formalnej, jak i</w:t>
      </w:r>
      <w:r w:rsidRPr="008430BA">
        <w:rPr>
          <w:color w:val="000000"/>
          <w:szCs w:val="22"/>
          <w:lang w:val="pl-PL"/>
        </w:rPr>
        <w:br/>
        <w:t xml:space="preserve">merytorycznej. Sposób postępowania jest </w:t>
      </w:r>
      <w:r w:rsidR="00F06DBC" w:rsidRPr="00522DFA">
        <w:rPr>
          <w:color w:val="000000"/>
          <w:szCs w:val="22"/>
          <w:lang w:val="pl-PL"/>
        </w:rPr>
        <w:t>wówczas analogiczny</w:t>
      </w:r>
      <w:r w:rsidR="00F06DBC">
        <w:rPr>
          <w:color w:val="000000"/>
          <w:szCs w:val="22"/>
          <w:lang w:val="pl-PL"/>
        </w:rPr>
        <w:t xml:space="preserve"> do </w:t>
      </w:r>
      <w:r w:rsidR="00F06DBC">
        <w:rPr>
          <w:rFonts w:eastAsia="Times New Roman" w:cs="Calibri"/>
          <w:color w:val="000000"/>
          <w:szCs w:val="22"/>
          <w:lang w:eastAsia="pl-PL"/>
        </w:rPr>
        <w:t>ścieżk</w:t>
      </w:r>
      <w:r w:rsidR="00F06DBC">
        <w:rPr>
          <w:rFonts w:eastAsia="Times New Roman" w:cs="Calibri"/>
          <w:color w:val="000000"/>
          <w:szCs w:val="22"/>
          <w:lang w:val="pl-PL" w:eastAsia="pl-PL"/>
        </w:rPr>
        <w:t>i</w:t>
      </w:r>
      <w:r w:rsidR="00F06DBC">
        <w:rPr>
          <w:rFonts w:eastAsia="Times New Roman" w:cs="Calibri"/>
          <w:color w:val="000000"/>
          <w:szCs w:val="22"/>
          <w:lang w:eastAsia="pl-PL"/>
        </w:rPr>
        <w:t xml:space="preserve"> opisan</w:t>
      </w:r>
      <w:r w:rsidR="00F06DBC">
        <w:rPr>
          <w:rFonts w:eastAsia="Times New Roman" w:cs="Calibri"/>
          <w:color w:val="000000"/>
          <w:szCs w:val="22"/>
          <w:lang w:val="pl-PL" w:eastAsia="pl-PL"/>
        </w:rPr>
        <w:t>ej</w:t>
      </w:r>
      <w:r w:rsidR="007C1621" w:rsidRPr="000F02E9">
        <w:rPr>
          <w:rFonts w:eastAsia="Times New Roman" w:cs="Calibri"/>
          <w:color w:val="000000"/>
          <w:szCs w:val="22"/>
          <w:lang w:eastAsia="pl-PL"/>
        </w:rPr>
        <w:t xml:space="preserve"> </w:t>
      </w:r>
      <w:r w:rsidR="007C1621">
        <w:rPr>
          <w:rFonts w:eastAsia="Times New Roman" w:cs="Calibri"/>
          <w:color w:val="000000"/>
          <w:szCs w:val="22"/>
          <w:lang w:val="pl-PL" w:eastAsia="pl-PL"/>
        </w:rPr>
        <w:t xml:space="preserve">Rozdziale 8 </w:t>
      </w:r>
      <w:r w:rsidR="007C1621">
        <w:rPr>
          <w:rFonts w:cs="Arial"/>
          <w:szCs w:val="22"/>
          <w:lang w:val="pl-PL"/>
        </w:rPr>
        <w:t>Regulaminu KOP.</w:t>
      </w:r>
    </w:p>
    <w:p w14:paraId="4424AD38" w14:textId="4CCD8C59" w:rsidR="009A1012" w:rsidRPr="00611A58" w:rsidRDefault="00611A58" w:rsidP="00960BBA">
      <w:pPr>
        <w:pStyle w:val="Akapitzlist"/>
        <w:numPr>
          <w:ilvl w:val="0"/>
          <w:numId w:val="16"/>
        </w:numPr>
        <w:spacing w:after="0" w:line="240" w:lineRule="auto"/>
        <w:jc w:val="both"/>
        <w:rPr>
          <w:rFonts w:cs="Arial"/>
          <w:szCs w:val="22"/>
        </w:rPr>
      </w:pPr>
      <w:r w:rsidRPr="00D34CDB">
        <w:rPr>
          <w:rFonts w:eastAsia="Times New Roman" w:cs="Calibri"/>
          <w:color w:val="000000"/>
          <w:szCs w:val="22"/>
          <w:lang w:eastAsia="pl-PL"/>
        </w:rPr>
        <w:t xml:space="preserve">Stosownie do zapisów </w:t>
      </w:r>
      <w:r w:rsidR="00353489" w:rsidRPr="00D34CDB">
        <w:rPr>
          <w:rFonts w:eastAsia="Times New Roman" w:cs="Calibri"/>
          <w:color w:val="000000"/>
          <w:szCs w:val="22"/>
          <w:lang w:eastAsia="pl-PL"/>
        </w:rPr>
        <w:t>Rozdziału</w:t>
      </w:r>
      <w:r w:rsidRPr="00D34CDB">
        <w:rPr>
          <w:rFonts w:eastAsia="Times New Roman" w:cs="Calibri"/>
          <w:color w:val="000000"/>
          <w:szCs w:val="22"/>
          <w:lang w:eastAsia="pl-PL"/>
        </w:rPr>
        <w:t xml:space="preserve"> 2 Regulaminu</w:t>
      </w:r>
      <w:r w:rsidRPr="00D34CDB">
        <w:rPr>
          <w:rFonts w:eastAsia="Times New Roman" w:cs="Calibri"/>
          <w:color w:val="000000"/>
          <w:szCs w:val="22"/>
          <w:lang w:val="pl-PL" w:eastAsia="pl-PL"/>
        </w:rPr>
        <w:t xml:space="preserve"> KOP</w:t>
      </w:r>
      <w:r w:rsidRPr="00D34CDB">
        <w:rPr>
          <w:szCs w:val="22"/>
        </w:rPr>
        <w:t xml:space="preserve"> </w:t>
      </w:r>
      <w:r w:rsidR="00353489" w:rsidRPr="002A20FF">
        <w:rPr>
          <w:rFonts w:cs="Arial"/>
          <w:szCs w:val="22"/>
        </w:rPr>
        <w:t>istnieje</w:t>
      </w:r>
      <w:r w:rsidRPr="002A20FF">
        <w:rPr>
          <w:rFonts w:cs="Arial"/>
          <w:szCs w:val="22"/>
        </w:rPr>
        <w:t xml:space="preserve"> możliwość wydłużenia </w:t>
      </w:r>
      <w:r>
        <w:rPr>
          <w:rFonts w:cs="Arial"/>
          <w:szCs w:val="22"/>
          <w:lang w:val="pl-PL"/>
        </w:rPr>
        <w:t xml:space="preserve">terminu </w:t>
      </w:r>
      <w:r w:rsidRPr="002A20FF">
        <w:rPr>
          <w:rFonts w:cs="Arial"/>
          <w:szCs w:val="22"/>
        </w:rPr>
        <w:t>oceny</w:t>
      </w:r>
      <w:r>
        <w:rPr>
          <w:rFonts w:cs="Arial"/>
          <w:szCs w:val="22"/>
          <w:lang w:val="pl-PL"/>
        </w:rPr>
        <w:t xml:space="preserve"> str</w:t>
      </w:r>
      <w:r w:rsidR="000B5944">
        <w:rPr>
          <w:rFonts w:cs="Arial"/>
          <w:szCs w:val="22"/>
          <w:lang w:val="pl-PL"/>
        </w:rPr>
        <w:t>a</w:t>
      </w:r>
      <w:r>
        <w:rPr>
          <w:rFonts w:cs="Arial"/>
          <w:szCs w:val="22"/>
          <w:lang w:val="pl-PL"/>
        </w:rPr>
        <w:t>tegicznej ZIT</w:t>
      </w:r>
      <w:r w:rsidRPr="002A20FF">
        <w:rPr>
          <w:rFonts w:cs="Arial"/>
          <w:szCs w:val="22"/>
        </w:rPr>
        <w:t xml:space="preserve">, </w:t>
      </w:r>
      <w:r w:rsidRPr="002A20FF">
        <w:rPr>
          <w:rFonts w:cs="Arial"/>
          <w:szCs w:val="22"/>
          <w:lang w:val="pl-PL"/>
        </w:rPr>
        <w:t xml:space="preserve">z uwagi </w:t>
      </w:r>
      <w:r w:rsidRPr="002A20FF">
        <w:rPr>
          <w:rFonts w:cs="Arial"/>
          <w:szCs w:val="22"/>
        </w:rPr>
        <w:t>np.</w:t>
      </w:r>
      <w:r w:rsidRPr="002A20FF">
        <w:rPr>
          <w:rFonts w:cs="Arial"/>
          <w:szCs w:val="22"/>
          <w:lang w:val="pl-PL"/>
        </w:rPr>
        <w:t xml:space="preserve"> na</w:t>
      </w:r>
      <w:r w:rsidRPr="002A20FF">
        <w:rPr>
          <w:rFonts w:cs="Arial"/>
          <w:szCs w:val="22"/>
        </w:rPr>
        <w:t xml:space="preserve"> duż</w:t>
      </w:r>
      <w:r w:rsidRPr="002A20FF">
        <w:rPr>
          <w:rFonts w:cs="Arial"/>
          <w:szCs w:val="22"/>
          <w:lang w:val="pl-PL"/>
        </w:rPr>
        <w:t>ą</w:t>
      </w:r>
      <w:r w:rsidRPr="002A20FF">
        <w:rPr>
          <w:rFonts w:cs="Arial"/>
          <w:szCs w:val="22"/>
        </w:rPr>
        <w:t xml:space="preserve"> ilość złożonych wniosków w konkursie.</w:t>
      </w:r>
    </w:p>
    <w:p w14:paraId="3F03C0E3" w14:textId="404D3117" w:rsidR="000D145E" w:rsidRPr="00B37FF1" w:rsidRDefault="00903133" w:rsidP="00960BBA">
      <w:pPr>
        <w:pStyle w:val="Akapitzlist"/>
        <w:numPr>
          <w:ilvl w:val="0"/>
          <w:numId w:val="16"/>
        </w:numPr>
        <w:tabs>
          <w:tab w:val="num" w:pos="426"/>
          <w:tab w:val="left" w:pos="567"/>
        </w:tabs>
        <w:spacing w:after="0" w:line="240" w:lineRule="auto"/>
        <w:ind w:left="425" w:hanging="425"/>
        <w:jc w:val="both"/>
        <w:rPr>
          <w:rFonts w:cs="Calibri"/>
          <w:szCs w:val="22"/>
          <w:lang w:val="pl-PL"/>
        </w:rPr>
      </w:pPr>
      <w:r w:rsidRPr="00B37FF1">
        <w:rPr>
          <w:rFonts w:cs="Calibri"/>
          <w:szCs w:val="22"/>
          <w:lang w:val="pl-PL"/>
        </w:rPr>
        <w:t>Członkowie KOP po dokonaniu oceny przekazują Sekretarzowi KOP wypełnione</w:t>
      </w:r>
      <w:r w:rsidR="007C1621">
        <w:rPr>
          <w:rFonts w:cs="Calibri"/>
          <w:szCs w:val="22"/>
          <w:lang w:val="pl-PL"/>
        </w:rPr>
        <w:t xml:space="preserve"> (w SNOW/w wersji papierowej)</w:t>
      </w:r>
      <w:r w:rsidR="003E2EA2" w:rsidRPr="00B37FF1">
        <w:rPr>
          <w:rFonts w:cs="Calibri"/>
          <w:szCs w:val="22"/>
          <w:lang w:val="pl-PL"/>
        </w:rPr>
        <w:t xml:space="preserve"> </w:t>
      </w:r>
      <w:r w:rsidRPr="00B37FF1">
        <w:rPr>
          <w:rFonts w:cs="Calibri"/>
          <w:szCs w:val="22"/>
          <w:lang w:val="pl-PL"/>
        </w:rPr>
        <w:t>„Karty oceny strategicznej ZIT”. Po dokonaniu oceny danego wniosku przez co najmniej dwóch pracowników</w:t>
      </w:r>
      <w:r w:rsidR="007C1621">
        <w:rPr>
          <w:rFonts w:cs="Calibri"/>
          <w:szCs w:val="22"/>
          <w:lang w:val="pl-PL"/>
        </w:rPr>
        <w:t>,</w:t>
      </w:r>
      <w:r w:rsidR="006C4738" w:rsidRPr="00B37FF1">
        <w:rPr>
          <w:rFonts w:cs="Calibri"/>
          <w:szCs w:val="22"/>
          <w:lang w:val="pl-PL"/>
        </w:rPr>
        <w:t xml:space="preserve"> </w:t>
      </w:r>
      <w:r w:rsidR="000D145E" w:rsidRPr="00B37FF1">
        <w:rPr>
          <w:rFonts w:cs="Calibri"/>
          <w:szCs w:val="22"/>
          <w:lang w:val="pl-PL"/>
        </w:rPr>
        <w:t>Sekretarz KOP oraz Przewodniczący</w:t>
      </w:r>
      <w:r w:rsidR="007C1621">
        <w:rPr>
          <w:rFonts w:cs="Calibri"/>
          <w:szCs w:val="22"/>
          <w:lang w:val="pl-PL"/>
        </w:rPr>
        <w:t xml:space="preserve"> KOP</w:t>
      </w:r>
      <w:r w:rsidR="000D145E" w:rsidRPr="00B37FF1">
        <w:rPr>
          <w:rFonts w:cs="Calibri"/>
          <w:szCs w:val="22"/>
          <w:lang w:val="pl-PL"/>
        </w:rPr>
        <w:t xml:space="preserve"> sprawdzają poprawność formalną ich wypełnienia oraz weryfikują, czy nie powstały rozbieżności w ocenie tego samego wniosku. </w:t>
      </w:r>
    </w:p>
    <w:p w14:paraId="7B05EF56" w14:textId="77777777" w:rsidR="00913927" w:rsidRDefault="003E2EA2" w:rsidP="00960BBA">
      <w:pPr>
        <w:pStyle w:val="Akapitzlist"/>
        <w:numPr>
          <w:ilvl w:val="0"/>
          <w:numId w:val="16"/>
        </w:numPr>
        <w:tabs>
          <w:tab w:val="num" w:pos="426"/>
          <w:tab w:val="left" w:pos="567"/>
        </w:tabs>
        <w:spacing w:after="0" w:line="240" w:lineRule="auto"/>
        <w:ind w:left="425" w:hanging="425"/>
        <w:jc w:val="both"/>
        <w:rPr>
          <w:rFonts w:cs="Calibri"/>
          <w:szCs w:val="22"/>
          <w:lang w:val="pl-PL"/>
        </w:rPr>
      </w:pPr>
      <w:r w:rsidRPr="00B37FF1">
        <w:rPr>
          <w:rFonts w:cs="Calibri"/>
          <w:szCs w:val="22"/>
          <w:lang w:val="pl-PL"/>
        </w:rPr>
        <w:t>W przypadku stwierdzenia błędów/braków w „Karcie oceny strategicznej ZIT”, Sekretarz KOP zwraca się do członka KOP o ich skorygowanie/uzupełnienie.</w:t>
      </w:r>
    </w:p>
    <w:p w14:paraId="1110C76D" w14:textId="11A9A694" w:rsidR="003E04E4" w:rsidRDefault="003E04E4" w:rsidP="00960BBA">
      <w:pPr>
        <w:pStyle w:val="Akapitzlist"/>
        <w:numPr>
          <w:ilvl w:val="0"/>
          <w:numId w:val="16"/>
        </w:numPr>
        <w:tabs>
          <w:tab w:val="num" w:pos="426"/>
          <w:tab w:val="left" w:pos="567"/>
        </w:tabs>
        <w:spacing w:after="0" w:line="240" w:lineRule="auto"/>
        <w:ind w:left="425" w:hanging="425"/>
        <w:jc w:val="both"/>
        <w:rPr>
          <w:rFonts w:cs="Calibri"/>
          <w:szCs w:val="22"/>
          <w:lang w:val="pl-PL"/>
        </w:rPr>
      </w:pPr>
      <w:r w:rsidRPr="00B37FF1">
        <w:rPr>
          <w:rFonts w:cs="Calibri"/>
          <w:szCs w:val="22"/>
          <w:lang w:val="pl-PL"/>
        </w:rPr>
        <w:t>W przypadku stwierdzenia rozbieżności w ocenie tego samego wniosku</w:t>
      </w:r>
      <w:r>
        <w:rPr>
          <w:rFonts w:cs="Calibri"/>
          <w:szCs w:val="22"/>
          <w:lang w:val="pl-PL"/>
        </w:rPr>
        <w:t xml:space="preserve"> s</w:t>
      </w:r>
      <w:r w:rsidRPr="008430BA">
        <w:rPr>
          <w:color w:val="000000"/>
          <w:szCs w:val="22"/>
          <w:lang w:val="pl-PL"/>
        </w:rPr>
        <w:t>posób postępowania jest</w:t>
      </w:r>
      <w:r w:rsidRPr="000F02E9">
        <w:rPr>
          <w:rFonts w:eastAsia="Times New Roman" w:cs="Calibri"/>
          <w:color w:val="000000"/>
          <w:szCs w:val="22"/>
          <w:lang w:eastAsia="pl-PL"/>
        </w:rPr>
        <w:t xml:space="preserve"> </w:t>
      </w:r>
      <w:r>
        <w:rPr>
          <w:rFonts w:eastAsia="Times New Roman" w:cs="Calibri"/>
          <w:color w:val="000000"/>
          <w:szCs w:val="22"/>
          <w:lang w:eastAsia="pl-PL"/>
        </w:rPr>
        <w:t>zgodn</w:t>
      </w:r>
      <w:r>
        <w:rPr>
          <w:rFonts w:eastAsia="Times New Roman" w:cs="Calibri"/>
          <w:color w:val="000000"/>
          <w:szCs w:val="22"/>
          <w:lang w:val="pl-PL" w:eastAsia="pl-PL"/>
        </w:rPr>
        <w:t>y</w:t>
      </w:r>
      <w:r w:rsidRPr="000F02E9">
        <w:rPr>
          <w:rFonts w:eastAsia="Times New Roman" w:cs="Calibri"/>
          <w:color w:val="000000"/>
          <w:szCs w:val="22"/>
          <w:lang w:eastAsia="pl-PL"/>
        </w:rPr>
        <w:t xml:space="preserve"> ze ścieżką opisaną </w:t>
      </w:r>
      <w:r>
        <w:rPr>
          <w:rFonts w:eastAsia="Times New Roman" w:cs="Calibri"/>
          <w:color w:val="000000"/>
          <w:szCs w:val="22"/>
          <w:lang w:val="pl-PL" w:eastAsia="pl-PL"/>
        </w:rPr>
        <w:t xml:space="preserve">Rozdziale 8 </w:t>
      </w:r>
      <w:r>
        <w:rPr>
          <w:rFonts w:cs="Arial"/>
          <w:szCs w:val="22"/>
          <w:lang w:val="pl-PL"/>
        </w:rPr>
        <w:t>Regulaminu KOP</w:t>
      </w:r>
      <w:r w:rsidR="00A41B75">
        <w:rPr>
          <w:rFonts w:cs="Arial"/>
          <w:szCs w:val="22"/>
          <w:lang w:val="pl-PL"/>
        </w:rPr>
        <w:t>.</w:t>
      </w:r>
    </w:p>
    <w:p w14:paraId="3BE29400" w14:textId="3468439F" w:rsidR="007C1621" w:rsidRPr="00F8437A" w:rsidRDefault="007C1621" w:rsidP="00960BBA">
      <w:pPr>
        <w:pStyle w:val="Akapitzlist"/>
        <w:numPr>
          <w:ilvl w:val="0"/>
          <w:numId w:val="16"/>
        </w:numPr>
        <w:tabs>
          <w:tab w:val="num" w:pos="426"/>
          <w:tab w:val="left" w:pos="567"/>
        </w:tabs>
        <w:spacing w:after="0" w:line="240" w:lineRule="auto"/>
        <w:ind w:left="425" w:hanging="425"/>
        <w:jc w:val="both"/>
        <w:rPr>
          <w:rFonts w:cs="Calibri"/>
          <w:szCs w:val="22"/>
          <w:lang w:val="pl-PL"/>
        </w:rPr>
      </w:pPr>
      <w:r w:rsidRPr="00913927">
        <w:rPr>
          <w:szCs w:val="22"/>
        </w:rPr>
        <w:t xml:space="preserve">Po </w:t>
      </w:r>
      <w:r w:rsidRPr="00913927">
        <w:rPr>
          <w:szCs w:val="22"/>
          <w:lang w:val="pl-PL"/>
        </w:rPr>
        <w:t>pozytywnej weryfikacji</w:t>
      </w:r>
      <w:r w:rsidRPr="00913927">
        <w:rPr>
          <w:szCs w:val="22"/>
        </w:rPr>
        <w:t xml:space="preserve"> „Karty </w:t>
      </w:r>
      <w:r w:rsidRPr="00913927">
        <w:rPr>
          <w:rFonts w:cs="Calibri"/>
          <w:szCs w:val="22"/>
          <w:lang w:val="pl-PL"/>
        </w:rPr>
        <w:t>oceny strategicznej ZIT</w:t>
      </w:r>
      <w:r w:rsidRPr="003E04E4">
        <w:rPr>
          <w:szCs w:val="22"/>
        </w:rPr>
        <w:t xml:space="preserve">” </w:t>
      </w:r>
      <w:r w:rsidRPr="003E04E4">
        <w:rPr>
          <w:szCs w:val="22"/>
          <w:lang w:val="pl-PL"/>
        </w:rPr>
        <w:t>jest ona</w:t>
      </w:r>
      <w:r w:rsidRPr="003E04E4">
        <w:rPr>
          <w:szCs w:val="22"/>
        </w:rPr>
        <w:t xml:space="preserve"> podpisywan</w:t>
      </w:r>
      <w:r w:rsidRPr="003E04E4">
        <w:rPr>
          <w:szCs w:val="22"/>
          <w:lang w:val="pl-PL"/>
        </w:rPr>
        <w:t>a</w:t>
      </w:r>
      <w:r w:rsidRPr="003E04E4">
        <w:rPr>
          <w:szCs w:val="22"/>
        </w:rPr>
        <w:t xml:space="preserve"> przez pracownik</w:t>
      </w:r>
      <w:r w:rsidRPr="003E04E4">
        <w:rPr>
          <w:szCs w:val="22"/>
          <w:lang w:val="pl-PL"/>
        </w:rPr>
        <w:t>a</w:t>
      </w:r>
      <w:r w:rsidRPr="003E04E4">
        <w:rPr>
          <w:szCs w:val="22"/>
        </w:rPr>
        <w:t xml:space="preserve"> dokonując</w:t>
      </w:r>
      <w:r w:rsidRPr="003E04E4">
        <w:rPr>
          <w:szCs w:val="22"/>
          <w:lang w:val="pl-PL"/>
        </w:rPr>
        <w:t>ego</w:t>
      </w:r>
      <w:r w:rsidRPr="003E04E4">
        <w:rPr>
          <w:szCs w:val="22"/>
        </w:rPr>
        <w:t xml:space="preserve"> oceny oraz zatwierdza</w:t>
      </w:r>
      <w:r w:rsidRPr="00F8437A">
        <w:rPr>
          <w:szCs w:val="22"/>
          <w:lang w:val="pl-PL"/>
        </w:rPr>
        <w:t>na przez Przewodniczącego KOP w Raporcie z oceny</w:t>
      </w:r>
      <w:r w:rsidR="00A41B75">
        <w:rPr>
          <w:szCs w:val="22"/>
          <w:lang w:val="pl-PL"/>
        </w:rPr>
        <w:t>.</w:t>
      </w:r>
    </w:p>
    <w:p w14:paraId="2BD30651" w14:textId="3609A6AF" w:rsidR="009679D6" w:rsidRPr="002A20FF" w:rsidRDefault="00C80DF0" w:rsidP="00960BBA">
      <w:pPr>
        <w:pStyle w:val="Akapitzlist"/>
        <w:numPr>
          <w:ilvl w:val="0"/>
          <w:numId w:val="16"/>
        </w:numPr>
        <w:tabs>
          <w:tab w:val="num" w:pos="426"/>
          <w:tab w:val="num" w:pos="567"/>
        </w:tabs>
        <w:spacing w:after="0" w:line="240" w:lineRule="auto"/>
        <w:ind w:left="425" w:hanging="425"/>
        <w:jc w:val="both"/>
        <w:rPr>
          <w:rFonts w:cs="Calibri"/>
          <w:szCs w:val="22"/>
        </w:rPr>
      </w:pPr>
      <w:r w:rsidRPr="002A20FF">
        <w:rPr>
          <w:rFonts w:cs="Arial"/>
          <w:szCs w:val="22"/>
          <w:lang w:val="pl-PL"/>
        </w:rPr>
        <w:t xml:space="preserve">Wniosek </w:t>
      </w:r>
      <w:r w:rsidR="00A41B75">
        <w:rPr>
          <w:rFonts w:cs="Arial"/>
          <w:szCs w:val="22"/>
          <w:lang w:val="pl-PL"/>
        </w:rPr>
        <w:t xml:space="preserve">o dofinansowanie projektu </w:t>
      </w:r>
      <w:r w:rsidRPr="002A20FF">
        <w:rPr>
          <w:rFonts w:cs="Arial"/>
          <w:szCs w:val="22"/>
          <w:lang w:val="pl-PL"/>
        </w:rPr>
        <w:t>zostanie wybrany do dofinansowania jeżeli otrzyma pozytywną ocenę</w:t>
      </w:r>
      <w:r w:rsidR="005076CD" w:rsidRPr="002A20FF">
        <w:rPr>
          <w:rFonts w:cs="Arial"/>
          <w:szCs w:val="22"/>
          <w:lang w:val="pl-PL"/>
        </w:rPr>
        <w:t xml:space="preserve"> na każdym z trzech etapów</w:t>
      </w:r>
      <w:r w:rsidR="004452AC">
        <w:rPr>
          <w:rFonts w:cs="Arial"/>
          <w:szCs w:val="22"/>
          <w:lang w:val="pl-PL"/>
        </w:rPr>
        <w:t xml:space="preserve"> oceny</w:t>
      </w:r>
      <w:r w:rsidRPr="002A20FF">
        <w:rPr>
          <w:rFonts w:cs="Arial"/>
          <w:szCs w:val="22"/>
          <w:lang w:val="pl-PL"/>
        </w:rPr>
        <w:t xml:space="preserve"> oraz uzyska liczbę punktów, która pozwoli mu znaleźć się na liście projektów wybranych do dofinansowania w ramach danego naboru.</w:t>
      </w:r>
    </w:p>
    <w:p w14:paraId="476797EA" w14:textId="437A6E00" w:rsidR="00C80DF0" w:rsidRPr="002A20FF" w:rsidRDefault="00C80DF0" w:rsidP="00960BBA">
      <w:pPr>
        <w:pStyle w:val="Akapitzlist"/>
        <w:numPr>
          <w:ilvl w:val="0"/>
          <w:numId w:val="16"/>
        </w:numPr>
        <w:tabs>
          <w:tab w:val="num" w:pos="426"/>
          <w:tab w:val="num" w:pos="567"/>
        </w:tabs>
        <w:spacing w:after="0" w:line="240" w:lineRule="auto"/>
        <w:ind w:left="425" w:hanging="425"/>
        <w:jc w:val="both"/>
        <w:rPr>
          <w:rFonts w:cs="Calibri"/>
          <w:szCs w:val="22"/>
        </w:rPr>
      </w:pPr>
      <w:r w:rsidRPr="002A20FF">
        <w:rPr>
          <w:rFonts w:cs="Arial"/>
          <w:szCs w:val="22"/>
          <w:lang w:val="pl-PL"/>
        </w:rPr>
        <w:t>Niezwłocznie p</w:t>
      </w:r>
      <w:r w:rsidRPr="002A20FF">
        <w:rPr>
          <w:rFonts w:cs="Arial"/>
          <w:szCs w:val="22"/>
        </w:rPr>
        <w:t>o zakończeniu wszystkich prac KOP w ramach danego naboru Sekretarz</w:t>
      </w:r>
      <w:r w:rsidRPr="002A20FF">
        <w:rPr>
          <w:rFonts w:cs="Arial"/>
          <w:szCs w:val="22"/>
          <w:lang w:val="pl-PL"/>
        </w:rPr>
        <w:t xml:space="preserve"> KOP</w:t>
      </w:r>
      <w:r w:rsidRPr="002A20FF">
        <w:rPr>
          <w:rFonts w:cs="Arial"/>
          <w:szCs w:val="22"/>
        </w:rPr>
        <w:t xml:space="preserve"> przygotowuje</w:t>
      </w:r>
      <w:r w:rsidRPr="002A20FF">
        <w:rPr>
          <w:rFonts w:cs="Arial"/>
          <w:szCs w:val="22"/>
          <w:lang w:val="pl-PL"/>
        </w:rPr>
        <w:t>:</w:t>
      </w:r>
    </w:p>
    <w:p w14:paraId="6C3BCBB0" w14:textId="7DA2D2F2" w:rsidR="00C80DF0" w:rsidRPr="002A20FF" w:rsidRDefault="00C80DF0" w:rsidP="00960BBA">
      <w:pPr>
        <w:pStyle w:val="Akapitzlist"/>
        <w:numPr>
          <w:ilvl w:val="1"/>
          <w:numId w:val="26"/>
        </w:numPr>
        <w:spacing w:after="0" w:line="240" w:lineRule="auto"/>
        <w:ind w:left="851"/>
        <w:jc w:val="both"/>
        <w:rPr>
          <w:rFonts w:cs="Calibri"/>
          <w:spacing w:val="-8"/>
          <w:szCs w:val="22"/>
          <w:lang w:val="pl-PL"/>
        </w:rPr>
      </w:pPr>
      <w:r w:rsidRPr="002A20FF">
        <w:rPr>
          <w:rFonts w:cs="Arial"/>
          <w:szCs w:val="22"/>
        </w:rPr>
        <w:t>listę ocenionych projektów zawierającą przyznane oceny, wskazując</w:t>
      </w:r>
      <w:r w:rsidRPr="002A20FF">
        <w:rPr>
          <w:rFonts w:cs="Arial"/>
          <w:szCs w:val="22"/>
          <w:lang w:val="pl-PL"/>
        </w:rPr>
        <w:t>ą</w:t>
      </w:r>
      <w:r w:rsidRPr="002A20FF">
        <w:rPr>
          <w:rFonts w:cs="Arial"/>
          <w:szCs w:val="22"/>
        </w:rPr>
        <w:t xml:space="preserve"> projekty, o których mowa w art. </w:t>
      </w:r>
      <w:r w:rsidRPr="002A20FF">
        <w:rPr>
          <w:rFonts w:cs="Arial"/>
          <w:szCs w:val="22"/>
          <w:lang w:val="pl-PL"/>
        </w:rPr>
        <w:t>4</w:t>
      </w:r>
      <w:r w:rsidR="00B74B36" w:rsidRPr="002A20FF">
        <w:rPr>
          <w:rFonts w:cs="Arial"/>
          <w:szCs w:val="22"/>
          <w:lang w:val="pl-PL"/>
        </w:rPr>
        <w:t>5</w:t>
      </w:r>
      <w:r w:rsidRPr="002A20FF">
        <w:rPr>
          <w:rFonts w:cs="Arial"/>
          <w:szCs w:val="22"/>
        </w:rPr>
        <w:t xml:space="preserve"> ust. </w:t>
      </w:r>
      <w:r w:rsidR="001B38D7" w:rsidRPr="002A20FF">
        <w:rPr>
          <w:rFonts w:cs="Arial"/>
          <w:szCs w:val="22"/>
          <w:lang w:val="pl-PL"/>
        </w:rPr>
        <w:t>6</w:t>
      </w:r>
      <w:r w:rsidRPr="002A20FF">
        <w:rPr>
          <w:rFonts w:cs="Arial"/>
          <w:szCs w:val="22"/>
        </w:rPr>
        <w:t xml:space="preserve"> ustawy</w:t>
      </w:r>
      <w:r w:rsidR="00C16E2A">
        <w:rPr>
          <w:rFonts w:cs="Arial"/>
          <w:szCs w:val="22"/>
          <w:lang w:val="pl-PL"/>
        </w:rPr>
        <w:t xml:space="preserve"> wdrożeniowej</w:t>
      </w:r>
      <w:r w:rsidRPr="002A20FF">
        <w:rPr>
          <w:rFonts w:cs="Arial"/>
          <w:szCs w:val="22"/>
        </w:rPr>
        <w:t xml:space="preserve">, zgodnie z wzorem stanowiącym załącznik nr </w:t>
      </w:r>
      <w:r w:rsidRPr="002A20FF">
        <w:rPr>
          <w:rFonts w:cs="Arial"/>
          <w:szCs w:val="22"/>
          <w:lang w:val="pl-PL"/>
        </w:rPr>
        <w:t>1</w:t>
      </w:r>
      <w:r w:rsidR="00B74B36" w:rsidRPr="002A20FF">
        <w:rPr>
          <w:rFonts w:cs="Arial"/>
          <w:szCs w:val="22"/>
          <w:lang w:val="pl-PL"/>
        </w:rPr>
        <w:t>0</w:t>
      </w:r>
      <w:r w:rsidRPr="002A20FF">
        <w:rPr>
          <w:rFonts w:cs="Arial"/>
          <w:szCs w:val="22"/>
        </w:rPr>
        <w:t xml:space="preserve"> do Regulaminu</w:t>
      </w:r>
      <w:r w:rsidR="008E5665">
        <w:rPr>
          <w:rFonts w:cs="Arial"/>
          <w:szCs w:val="22"/>
          <w:lang w:val="pl-PL"/>
        </w:rPr>
        <w:t xml:space="preserve"> KOP</w:t>
      </w:r>
      <w:r w:rsidRPr="002A20FF">
        <w:rPr>
          <w:rFonts w:cs="Arial"/>
          <w:szCs w:val="22"/>
        </w:rPr>
        <w:t>, którą podpisuje Przewodniczący KOP</w:t>
      </w:r>
      <w:r w:rsidRPr="002A20FF">
        <w:rPr>
          <w:rFonts w:cs="Arial"/>
          <w:szCs w:val="22"/>
          <w:lang w:val="pl-PL"/>
        </w:rPr>
        <w:t xml:space="preserve">, akceptuje Dyrektor IPAW i zatwierdza Prezydent </w:t>
      </w:r>
      <w:r w:rsidRPr="002A20FF">
        <w:rPr>
          <w:rFonts w:cs="Calibri"/>
          <w:spacing w:val="-8"/>
          <w:szCs w:val="22"/>
        </w:rPr>
        <w:t>Miasta Wałbrzycha</w:t>
      </w:r>
      <w:r w:rsidRPr="002A20FF">
        <w:rPr>
          <w:rFonts w:cs="Calibri"/>
          <w:spacing w:val="-8"/>
          <w:szCs w:val="22"/>
          <w:lang w:val="pl-PL"/>
        </w:rPr>
        <w:t xml:space="preserve"> (lista stanowi załącznik do Protokołu z prac KOP)</w:t>
      </w:r>
      <w:r w:rsidR="00951AE6">
        <w:rPr>
          <w:rFonts w:cs="Calibri"/>
          <w:spacing w:val="-8"/>
          <w:szCs w:val="22"/>
          <w:lang w:val="pl-PL"/>
        </w:rPr>
        <w:t>;</w:t>
      </w:r>
    </w:p>
    <w:p w14:paraId="3841E609" w14:textId="57D15843" w:rsidR="002F00E4" w:rsidRDefault="00C80DF0" w:rsidP="002F00E4">
      <w:pPr>
        <w:pStyle w:val="Akapitzlist"/>
        <w:numPr>
          <w:ilvl w:val="1"/>
          <w:numId w:val="26"/>
        </w:numPr>
        <w:spacing w:after="0" w:line="240" w:lineRule="auto"/>
        <w:ind w:left="851"/>
        <w:jc w:val="both"/>
        <w:rPr>
          <w:rFonts w:cs="Arial"/>
          <w:szCs w:val="22"/>
        </w:rPr>
      </w:pPr>
      <w:r w:rsidRPr="00C34E2C">
        <w:rPr>
          <w:rFonts w:cs="Arial"/>
          <w:szCs w:val="22"/>
        </w:rPr>
        <w:t xml:space="preserve">listę projektów, które </w:t>
      </w:r>
      <w:r w:rsidR="004B5ADF" w:rsidRPr="003F127F">
        <w:rPr>
          <w:rFonts w:eastAsia="Times New Roman" w:cs="Calibri"/>
          <w:color w:val="000000"/>
          <w:szCs w:val="22"/>
          <w:lang w:eastAsia="pl-PL"/>
        </w:rPr>
        <w:t>spełniły kryteria wyboru projektów i uzyskały kolejno</w:t>
      </w:r>
      <w:r w:rsidR="004B5ADF" w:rsidRPr="00C34E2C">
        <w:rPr>
          <w:rFonts w:cs="Arial"/>
          <w:szCs w:val="22"/>
        </w:rPr>
        <w:t xml:space="preserve"> </w:t>
      </w:r>
      <w:r w:rsidR="004B5ADF" w:rsidRPr="003F127F">
        <w:rPr>
          <w:rFonts w:eastAsia="Times New Roman" w:cs="Calibri"/>
          <w:color w:val="000000"/>
          <w:szCs w:val="22"/>
          <w:lang w:eastAsia="pl-PL"/>
        </w:rPr>
        <w:t xml:space="preserve">największą </w:t>
      </w:r>
      <w:r w:rsidRPr="00C34E2C">
        <w:rPr>
          <w:rFonts w:cs="Arial"/>
          <w:szCs w:val="22"/>
        </w:rPr>
        <w:t xml:space="preserve">liczbę punktów, z wyróżnieniem projektów wybranych do dofinansowania, o jakiej mowa w art. </w:t>
      </w:r>
      <w:r w:rsidR="009679D6" w:rsidRPr="00C34E2C">
        <w:rPr>
          <w:rFonts w:cs="Arial"/>
          <w:szCs w:val="22"/>
        </w:rPr>
        <w:t xml:space="preserve">46 ust. </w:t>
      </w:r>
      <w:r w:rsidR="001A1D8E" w:rsidRPr="00C34E2C">
        <w:rPr>
          <w:rFonts w:cs="Arial"/>
          <w:szCs w:val="22"/>
        </w:rPr>
        <w:t>3</w:t>
      </w:r>
      <w:r w:rsidR="009679D6" w:rsidRPr="00C34E2C">
        <w:rPr>
          <w:rFonts w:cs="Arial"/>
          <w:szCs w:val="22"/>
        </w:rPr>
        <w:t xml:space="preserve"> ustawy</w:t>
      </w:r>
      <w:r w:rsidR="00C16E2A">
        <w:rPr>
          <w:rFonts w:cs="Arial"/>
          <w:szCs w:val="22"/>
          <w:lang w:val="pl-PL"/>
        </w:rPr>
        <w:t xml:space="preserve"> wdrożeniowej</w:t>
      </w:r>
      <w:r w:rsidR="009679D6" w:rsidRPr="00C34E2C">
        <w:rPr>
          <w:rFonts w:cs="Arial"/>
          <w:szCs w:val="22"/>
        </w:rPr>
        <w:t xml:space="preserve">, </w:t>
      </w:r>
      <w:r w:rsidR="00A41B75" w:rsidRPr="002A20FF">
        <w:rPr>
          <w:rFonts w:cs="Arial"/>
          <w:szCs w:val="22"/>
        </w:rPr>
        <w:t xml:space="preserve">zgodnie z wzorem stanowiącym załącznik nr </w:t>
      </w:r>
      <w:r w:rsidR="00A41B75" w:rsidRPr="002A20FF">
        <w:rPr>
          <w:rFonts w:cs="Arial"/>
          <w:szCs w:val="22"/>
          <w:lang w:val="pl-PL"/>
        </w:rPr>
        <w:t>1</w:t>
      </w:r>
      <w:r w:rsidR="00A41B75">
        <w:rPr>
          <w:rFonts w:cs="Arial"/>
          <w:szCs w:val="22"/>
          <w:lang w:val="pl-PL"/>
        </w:rPr>
        <w:t>6</w:t>
      </w:r>
      <w:r w:rsidR="00A41B75" w:rsidRPr="002A20FF">
        <w:rPr>
          <w:rFonts w:cs="Arial"/>
          <w:szCs w:val="22"/>
        </w:rPr>
        <w:t xml:space="preserve"> do Regulaminu</w:t>
      </w:r>
      <w:r w:rsidR="00A41B75">
        <w:rPr>
          <w:rFonts w:cs="Arial"/>
          <w:szCs w:val="22"/>
          <w:lang w:val="pl-PL"/>
        </w:rPr>
        <w:t xml:space="preserve"> KOP,</w:t>
      </w:r>
      <w:r w:rsidR="00A41B75" w:rsidRPr="00C34E2C">
        <w:rPr>
          <w:rFonts w:cs="Arial"/>
          <w:szCs w:val="22"/>
        </w:rPr>
        <w:t xml:space="preserve"> </w:t>
      </w:r>
      <w:r w:rsidR="000B5944" w:rsidRPr="002A20FF">
        <w:rPr>
          <w:rFonts w:cs="Arial"/>
          <w:szCs w:val="22"/>
        </w:rPr>
        <w:t>którą podpisuje Przewodniczący KOP</w:t>
      </w:r>
      <w:r w:rsidR="000B5944" w:rsidRPr="002A20FF">
        <w:rPr>
          <w:rFonts w:cs="Arial"/>
          <w:szCs w:val="22"/>
          <w:lang w:val="pl-PL"/>
        </w:rPr>
        <w:t xml:space="preserve">, akceptuje </w:t>
      </w:r>
      <w:r w:rsidRPr="00C34E2C">
        <w:rPr>
          <w:rFonts w:cs="Arial"/>
          <w:szCs w:val="22"/>
        </w:rPr>
        <w:t>Dyr</w:t>
      </w:r>
      <w:r w:rsidR="009679D6" w:rsidRPr="00C34E2C">
        <w:rPr>
          <w:rFonts w:cs="Arial"/>
          <w:szCs w:val="22"/>
        </w:rPr>
        <w:t xml:space="preserve">ektor IPAW i zatwierdza </w:t>
      </w:r>
      <w:r w:rsidRPr="00C34E2C">
        <w:rPr>
          <w:rFonts w:cs="Arial"/>
          <w:szCs w:val="22"/>
        </w:rPr>
        <w:t>P</w:t>
      </w:r>
      <w:r w:rsidR="00905DC7" w:rsidRPr="00C34E2C">
        <w:rPr>
          <w:rFonts w:cs="Arial"/>
          <w:szCs w:val="22"/>
        </w:rPr>
        <w:t>rezydent Miasta Wałbrzycha</w:t>
      </w:r>
      <w:r w:rsidR="008101B5">
        <w:rPr>
          <w:rFonts w:cs="Arial"/>
          <w:szCs w:val="22"/>
          <w:lang w:val="pl-PL"/>
        </w:rPr>
        <w:t xml:space="preserve"> </w:t>
      </w:r>
      <w:r w:rsidR="008101B5" w:rsidRPr="002A20FF">
        <w:rPr>
          <w:rFonts w:cs="Calibri"/>
          <w:spacing w:val="-8"/>
          <w:szCs w:val="22"/>
          <w:lang w:val="pl-PL"/>
        </w:rPr>
        <w:t>(lista stanowi załącznik do Protokołu z prac KOP)</w:t>
      </w:r>
      <w:r w:rsidR="002F00E4">
        <w:rPr>
          <w:rFonts w:cs="Arial"/>
          <w:szCs w:val="22"/>
          <w:lang w:val="pl-PL"/>
        </w:rPr>
        <w:t>;</w:t>
      </w:r>
      <w:r w:rsidRPr="002A20FF">
        <w:rPr>
          <w:rFonts w:cs="Arial"/>
          <w:szCs w:val="22"/>
        </w:rPr>
        <w:t xml:space="preserve"> </w:t>
      </w:r>
    </w:p>
    <w:p w14:paraId="323ECE2F" w14:textId="7F01E5B3" w:rsidR="002F00E4" w:rsidRPr="00283B6D" w:rsidRDefault="002F00E4" w:rsidP="002F00E4">
      <w:pPr>
        <w:pStyle w:val="Akapitzlist"/>
        <w:numPr>
          <w:ilvl w:val="1"/>
          <w:numId w:val="26"/>
        </w:numPr>
        <w:spacing w:after="0" w:line="240" w:lineRule="auto"/>
        <w:ind w:left="851"/>
        <w:jc w:val="both"/>
        <w:rPr>
          <w:rFonts w:cs="Arial"/>
          <w:szCs w:val="22"/>
        </w:rPr>
      </w:pPr>
      <w:r>
        <w:rPr>
          <w:rFonts w:eastAsia="Times New Roman" w:cs="Calibri"/>
          <w:color w:val="000000"/>
          <w:szCs w:val="22"/>
          <w:lang w:val="pl-PL" w:eastAsia="pl-PL"/>
        </w:rPr>
        <w:t>p</w:t>
      </w:r>
      <w:r w:rsidRPr="002F00E4">
        <w:rPr>
          <w:rFonts w:eastAsia="Times New Roman" w:cs="Calibri"/>
          <w:color w:val="000000"/>
          <w:szCs w:val="22"/>
          <w:lang w:val="pl-PL" w:eastAsia="pl-PL"/>
        </w:rPr>
        <w:t xml:space="preserve">rojekt uchwały </w:t>
      </w:r>
      <w:r w:rsidRPr="002F00E4">
        <w:rPr>
          <w:rFonts w:eastAsia="Times New Roman" w:cs="Calibri"/>
          <w:color w:val="000000"/>
          <w:szCs w:val="22"/>
          <w:lang w:eastAsia="pl-PL"/>
        </w:rPr>
        <w:t xml:space="preserve">zatwierdzającej ww. listy. </w:t>
      </w:r>
    </w:p>
    <w:p w14:paraId="43A583BF" w14:textId="39456CB2" w:rsidR="003F127F" w:rsidRPr="003F127F" w:rsidRDefault="003F127F" w:rsidP="003F127F">
      <w:pPr>
        <w:spacing w:after="0" w:line="240" w:lineRule="auto"/>
        <w:ind w:left="425"/>
        <w:jc w:val="both"/>
        <w:rPr>
          <w:rFonts w:cs="Arial"/>
        </w:rPr>
      </w:pPr>
      <w:r w:rsidRPr="003F127F">
        <w:rPr>
          <w:rFonts w:eastAsia="Times New Roman" w:cs="Calibri"/>
          <w:color w:val="000000"/>
          <w:lang w:eastAsia="pl-PL"/>
        </w:rPr>
        <w:t>O kolejności projektów na</w:t>
      </w:r>
      <w:r w:rsidR="004B5ADF">
        <w:rPr>
          <w:rFonts w:eastAsia="Times New Roman" w:cs="Calibri"/>
          <w:color w:val="000000"/>
          <w:lang w:eastAsia="pl-PL"/>
        </w:rPr>
        <w:t xml:space="preserve"> </w:t>
      </w:r>
      <w:r w:rsidRPr="003F127F">
        <w:rPr>
          <w:rFonts w:eastAsia="Times New Roman" w:cs="Calibri"/>
          <w:color w:val="000000"/>
          <w:lang w:eastAsia="pl-PL"/>
        </w:rPr>
        <w:t xml:space="preserve"> „Liście projektów, które spełniły kryteria wyboru projektów i uzyskały kolejno, z wyróżnieniem projektów wybranych do dofinansowania” decyduje liczba punktów przyznana danemu projektowi łącznie z etapu oce</w:t>
      </w:r>
      <w:r w:rsidR="000B5944">
        <w:rPr>
          <w:rFonts w:eastAsia="Times New Roman" w:cs="Calibri"/>
          <w:color w:val="000000"/>
          <w:lang w:eastAsia="pl-PL"/>
        </w:rPr>
        <w:t xml:space="preserve">ny merytorycznej i </w:t>
      </w:r>
      <w:r w:rsidRPr="003F127F">
        <w:rPr>
          <w:rFonts w:eastAsia="Times New Roman" w:cs="Calibri"/>
          <w:color w:val="000000"/>
          <w:lang w:eastAsia="pl-PL"/>
        </w:rPr>
        <w:t xml:space="preserve">etapu oceny strategicznej ZIT. Projekty na </w:t>
      </w:r>
      <w:r w:rsidR="004B5ADF">
        <w:rPr>
          <w:rFonts w:eastAsia="Times New Roman" w:cs="Calibri"/>
          <w:color w:val="000000"/>
          <w:lang w:eastAsia="pl-PL"/>
        </w:rPr>
        <w:t>ww. l</w:t>
      </w:r>
      <w:r w:rsidRPr="003F127F">
        <w:rPr>
          <w:rFonts w:eastAsia="Times New Roman" w:cs="Calibri"/>
          <w:color w:val="000000"/>
          <w:lang w:eastAsia="pl-PL"/>
        </w:rPr>
        <w:t xml:space="preserve">iście uszeregowane są w kolejności malejącej liczby uzyskanych punktów, przy uwzględnieniu punktacji uzyskanej w ramach kryterium rozstrzygającego (jeżeli dotyczy). </w:t>
      </w:r>
    </w:p>
    <w:p w14:paraId="4FA101E8" w14:textId="1533E985" w:rsidR="00D27E74" w:rsidRPr="002A20FF" w:rsidRDefault="009679D6" w:rsidP="004D1486">
      <w:pPr>
        <w:pStyle w:val="Akapitzlist"/>
        <w:spacing w:after="0" w:line="240" w:lineRule="auto"/>
        <w:ind w:left="425"/>
        <w:jc w:val="both"/>
        <w:rPr>
          <w:rFonts w:cs="Arial"/>
          <w:szCs w:val="22"/>
        </w:rPr>
      </w:pPr>
      <w:r w:rsidRPr="002A20FF">
        <w:rPr>
          <w:rFonts w:cs="Arial"/>
          <w:szCs w:val="22"/>
        </w:rPr>
        <w:t xml:space="preserve">Obie listy zostają </w:t>
      </w:r>
      <w:r w:rsidR="00D27E74" w:rsidRPr="002A20FF">
        <w:rPr>
          <w:rFonts w:cs="Arial"/>
          <w:szCs w:val="22"/>
        </w:rPr>
        <w:t>przekazane do IZ RPO WD (elektronicznie/papierowo) celem zatwierdzenia przez Zarząd Województwa Dolnośląskiego.</w:t>
      </w:r>
    </w:p>
    <w:p w14:paraId="4231C134" w14:textId="054BAAC2" w:rsidR="003F127F" w:rsidRPr="003F127F" w:rsidRDefault="003F127F" w:rsidP="00294245">
      <w:pPr>
        <w:pStyle w:val="Akapitzlist"/>
        <w:numPr>
          <w:ilvl w:val="0"/>
          <w:numId w:val="16"/>
        </w:numPr>
        <w:suppressAutoHyphens w:val="0"/>
        <w:autoSpaceDE w:val="0"/>
        <w:autoSpaceDN w:val="0"/>
        <w:adjustRightInd w:val="0"/>
        <w:spacing w:after="0" w:line="240" w:lineRule="auto"/>
        <w:jc w:val="both"/>
        <w:rPr>
          <w:rFonts w:eastAsia="Times New Roman" w:cs="Calibri"/>
          <w:color w:val="000000"/>
          <w:szCs w:val="22"/>
          <w:lang w:eastAsia="pl-PL"/>
        </w:rPr>
      </w:pPr>
      <w:r w:rsidRPr="003F127F">
        <w:rPr>
          <w:rFonts w:eastAsia="Times New Roman" w:cs="Calibri"/>
          <w:color w:val="000000"/>
          <w:szCs w:val="22"/>
          <w:lang w:eastAsia="pl-PL"/>
        </w:rPr>
        <w:t xml:space="preserve">Zatwierdzenie przez </w:t>
      </w:r>
      <w:r w:rsidRPr="003F127F">
        <w:rPr>
          <w:rFonts w:cs="Arial"/>
          <w:szCs w:val="22"/>
        </w:rPr>
        <w:t>Zarząd Województwa Dolnośląskiego</w:t>
      </w:r>
      <w:r w:rsidRPr="003F127F">
        <w:rPr>
          <w:rFonts w:eastAsia="Times New Roman" w:cs="Calibri"/>
          <w:color w:val="000000"/>
          <w:szCs w:val="22"/>
          <w:lang w:eastAsia="pl-PL"/>
        </w:rPr>
        <w:t xml:space="preserve"> „Listy ocenionych projektów” równoznaczne jest z rozstrzygnięciem konkursu. </w:t>
      </w:r>
    </w:p>
    <w:p w14:paraId="019E2505" w14:textId="07165DDB" w:rsidR="005F1D54" w:rsidRPr="008526F6" w:rsidRDefault="005F1D54" w:rsidP="00294245">
      <w:pPr>
        <w:pStyle w:val="Akapitzlist"/>
        <w:numPr>
          <w:ilvl w:val="0"/>
          <w:numId w:val="16"/>
        </w:numPr>
        <w:spacing w:after="0" w:line="240" w:lineRule="auto"/>
        <w:jc w:val="both"/>
        <w:rPr>
          <w:rFonts w:cs="Arial"/>
        </w:rPr>
      </w:pPr>
      <w:r w:rsidRPr="00566A42">
        <w:rPr>
          <w:rFonts w:cs="Arial"/>
        </w:rPr>
        <w:t xml:space="preserve">Po rozstrzygnięciu konkursu </w:t>
      </w:r>
      <w:r w:rsidRPr="00566A42">
        <w:rPr>
          <w:rFonts w:cs="Calibri"/>
        </w:rPr>
        <w:t xml:space="preserve">do </w:t>
      </w:r>
      <w:r w:rsidR="0017467D">
        <w:rPr>
          <w:rFonts w:cs="Calibri"/>
        </w:rPr>
        <w:t>w</w:t>
      </w:r>
      <w:r w:rsidRPr="00F85058">
        <w:rPr>
          <w:rFonts w:cs="Calibri"/>
        </w:rPr>
        <w:t xml:space="preserve">nioskodawcy </w:t>
      </w:r>
      <w:r w:rsidRPr="00F85058">
        <w:rPr>
          <w:rFonts w:cs="Arial"/>
        </w:rPr>
        <w:t xml:space="preserve">niezwłocznie </w:t>
      </w:r>
      <w:r w:rsidRPr="00F85058">
        <w:rPr>
          <w:rFonts w:cs="Calibri"/>
        </w:rPr>
        <w:t>wysyłana jest</w:t>
      </w:r>
      <w:r w:rsidRPr="00F85058">
        <w:rPr>
          <w:rFonts w:cs="Arial"/>
        </w:rPr>
        <w:t xml:space="preserve"> informacja na piśmie o zakończeniu oceny projektu </w:t>
      </w:r>
      <w:r w:rsidRPr="00F85058">
        <w:rPr>
          <w:rFonts w:cs="Arial"/>
          <w:lang w:val="pl-PL"/>
        </w:rPr>
        <w:t xml:space="preserve">i jej wyniku </w:t>
      </w:r>
      <w:r w:rsidRPr="00F85058">
        <w:rPr>
          <w:rFonts w:cs="Arial"/>
        </w:rPr>
        <w:t>oraz o:</w:t>
      </w:r>
    </w:p>
    <w:p w14:paraId="1EA23A25" w14:textId="2ACA4D30" w:rsidR="003F127F" w:rsidRDefault="005F1D54" w:rsidP="00294245">
      <w:pPr>
        <w:pStyle w:val="Akapitzlist"/>
        <w:numPr>
          <w:ilvl w:val="0"/>
          <w:numId w:val="40"/>
        </w:numPr>
        <w:spacing w:after="0" w:line="240" w:lineRule="auto"/>
        <w:jc w:val="both"/>
        <w:rPr>
          <w:rFonts w:cs="Arial"/>
        </w:rPr>
      </w:pPr>
      <w:r w:rsidRPr="003F127F">
        <w:rPr>
          <w:rFonts w:cs="Arial"/>
        </w:rPr>
        <w:t xml:space="preserve">pozytywnej ocenie projektu i wybraniu go do dofinansowania </w:t>
      </w:r>
      <w:r w:rsidRPr="008526F6">
        <w:t>wraz z uzasadnieniem oceny (</w:t>
      </w:r>
      <w:r w:rsidRPr="003F127F">
        <w:rPr>
          <w:rFonts w:cs="Calibri"/>
        </w:rPr>
        <w:t>np. treść wypełnionych kart oceny merytorycznej</w:t>
      </w:r>
      <w:r w:rsidRPr="003F127F">
        <w:rPr>
          <w:rFonts w:cs="Calibri"/>
          <w:lang w:val="pl-PL"/>
        </w:rPr>
        <w:t xml:space="preserve"> i strategicznej ZIT</w:t>
      </w:r>
      <w:r w:rsidRPr="003F127F">
        <w:rPr>
          <w:rFonts w:cs="Calibri"/>
        </w:rPr>
        <w:t xml:space="preserve"> lub załączone d</w:t>
      </w:r>
      <w:r w:rsidR="003A2828">
        <w:rPr>
          <w:rFonts w:cs="Calibri"/>
        </w:rPr>
        <w:t>o pisma kopie wypełnionych kart</w:t>
      </w:r>
      <w:r w:rsidRPr="003F127F">
        <w:rPr>
          <w:rFonts w:cs="Calibri"/>
        </w:rPr>
        <w:t xml:space="preserve"> oceny merytorycznej</w:t>
      </w:r>
      <w:r w:rsidRPr="003F127F">
        <w:rPr>
          <w:rFonts w:cs="Calibri"/>
          <w:lang w:val="pl-PL"/>
        </w:rPr>
        <w:t xml:space="preserve"> i strategicznej ZIT</w:t>
      </w:r>
      <w:r w:rsidRPr="003F127F">
        <w:rPr>
          <w:rFonts w:cs="Calibri"/>
        </w:rPr>
        <w:t xml:space="preserve"> z zachowaniem zasady anonimowości osób dokonujących oceny)</w:t>
      </w:r>
      <w:r w:rsidRPr="003F127F">
        <w:rPr>
          <w:rFonts w:cs="Arial"/>
        </w:rPr>
        <w:t xml:space="preserve"> oraz z listą dokumentów niezbędnych do podpisania umowy o dofinansowanie realizacji projektu</w:t>
      </w:r>
    </w:p>
    <w:p w14:paraId="3FB187F9" w14:textId="4F657F88" w:rsidR="003F127F" w:rsidRPr="003F127F" w:rsidRDefault="003F127F" w:rsidP="003F127F">
      <w:pPr>
        <w:spacing w:after="0" w:line="240" w:lineRule="auto"/>
        <w:ind w:left="360"/>
        <w:jc w:val="both"/>
        <w:rPr>
          <w:rFonts w:cs="Arial"/>
        </w:rPr>
      </w:pPr>
      <w:r>
        <w:rPr>
          <w:rFonts w:cs="Arial"/>
        </w:rPr>
        <w:t>lub</w:t>
      </w:r>
    </w:p>
    <w:p w14:paraId="73B7B63B" w14:textId="03D07840" w:rsidR="005F1D54" w:rsidRPr="00075DC4" w:rsidRDefault="005F1D54" w:rsidP="00294245">
      <w:pPr>
        <w:pStyle w:val="Akapitzlist"/>
        <w:numPr>
          <w:ilvl w:val="0"/>
          <w:numId w:val="40"/>
        </w:numPr>
        <w:spacing w:after="0" w:line="240" w:lineRule="auto"/>
        <w:jc w:val="both"/>
        <w:rPr>
          <w:rFonts w:cs="Arial"/>
        </w:rPr>
      </w:pPr>
      <w:r w:rsidRPr="003F127F">
        <w:rPr>
          <w:szCs w:val="22"/>
          <w:lang w:val="pl-PL"/>
        </w:rPr>
        <w:t>negatywnej ocenie projektu</w:t>
      </w:r>
      <w:r w:rsidRPr="003F127F">
        <w:rPr>
          <w:szCs w:val="22"/>
        </w:rPr>
        <w:t xml:space="preserve"> </w:t>
      </w:r>
      <w:r w:rsidRPr="003F127F">
        <w:rPr>
          <w:szCs w:val="22"/>
          <w:lang w:val="pl-PL"/>
        </w:rPr>
        <w:t xml:space="preserve">i </w:t>
      </w:r>
      <w:r w:rsidRPr="003F127F">
        <w:rPr>
          <w:szCs w:val="22"/>
        </w:rPr>
        <w:t>niespełnieniu kryteriów wyboru projektów</w:t>
      </w:r>
      <w:r w:rsidRPr="003F127F">
        <w:rPr>
          <w:rFonts w:cs="Arial"/>
        </w:rPr>
        <w:t xml:space="preserve">/niewybraniu go do dofinansowania </w:t>
      </w:r>
      <w:r w:rsidRPr="003F127F">
        <w:rPr>
          <w:szCs w:val="22"/>
        </w:rPr>
        <w:t xml:space="preserve">wraz z uzasadnieniem oceny </w:t>
      </w:r>
      <w:r w:rsidRPr="003F127F">
        <w:rPr>
          <w:szCs w:val="22"/>
          <w:lang w:val="pl-PL"/>
        </w:rPr>
        <w:t>(</w:t>
      </w:r>
      <w:r w:rsidRPr="003F127F">
        <w:rPr>
          <w:rFonts w:cs="Calibri"/>
          <w:szCs w:val="22"/>
        </w:rPr>
        <w:t>np. treść wypełnion</w:t>
      </w:r>
      <w:r w:rsidR="009C288A">
        <w:rPr>
          <w:rFonts w:cs="Calibri"/>
          <w:szCs w:val="22"/>
          <w:lang w:val="pl-PL"/>
        </w:rPr>
        <w:t>ych</w:t>
      </w:r>
      <w:r w:rsidRPr="003F127F">
        <w:rPr>
          <w:rFonts w:cs="Calibri"/>
          <w:szCs w:val="22"/>
        </w:rPr>
        <w:t xml:space="preserve"> kart oceny </w:t>
      </w:r>
      <w:r w:rsidRPr="003F127F">
        <w:rPr>
          <w:rFonts w:cs="Calibri"/>
          <w:szCs w:val="22"/>
          <w:lang w:val="pl-PL"/>
        </w:rPr>
        <w:t>merytorycznej i strategicznej ZIT</w:t>
      </w:r>
      <w:r w:rsidRPr="003F127F">
        <w:rPr>
          <w:rFonts w:cs="Calibri"/>
          <w:szCs w:val="22"/>
        </w:rPr>
        <w:t xml:space="preserve"> lub załączon</w:t>
      </w:r>
      <w:r w:rsidRPr="003F127F">
        <w:rPr>
          <w:rFonts w:cs="Calibri"/>
          <w:szCs w:val="22"/>
          <w:lang w:val="pl-PL"/>
        </w:rPr>
        <w:t>e</w:t>
      </w:r>
      <w:r w:rsidRPr="003F127F">
        <w:rPr>
          <w:rFonts w:cs="Calibri"/>
          <w:szCs w:val="22"/>
        </w:rPr>
        <w:t xml:space="preserve"> do pisma kopi</w:t>
      </w:r>
      <w:r w:rsidRPr="003F127F">
        <w:rPr>
          <w:rFonts w:cs="Calibri"/>
          <w:szCs w:val="22"/>
          <w:lang w:val="pl-PL"/>
        </w:rPr>
        <w:t>e</w:t>
      </w:r>
      <w:r w:rsidRPr="003F127F">
        <w:rPr>
          <w:rFonts w:cs="Calibri"/>
          <w:szCs w:val="22"/>
        </w:rPr>
        <w:t xml:space="preserve"> wypełnion</w:t>
      </w:r>
      <w:r w:rsidRPr="003F127F">
        <w:rPr>
          <w:rFonts w:cs="Calibri"/>
          <w:szCs w:val="22"/>
          <w:lang w:val="pl-PL"/>
        </w:rPr>
        <w:t>ych</w:t>
      </w:r>
      <w:r w:rsidRPr="003F127F">
        <w:rPr>
          <w:rFonts w:cs="Calibri"/>
          <w:szCs w:val="22"/>
        </w:rPr>
        <w:t xml:space="preserve"> kart</w:t>
      </w:r>
      <w:r w:rsidRPr="003F127F">
        <w:rPr>
          <w:rFonts w:cs="Calibri"/>
          <w:szCs w:val="22"/>
          <w:lang w:val="pl-PL"/>
        </w:rPr>
        <w:t xml:space="preserve"> </w:t>
      </w:r>
      <w:r w:rsidRPr="003F127F">
        <w:rPr>
          <w:rFonts w:cs="Calibri"/>
          <w:szCs w:val="22"/>
        </w:rPr>
        <w:t xml:space="preserve">oceny </w:t>
      </w:r>
      <w:r w:rsidRPr="003F127F">
        <w:rPr>
          <w:rFonts w:cs="Calibri"/>
        </w:rPr>
        <w:t>merytorycznej</w:t>
      </w:r>
      <w:r w:rsidRPr="003F127F">
        <w:rPr>
          <w:rFonts w:cs="Calibri"/>
          <w:lang w:val="pl-PL"/>
        </w:rPr>
        <w:t xml:space="preserve"> i strategicznej ZIT</w:t>
      </w:r>
      <w:r w:rsidRPr="003F127F">
        <w:rPr>
          <w:rFonts w:cs="Calibri"/>
        </w:rPr>
        <w:t xml:space="preserve"> </w:t>
      </w:r>
      <w:r w:rsidRPr="003F127F">
        <w:rPr>
          <w:rFonts w:cs="Calibri"/>
          <w:szCs w:val="22"/>
        </w:rPr>
        <w:t>z zachowaniem zasady anonimowości os</w:t>
      </w:r>
      <w:r w:rsidRPr="003F127F">
        <w:rPr>
          <w:rFonts w:cs="Calibri"/>
          <w:szCs w:val="22"/>
          <w:lang w:val="pl-PL"/>
        </w:rPr>
        <w:t>ób</w:t>
      </w:r>
      <w:r w:rsidRPr="003F127F">
        <w:rPr>
          <w:rFonts w:cs="Calibri"/>
          <w:szCs w:val="22"/>
        </w:rPr>
        <w:t xml:space="preserve"> dokonując</w:t>
      </w:r>
      <w:r w:rsidRPr="003F127F">
        <w:rPr>
          <w:rFonts w:cs="Calibri"/>
          <w:szCs w:val="22"/>
          <w:lang w:val="pl-PL"/>
        </w:rPr>
        <w:t>ych</w:t>
      </w:r>
      <w:r w:rsidRPr="003F127F">
        <w:rPr>
          <w:rFonts w:cs="Calibri"/>
          <w:szCs w:val="22"/>
        </w:rPr>
        <w:t xml:space="preserve"> oceny</w:t>
      </w:r>
      <w:r w:rsidRPr="003F127F">
        <w:rPr>
          <w:rFonts w:cs="Calibri"/>
          <w:szCs w:val="22"/>
          <w:lang w:val="pl-PL"/>
        </w:rPr>
        <w:t>)</w:t>
      </w:r>
      <w:r w:rsidRPr="00DC7B19">
        <w:rPr>
          <w:szCs w:val="22"/>
          <w:lang w:val="pl-PL"/>
        </w:rPr>
        <w:t>.</w:t>
      </w:r>
      <w:r w:rsidRPr="00DC7B19" w:rsidDel="00882286">
        <w:rPr>
          <w:szCs w:val="22"/>
        </w:rPr>
        <w:t xml:space="preserve"> </w:t>
      </w:r>
      <w:r w:rsidRPr="00DC7B19">
        <w:rPr>
          <w:szCs w:val="22"/>
          <w:lang w:val="pl-PL"/>
        </w:rPr>
        <w:t xml:space="preserve">Pismo dodatkowo zawiera </w:t>
      </w:r>
      <w:r w:rsidRPr="00075DC4">
        <w:rPr>
          <w:rFonts w:cs="Arial"/>
        </w:rPr>
        <w:t>pouczenie o możliwości wniesienia protestu, o którym mowa w art. 53 ust. 1 ustawy</w:t>
      </w:r>
      <w:r w:rsidR="00C16E2A">
        <w:rPr>
          <w:rFonts w:cs="Arial"/>
          <w:lang w:val="pl-PL"/>
        </w:rPr>
        <w:t xml:space="preserve"> wdrożeniowej</w:t>
      </w:r>
      <w:r w:rsidRPr="00075DC4">
        <w:rPr>
          <w:rFonts w:cs="Arial"/>
        </w:rPr>
        <w:t>.</w:t>
      </w:r>
    </w:p>
    <w:p w14:paraId="1B6F2D77" w14:textId="41D1472E" w:rsidR="00075DC4" w:rsidRPr="00075DC4" w:rsidRDefault="005F1D54" w:rsidP="00294245">
      <w:pPr>
        <w:pStyle w:val="Akapitzlist"/>
        <w:numPr>
          <w:ilvl w:val="0"/>
          <w:numId w:val="16"/>
        </w:numPr>
        <w:spacing w:after="0" w:line="240" w:lineRule="auto"/>
        <w:jc w:val="both"/>
      </w:pPr>
      <w:r w:rsidRPr="00F85058">
        <w:rPr>
          <w:rFonts w:cs="Arial"/>
        </w:rPr>
        <w:t>Pism</w:t>
      </w:r>
      <w:r w:rsidR="0067213B">
        <w:rPr>
          <w:rFonts w:cs="Arial"/>
        </w:rPr>
        <w:t>o</w:t>
      </w:r>
      <w:r>
        <w:rPr>
          <w:rFonts w:cs="Arial"/>
        </w:rPr>
        <w:t xml:space="preserve"> wskazane w </w:t>
      </w:r>
      <w:r w:rsidR="003F639F">
        <w:rPr>
          <w:rFonts w:cs="Arial"/>
        </w:rPr>
        <w:t>pkt</w:t>
      </w:r>
      <w:r w:rsidRPr="003F639F">
        <w:rPr>
          <w:rFonts w:cs="Arial"/>
        </w:rPr>
        <w:t xml:space="preserve"> </w:t>
      </w:r>
      <w:r w:rsidRPr="003F127F">
        <w:rPr>
          <w:rFonts w:cs="Arial"/>
          <w:lang w:val="pl-PL"/>
        </w:rPr>
        <w:t>1</w:t>
      </w:r>
      <w:r w:rsidR="009D42F8">
        <w:rPr>
          <w:rFonts w:cs="Arial"/>
          <w:lang w:val="pl-PL"/>
        </w:rPr>
        <w:t>7</w:t>
      </w:r>
      <w:r>
        <w:rPr>
          <w:rFonts w:cs="Arial"/>
          <w:lang w:val="pl-PL"/>
        </w:rPr>
        <w:t xml:space="preserve"> powyżej</w:t>
      </w:r>
      <w:r w:rsidRPr="00F85058">
        <w:rPr>
          <w:rFonts w:cs="Arial"/>
        </w:rPr>
        <w:t xml:space="preserve"> przygotowuje pracownik właściwego Działu Kontraktacji Osi Priorytetowych RPO, </w:t>
      </w:r>
      <w:r w:rsidRPr="00F85058">
        <w:rPr>
          <w:szCs w:val="22"/>
        </w:rPr>
        <w:t>weryfikuje Przewodniczący KOP</w:t>
      </w:r>
      <w:r w:rsidRPr="00F85058">
        <w:rPr>
          <w:szCs w:val="22"/>
          <w:lang w:val="pl-PL"/>
        </w:rPr>
        <w:t>, a następnie zatwierdza Dyrektor IPAW</w:t>
      </w:r>
      <w:r w:rsidRPr="00F85058">
        <w:rPr>
          <w:szCs w:val="22"/>
        </w:rPr>
        <w:t xml:space="preserve">. </w:t>
      </w:r>
      <w:r w:rsidRPr="00F85058">
        <w:rPr>
          <w:lang w:val="pl-PL"/>
        </w:rPr>
        <w:t>Zatwierdzone</w:t>
      </w:r>
      <w:r w:rsidRPr="00F85058">
        <w:t xml:space="preserve"> pismo zostaje zarejestrowane i wysłane do wnioskodawcy (</w:t>
      </w:r>
      <w:r>
        <w:rPr>
          <w:lang w:val="pl-PL"/>
        </w:rPr>
        <w:t xml:space="preserve">w przypadku negatywnej oceny </w:t>
      </w:r>
      <w:r w:rsidRPr="00F85058">
        <w:t>za zwrotnym potwierdzeniem odbioru).</w:t>
      </w:r>
      <w:r w:rsidRPr="00F85058">
        <w:rPr>
          <w:lang w:val="pl-PL"/>
        </w:rPr>
        <w:t xml:space="preserve"> </w:t>
      </w:r>
    </w:p>
    <w:p w14:paraId="00F64CA0" w14:textId="1B11694A" w:rsidR="00075DC4" w:rsidRPr="00075DC4" w:rsidRDefault="00075DC4" w:rsidP="00294245">
      <w:pPr>
        <w:pStyle w:val="Akapitzlist"/>
        <w:numPr>
          <w:ilvl w:val="0"/>
          <w:numId w:val="16"/>
        </w:numPr>
        <w:spacing w:after="0" w:line="240" w:lineRule="auto"/>
        <w:jc w:val="both"/>
      </w:pPr>
      <w:r w:rsidRPr="00075DC4">
        <w:t xml:space="preserve">Sekretarz KOP po rozstrzygnięciu konkursu przekazuje do </w:t>
      </w:r>
      <w:r w:rsidR="004A3587" w:rsidRPr="002A20FF">
        <w:t xml:space="preserve">Działu </w:t>
      </w:r>
      <w:r w:rsidR="0067213B">
        <w:rPr>
          <w:lang w:val="pl-PL"/>
        </w:rPr>
        <w:t xml:space="preserve">Obsługi </w:t>
      </w:r>
      <w:r w:rsidR="0067213B" w:rsidRPr="002A20FF">
        <w:t>Naborów</w:t>
      </w:r>
      <w:r w:rsidR="0067213B">
        <w:rPr>
          <w:lang w:val="pl-PL"/>
        </w:rPr>
        <w:t xml:space="preserve">, </w:t>
      </w:r>
      <w:r w:rsidR="004A3587" w:rsidRPr="002A20FF">
        <w:t>Informacji i</w:t>
      </w:r>
      <w:r w:rsidR="0067213B">
        <w:rPr>
          <w:lang w:val="pl-PL"/>
        </w:rPr>
        <w:t xml:space="preserve"> Pr</w:t>
      </w:r>
      <w:r w:rsidR="009C450C">
        <w:rPr>
          <w:lang w:val="pl-PL"/>
        </w:rPr>
        <w:t>o</w:t>
      </w:r>
      <w:r w:rsidR="0067213B">
        <w:rPr>
          <w:lang w:val="pl-PL"/>
        </w:rPr>
        <w:t>mocji</w:t>
      </w:r>
      <w:r w:rsidR="004A3587" w:rsidRPr="002A20FF">
        <w:t xml:space="preserve"> </w:t>
      </w:r>
      <w:r w:rsidRPr="00075DC4">
        <w:t xml:space="preserve">„Listę projektów, które spełniły kryteria wyboru projektów i uzyskały kolejno największą liczbę punktów, z wyróżnieniem projektów wybranych do dofinansowania” oraz informację o składzie KOP, o której mowa w art. 46 ust. 4 ustawy </w:t>
      </w:r>
      <w:r w:rsidR="00C16E2A">
        <w:rPr>
          <w:lang w:val="pl-PL"/>
        </w:rPr>
        <w:t xml:space="preserve">wdrożeniowej </w:t>
      </w:r>
      <w:r w:rsidRPr="00075DC4">
        <w:t xml:space="preserve">w celu zamieszczenia </w:t>
      </w:r>
      <w:r w:rsidR="00316AB0">
        <w:rPr>
          <w:lang w:val="pl-PL"/>
        </w:rPr>
        <w:t>ich</w:t>
      </w:r>
      <w:r w:rsidR="007A0C4D" w:rsidRPr="00075DC4">
        <w:t xml:space="preserve"> </w:t>
      </w:r>
      <w:r w:rsidRPr="00075DC4">
        <w:t xml:space="preserve">na stronie internetowej </w:t>
      </w:r>
      <w:r w:rsidR="007A0C4D" w:rsidRPr="00F208BE">
        <w:rPr>
          <w:lang w:val="pl-PL"/>
        </w:rPr>
        <w:t>IPAW</w:t>
      </w:r>
      <w:r w:rsidRPr="00F208BE">
        <w:t xml:space="preserve"> oraz na portalu Funduszy Europejskich. Informacja</w:t>
      </w:r>
      <w:r w:rsidR="00316AB0">
        <w:rPr>
          <w:lang w:val="pl-PL"/>
        </w:rPr>
        <w:t xml:space="preserve"> o składzie KOP</w:t>
      </w:r>
      <w:r w:rsidRPr="00075DC4">
        <w:t xml:space="preserve"> zawiera wyróżnienie funkcji członka KOP jako pracownika IOK albo eksperta </w:t>
      </w:r>
      <w:r w:rsidR="00316AB0">
        <w:t>oraz wskazuje Przewodniczącego,</w:t>
      </w:r>
      <w:r w:rsidRPr="00075DC4">
        <w:t xml:space="preserve"> Sekretarza KOP</w:t>
      </w:r>
      <w:r w:rsidR="00072780">
        <w:rPr>
          <w:lang w:val="pl-PL"/>
        </w:rPr>
        <w:t xml:space="preserve"> i ich zastępców.</w:t>
      </w:r>
      <w:r w:rsidRPr="00075DC4">
        <w:t xml:space="preserve"> </w:t>
      </w:r>
    </w:p>
    <w:p w14:paraId="650510A7" w14:textId="03924B5E" w:rsidR="00C80DF0" w:rsidRDefault="00075DC4" w:rsidP="00294245">
      <w:pPr>
        <w:pStyle w:val="Akapitzlist"/>
        <w:numPr>
          <w:ilvl w:val="0"/>
          <w:numId w:val="16"/>
        </w:numPr>
        <w:spacing w:after="0" w:line="240" w:lineRule="auto"/>
        <w:ind w:left="425" w:hanging="425"/>
        <w:jc w:val="both"/>
        <w:rPr>
          <w:rFonts w:cs="Arial"/>
        </w:rPr>
      </w:pPr>
      <w:r w:rsidRPr="002A20FF">
        <w:rPr>
          <w:rFonts w:cs="Arial"/>
        </w:rPr>
        <w:t xml:space="preserve"> </w:t>
      </w:r>
      <w:r w:rsidR="00C80DF0" w:rsidRPr="002A20FF">
        <w:rPr>
          <w:rFonts w:cs="Arial"/>
        </w:rPr>
        <w:t xml:space="preserve">W przypadku podjęcia przez Zarząd Województwa Dolnośląskiego decyzji </w:t>
      </w:r>
      <w:r w:rsidR="009F0272" w:rsidRPr="002A20FF">
        <w:rPr>
          <w:rFonts w:cs="Arial"/>
        </w:rPr>
        <w:t>dotyczącej zwiększenia alokacji środków w danym naborze</w:t>
      </w:r>
      <w:r w:rsidR="00C80DF0" w:rsidRPr="002A20FF">
        <w:rPr>
          <w:rFonts w:cs="Arial"/>
        </w:rPr>
        <w:t xml:space="preserve">, </w:t>
      </w:r>
      <w:r w:rsidR="00A82CAA">
        <w:rPr>
          <w:rFonts w:cs="Arial"/>
          <w:lang w:val="pl-PL"/>
        </w:rPr>
        <w:t>w przypadku zmian wynikających z</w:t>
      </w:r>
      <w:r w:rsidR="00A82CAA" w:rsidRPr="00F2426F">
        <w:rPr>
          <w:iCs/>
        </w:rPr>
        <w:t xml:space="preserve"> rozstrzygnięć zapadających w ramach procedury odwoławczej</w:t>
      </w:r>
      <w:r w:rsidR="00A82CAA">
        <w:rPr>
          <w:iCs/>
          <w:lang w:val="pl-PL"/>
        </w:rPr>
        <w:t>,</w:t>
      </w:r>
      <w:r w:rsidR="00A82CAA" w:rsidRPr="00F2426F">
        <w:rPr>
          <w:iCs/>
        </w:rPr>
        <w:t xml:space="preserve"> </w:t>
      </w:r>
      <w:r w:rsidR="00C80DF0" w:rsidRPr="002A20FF">
        <w:rPr>
          <w:rFonts w:cs="Arial"/>
        </w:rPr>
        <w:t xml:space="preserve">Sekretarz KOP </w:t>
      </w:r>
      <w:r w:rsidR="009F0272" w:rsidRPr="002A20FF">
        <w:rPr>
          <w:rFonts w:cs="Arial"/>
        </w:rPr>
        <w:t xml:space="preserve">niezwłocznie </w:t>
      </w:r>
      <w:r w:rsidR="00C80DF0" w:rsidRPr="002A20FF">
        <w:rPr>
          <w:rFonts w:cs="Arial"/>
        </w:rPr>
        <w:t xml:space="preserve">aktualizuje listy projektów, o których mowa w </w:t>
      </w:r>
      <w:r w:rsidR="00AD39AB">
        <w:rPr>
          <w:rFonts w:cs="Arial"/>
          <w:lang w:val="pl-PL"/>
        </w:rPr>
        <w:t>pkt</w:t>
      </w:r>
      <w:r w:rsidR="00C80DF0" w:rsidRPr="002A20FF">
        <w:rPr>
          <w:rFonts w:cs="Arial"/>
        </w:rPr>
        <w:t xml:space="preserve"> </w:t>
      </w:r>
      <w:r w:rsidR="00D27E74" w:rsidRPr="002A20FF">
        <w:rPr>
          <w:rFonts w:cs="Arial"/>
        </w:rPr>
        <w:t>1</w:t>
      </w:r>
      <w:r w:rsidR="00A41B75">
        <w:rPr>
          <w:rFonts w:cs="Arial"/>
          <w:lang w:val="pl-PL"/>
        </w:rPr>
        <w:t>5</w:t>
      </w:r>
      <w:r w:rsidR="00BE32DB">
        <w:rPr>
          <w:rFonts w:cs="Arial"/>
          <w:lang w:val="pl-PL"/>
        </w:rPr>
        <w:t xml:space="preserve"> powyżej</w:t>
      </w:r>
      <w:r w:rsidR="00F95179" w:rsidRPr="002A20FF">
        <w:rPr>
          <w:rFonts w:cs="Arial"/>
        </w:rPr>
        <w:t>.</w:t>
      </w:r>
    </w:p>
    <w:p w14:paraId="16A4F6DB" w14:textId="77777777" w:rsidR="00F7526B" w:rsidRPr="002A20FF" w:rsidRDefault="00F7526B" w:rsidP="00294245">
      <w:pPr>
        <w:numPr>
          <w:ilvl w:val="0"/>
          <w:numId w:val="16"/>
        </w:numPr>
        <w:spacing w:after="0" w:line="240" w:lineRule="auto"/>
        <w:jc w:val="both"/>
        <w:rPr>
          <w:rFonts w:cs="Arial"/>
        </w:rPr>
      </w:pPr>
      <w:r w:rsidRPr="002A20FF">
        <w:rPr>
          <w:rFonts w:cs="Arial"/>
        </w:rPr>
        <w:t>O uwolnionej alokacji spowodowanej oszczędnościami z powodu m.in.:</w:t>
      </w:r>
    </w:p>
    <w:p w14:paraId="519EEC1A" w14:textId="011C843C" w:rsidR="00F7526B" w:rsidRPr="002A20FF" w:rsidRDefault="00F7526B" w:rsidP="00F7526B">
      <w:pPr>
        <w:spacing w:after="0" w:line="240" w:lineRule="auto"/>
        <w:ind w:left="709" w:hanging="284"/>
        <w:jc w:val="both"/>
        <w:rPr>
          <w:rFonts w:cs="Arial"/>
        </w:rPr>
      </w:pPr>
      <w:r w:rsidRPr="002A20FF">
        <w:rPr>
          <w:rFonts w:cs="Arial"/>
        </w:rPr>
        <w:t>a)</w:t>
      </w:r>
      <w:r w:rsidRPr="002A20FF">
        <w:rPr>
          <w:rFonts w:cs="Arial"/>
        </w:rPr>
        <w:tab/>
        <w:t xml:space="preserve">odmowy podpisania umowy o dofinansowanie przez </w:t>
      </w:r>
      <w:r w:rsidR="0017467D">
        <w:rPr>
          <w:rFonts w:cs="Arial"/>
        </w:rPr>
        <w:t>w</w:t>
      </w:r>
      <w:r w:rsidRPr="002A20FF">
        <w:rPr>
          <w:rFonts w:cs="Arial"/>
        </w:rPr>
        <w:t>nioskodawcę, którego projekt został wybrany do dofinansowania</w:t>
      </w:r>
      <w:r>
        <w:rPr>
          <w:rFonts w:cs="Arial"/>
        </w:rPr>
        <w:t>;</w:t>
      </w:r>
    </w:p>
    <w:p w14:paraId="58D4724B" w14:textId="3E09AB7E" w:rsidR="00F7526B" w:rsidRPr="002A20FF" w:rsidRDefault="00F7526B" w:rsidP="00F7526B">
      <w:pPr>
        <w:spacing w:after="0" w:line="240" w:lineRule="auto"/>
        <w:ind w:left="709" w:hanging="284"/>
        <w:jc w:val="both"/>
        <w:rPr>
          <w:rFonts w:cs="Arial"/>
        </w:rPr>
      </w:pPr>
      <w:r w:rsidRPr="002A20FF">
        <w:rPr>
          <w:rFonts w:cs="Arial"/>
        </w:rPr>
        <w:t>b)</w:t>
      </w:r>
      <w:r w:rsidRPr="002A20FF">
        <w:rPr>
          <w:rFonts w:cs="Arial"/>
        </w:rPr>
        <w:tab/>
        <w:t>odmowy IPAW podpisania umowy o dofinansowanie projektu wybranego do dofinansowania w ramach danego konkursu</w:t>
      </w:r>
      <w:r>
        <w:rPr>
          <w:rFonts w:cs="Arial"/>
        </w:rPr>
        <w:t>,</w:t>
      </w:r>
    </w:p>
    <w:p w14:paraId="56EBA385" w14:textId="1404D55F" w:rsidR="00F7526B" w:rsidRPr="003F639F" w:rsidRDefault="00F7526B" w:rsidP="003F127F">
      <w:pPr>
        <w:spacing w:after="0" w:line="240" w:lineRule="auto"/>
        <w:ind w:left="709" w:hanging="284"/>
        <w:jc w:val="both"/>
        <w:rPr>
          <w:rFonts w:cs="Arial"/>
        </w:rPr>
      </w:pPr>
      <w:r w:rsidRPr="002A20FF">
        <w:rPr>
          <w:rFonts w:cs="Arial"/>
        </w:rPr>
        <w:t>rozstrzyga Dyrektor IPAW.</w:t>
      </w:r>
    </w:p>
    <w:p w14:paraId="0E5CC2A5" w14:textId="77777777" w:rsidR="00C80DF0" w:rsidRPr="002A20FF" w:rsidRDefault="00C80DF0" w:rsidP="004D1486">
      <w:pPr>
        <w:pStyle w:val="Akapitzlist"/>
        <w:tabs>
          <w:tab w:val="left" w:pos="426"/>
        </w:tabs>
        <w:spacing w:after="0" w:line="240" w:lineRule="auto"/>
        <w:ind w:left="425"/>
        <w:jc w:val="both"/>
        <w:rPr>
          <w:rFonts w:cs="Calibri"/>
          <w:szCs w:val="22"/>
        </w:rPr>
      </w:pPr>
    </w:p>
    <w:p w14:paraId="392C0F36" w14:textId="77777777" w:rsidR="00C8674B" w:rsidRPr="002A20FF" w:rsidRDefault="00C8674B" w:rsidP="004D1486">
      <w:pPr>
        <w:spacing w:after="0" w:line="240" w:lineRule="auto"/>
        <w:ind w:left="0"/>
        <w:jc w:val="center"/>
      </w:pPr>
      <w:r w:rsidRPr="002A20FF">
        <w:t>Rozdział 10</w:t>
      </w:r>
    </w:p>
    <w:p w14:paraId="6A504E20" w14:textId="77777777" w:rsidR="00C8674B" w:rsidRPr="002A20FF" w:rsidRDefault="00C8674B" w:rsidP="004D1486">
      <w:pPr>
        <w:spacing w:after="0" w:line="240" w:lineRule="auto"/>
        <w:ind w:left="0"/>
        <w:jc w:val="center"/>
      </w:pPr>
    </w:p>
    <w:p w14:paraId="25D214B7" w14:textId="77777777" w:rsidR="006227C7" w:rsidRPr="002A20FF" w:rsidRDefault="00C8674B" w:rsidP="004D1486">
      <w:pPr>
        <w:spacing w:after="0" w:line="240" w:lineRule="auto"/>
        <w:ind w:left="0"/>
        <w:jc w:val="center"/>
        <w:rPr>
          <w:rFonts w:cs="Arial"/>
          <w:b/>
          <w:bCs/>
        </w:rPr>
      </w:pPr>
      <w:r w:rsidRPr="002A20FF">
        <w:rPr>
          <w:rFonts w:cs="Arial"/>
          <w:b/>
          <w:bCs/>
        </w:rPr>
        <w:t>OPINIOWANIE WNIOSKÓW W RAMACH PROCEDURY OD</w:t>
      </w:r>
      <w:r w:rsidR="006227C7" w:rsidRPr="002A20FF">
        <w:rPr>
          <w:rFonts w:cs="Arial"/>
          <w:b/>
          <w:bCs/>
        </w:rPr>
        <w:t xml:space="preserve">WOŁAWCZEJ </w:t>
      </w:r>
    </w:p>
    <w:p w14:paraId="29D43D76" w14:textId="77777777" w:rsidR="00C8674B" w:rsidRPr="002A20FF" w:rsidRDefault="00C8674B" w:rsidP="004D1486">
      <w:pPr>
        <w:spacing w:after="0" w:line="240" w:lineRule="auto"/>
        <w:ind w:left="0"/>
        <w:jc w:val="center"/>
        <w:rPr>
          <w:b/>
        </w:rPr>
      </w:pPr>
    </w:p>
    <w:p w14:paraId="30C92F10" w14:textId="70BD2713" w:rsidR="00EB356A" w:rsidRPr="002A20FF" w:rsidRDefault="006227C7" w:rsidP="00294245">
      <w:pPr>
        <w:numPr>
          <w:ilvl w:val="0"/>
          <w:numId w:val="18"/>
        </w:numPr>
        <w:spacing w:after="0" w:line="240" w:lineRule="auto"/>
        <w:ind w:left="425" w:hanging="425"/>
        <w:jc w:val="both"/>
        <w:rPr>
          <w:lang w:val="x-none"/>
        </w:rPr>
      </w:pPr>
      <w:r w:rsidRPr="002A20FF">
        <w:rPr>
          <w:lang w:val="x-none"/>
        </w:rPr>
        <w:t>Prot</w:t>
      </w:r>
      <w:r w:rsidR="009679D6" w:rsidRPr="002A20FF">
        <w:rPr>
          <w:lang w:val="x-none"/>
        </w:rPr>
        <w:t xml:space="preserve">est przysługuje </w:t>
      </w:r>
      <w:r w:rsidR="00353489" w:rsidRPr="002A20FF">
        <w:rPr>
          <w:lang w:val="x-none"/>
        </w:rPr>
        <w:t>wnioskodawcy</w:t>
      </w:r>
      <w:r w:rsidR="009679D6" w:rsidRPr="002A20FF">
        <w:rPr>
          <w:lang w:val="x-none"/>
        </w:rPr>
        <w:t xml:space="preserve"> od</w:t>
      </w:r>
      <w:r w:rsidRPr="002A20FF">
        <w:rPr>
          <w:lang w:val="x-none"/>
        </w:rPr>
        <w:t xml:space="preserve"> negatywnej oceny projektu</w:t>
      </w:r>
      <w:r w:rsidR="002D5C2C" w:rsidRPr="002A20FF">
        <w:t xml:space="preserve"> na każdym etapie oceny </w:t>
      </w:r>
      <w:r w:rsidRPr="002A20FF">
        <w:rPr>
          <w:lang w:val="x-none"/>
        </w:rPr>
        <w:t>oraz niewybrania projektu do dofinansowania.</w:t>
      </w:r>
      <w:r w:rsidR="00F7526B">
        <w:t xml:space="preserve"> </w:t>
      </w:r>
      <w:r w:rsidR="00F7526B" w:rsidRPr="002A20FF">
        <w:rPr>
          <w:rFonts w:cs="TimesNewRomanPSMT"/>
        </w:rPr>
        <w:t>Negatywną oceną wniosku jest ocena zgodnie z definicją zawartą w art. 53 ust. 2 ustawy</w:t>
      </w:r>
      <w:r w:rsidR="00316AB0">
        <w:rPr>
          <w:rFonts w:cs="TimesNewRomanPSMT"/>
        </w:rPr>
        <w:t xml:space="preserve"> wdrożeniowej.</w:t>
      </w:r>
    </w:p>
    <w:p w14:paraId="5C3A0306" w14:textId="0D9950EE" w:rsidR="00EB356A" w:rsidRPr="0017467D" w:rsidRDefault="006227C7" w:rsidP="00294245">
      <w:pPr>
        <w:numPr>
          <w:ilvl w:val="0"/>
          <w:numId w:val="18"/>
        </w:numPr>
        <w:spacing w:after="0" w:line="240" w:lineRule="auto"/>
        <w:ind w:left="425" w:hanging="425"/>
        <w:jc w:val="both"/>
        <w:rPr>
          <w:lang w:val="x-none"/>
        </w:rPr>
      </w:pPr>
      <w:r w:rsidRPr="002A20FF">
        <w:rPr>
          <w:lang w:val="x-none"/>
        </w:rPr>
        <w:t xml:space="preserve">W przypadku negatywnej oceny projektu, </w:t>
      </w:r>
      <w:r w:rsidR="00353489" w:rsidRPr="002A20FF">
        <w:rPr>
          <w:lang w:val="x-none"/>
        </w:rPr>
        <w:t>wnioskodawca</w:t>
      </w:r>
      <w:r w:rsidRPr="002A20FF">
        <w:rPr>
          <w:lang w:val="x-none"/>
        </w:rPr>
        <w:t xml:space="preserve"> po otrzymaniu od IP</w:t>
      </w:r>
      <w:r w:rsidRPr="002A20FF">
        <w:t>AW</w:t>
      </w:r>
      <w:r w:rsidR="00C64E94" w:rsidRPr="002A20FF">
        <w:rPr>
          <w:lang w:val="x-none"/>
        </w:rPr>
        <w:t xml:space="preserve"> </w:t>
      </w:r>
      <w:r w:rsidRPr="002A20FF">
        <w:rPr>
          <w:lang w:val="x-none"/>
        </w:rPr>
        <w:t xml:space="preserve">pisemnej informacji w tym zakresie ma możliwość wniesienia protestu do IZ RPO WD za pośrednictwem </w:t>
      </w:r>
      <w:r w:rsidRPr="002A20FF">
        <w:t>IPAW</w:t>
      </w:r>
      <w:r w:rsidRPr="002A20FF">
        <w:rPr>
          <w:lang w:val="x-none"/>
        </w:rPr>
        <w:t>, na zasadach i w trybie, o którym mowa w art. 53, art. 54 oraz art. 56 ustawy</w:t>
      </w:r>
      <w:r w:rsidR="002E3714">
        <w:t xml:space="preserve"> wdrożeniowej</w:t>
      </w:r>
      <w:r w:rsidRPr="002A20FF">
        <w:rPr>
          <w:lang w:val="x-none"/>
        </w:rPr>
        <w:t xml:space="preserve">. W pisemnej informacji dla </w:t>
      </w:r>
      <w:r w:rsidR="00353489" w:rsidRPr="002A20FF">
        <w:rPr>
          <w:lang w:val="x-none"/>
        </w:rPr>
        <w:t>wnioskodawcy</w:t>
      </w:r>
      <w:r w:rsidRPr="002A20FF">
        <w:rPr>
          <w:lang w:val="x-none"/>
        </w:rPr>
        <w:t xml:space="preserve"> </w:t>
      </w:r>
      <w:r w:rsidRPr="0017467D">
        <w:rPr>
          <w:lang w:val="x-none"/>
        </w:rPr>
        <w:t xml:space="preserve">o negatywnej ocenie projektu, </w:t>
      </w:r>
      <w:r w:rsidRPr="002A20FF">
        <w:t>IPAW</w:t>
      </w:r>
      <w:r w:rsidRPr="0017467D">
        <w:rPr>
          <w:lang w:val="x-none"/>
        </w:rPr>
        <w:t xml:space="preserve"> zamieszcza szczegółowe uzasadnienie wyników oceny projektu oraz pouczenie o możliwości wniesienia protestu wraz ze wskazaniem terminu przysługującego na jego wniesienie, instytucji do której należy wnieść protest, a także wymogów formalnych protestu, o których mowa w art. 54 ust. 2 ustawy</w:t>
      </w:r>
      <w:r w:rsidR="00805627">
        <w:t xml:space="preserve"> wdrożeniowej</w:t>
      </w:r>
      <w:r w:rsidRPr="0017467D">
        <w:rPr>
          <w:lang w:val="x-none"/>
        </w:rPr>
        <w:t>.</w:t>
      </w:r>
    </w:p>
    <w:p w14:paraId="09B92101" w14:textId="77777777" w:rsidR="00EB356A" w:rsidRPr="002A20FF" w:rsidRDefault="006227C7" w:rsidP="00294245">
      <w:pPr>
        <w:numPr>
          <w:ilvl w:val="0"/>
          <w:numId w:val="18"/>
        </w:numPr>
        <w:spacing w:after="0" w:line="240" w:lineRule="auto"/>
        <w:ind w:left="425" w:hanging="425"/>
        <w:jc w:val="both"/>
        <w:rPr>
          <w:lang w:val="x-none"/>
        </w:rPr>
      </w:pPr>
      <w:r w:rsidRPr="002A20FF">
        <w:t xml:space="preserve">Protest jest rejestrowany </w:t>
      </w:r>
      <w:r w:rsidR="005C3D7A" w:rsidRPr="002A20FF">
        <w:t xml:space="preserve">i analizowany </w:t>
      </w:r>
      <w:r w:rsidRPr="002A20FF">
        <w:t>w Dziale Orga</w:t>
      </w:r>
      <w:r w:rsidR="005C3D7A" w:rsidRPr="002A20FF">
        <w:t>nizacyjnym i Pomocy Technicznej.</w:t>
      </w:r>
    </w:p>
    <w:p w14:paraId="78C93AEA" w14:textId="53B25459" w:rsidR="006227C7" w:rsidRPr="002A20FF" w:rsidRDefault="006227C7" w:rsidP="00294245">
      <w:pPr>
        <w:numPr>
          <w:ilvl w:val="0"/>
          <w:numId w:val="18"/>
        </w:numPr>
        <w:spacing w:after="0" w:line="240" w:lineRule="auto"/>
        <w:ind w:left="425" w:hanging="425"/>
        <w:jc w:val="both"/>
        <w:rPr>
          <w:lang w:val="x-none"/>
        </w:rPr>
      </w:pPr>
      <w:r w:rsidRPr="002A20FF">
        <w:rPr>
          <w:rFonts w:cs="Arial"/>
          <w:lang w:val="x-none"/>
        </w:rPr>
        <w:t>IPAW w terminie 1</w:t>
      </w:r>
      <w:r w:rsidR="003C2B0C" w:rsidRPr="002A20FF">
        <w:rPr>
          <w:rFonts w:cs="Arial"/>
        </w:rPr>
        <w:t>4</w:t>
      </w:r>
      <w:r w:rsidRPr="002A20FF">
        <w:rPr>
          <w:rFonts w:cs="Arial"/>
          <w:lang w:val="x-none"/>
        </w:rPr>
        <w:t xml:space="preserve"> dni od dnia otrzymania protestu weryfikuje wyniki dokonanej przez siebie oceny projektu w zakresie kryteriów i zarzutów podniesionych przez </w:t>
      </w:r>
      <w:r w:rsidR="00353489" w:rsidRPr="002A20FF">
        <w:rPr>
          <w:rFonts w:cs="Arial"/>
          <w:lang w:val="x-none"/>
        </w:rPr>
        <w:t>wnioskodawcę</w:t>
      </w:r>
      <w:r w:rsidRPr="002A20FF">
        <w:rPr>
          <w:rFonts w:cs="Arial"/>
          <w:lang w:val="x-none"/>
        </w:rPr>
        <w:t xml:space="preserve">. W wyniku dokonanej weryfikacji </w:t>
      </w:r>
      <w:r w:rsidRPr="002A20FF">
        <w:rPr>
          <w:rFonts w:cs="Arial"/>
        </w:rPr>
        <w:t>IPAW</w:t>
      </w:r>
      <w:r w:rsidR="007F4D68" w:rsidRPr="002A20FF">
        <w:rPr>
          <w:rFonts w:cs="Arial"/>
          <w:lang w:val="x-none"/>
        </w:rPr>
        <w:t>:</w:t>
      </w:r>
    </w:p>
    <w:p w14:paraId="5AE62A41" w14:textId="76215B36" w:rsidR="006227C7" w:rsidRPr="002A20FF" w:rsidRDefault="006227C7" w:rsidP="00294245">
      <w:pPr>
        <w:numPr>
          <w:ilvl w:val="0"/>
          <w:numId w:val="32"/>
        </w:numPr>
        <w:spacing w:after="0" w:line="240" w:lineRule="auto"/>
        <w:jc w:val="both"/>
        <w:rPr>
          <w:rFonts w:eastAsia="Times New Roman" w:cs="Calibri"/>
        </w:rPr>
      </w:pPr>
      <w:r w:rsidRPr="002A20FF">
        <w:rPr>
          <w:rFonts w:eastAsia="Times New Roman" w:cs="Arial"/>
        </w:rPr>
        <w:t xml:space="preserve">dokonuje zmiany podjętego rozstrzygnięcia, co skutkuje odpowiednio skierowaniem projektu do właściwego etapu oceny (tj. </w:t>
      </w:r>
      <w:r w:rsidR="008A2E7E" w:rsidRPr="002A20FF">
        <w:rPr>
          <w:rFonts w:eastAsia="Times New Roman" w:cs="Arial"/>
        </w:rPr>
        <w:t xml:space="preserve">oceny formalnej, oceny merytorycznej, oceny </w:t>
      </w:r>
      <w:r w:rsidR="001A019C">
        <w:rPr>
          <w:rFonts w:eastAsia="Times New Roman" w:cs="Arial"/>
        </w:rPr>
        <w:t>strategicznej</w:t>
      </w:r>
      <w:r w:rsidR="008A2E7E" w:rsidRPr="002A20FF">
        <w:rPr>
          <w:rFonts w:eastAsia="Times New Roman" w:cs="Arial"/>
        </w:rPr>
        <w:t xml:space="preserve"> ZIT </w:t>
      </w:r>
      <w:r w:rsidRPr="002A20FF">
        <w:rPr>
          <w:rFonts w:eastAsia="Times New Roman" w:cs="Arial"/>
        </w:rPr>
        <w:t xml:space="preserve">dokonywanej przez KOP) albo </w:t>
      </w:r>
      <w:r w:rsidR="00013512" w:rsidRPr="002A20FF">
        <w:rPr>
          <w:rFonts w:eastAsia="Times New Roman" w:cs="Arial"/>
        </w:rPr>
        <w:t>dokonaniem aktualizacji listy, o której mowa w art. 46 ust. 3 ustawy</w:t>
      </w:r>
      <w:r w:rsidR="00060F2A">
        <w:rPr>
          <w:rFonts w:eastAsia="Times New Roman" w:cs="Arial"/>
        </w:rPr>
        <w:t xml:space="preserve"> wdrożeniowej</w:t>
      </w:r>
      <w:r w:rsidRPr="002A20FF">
        <w:rPr>
          <w:rFonts w:eastAsia="Times New Roman" w:cs="Arial"/>
        </w:rPr>
        <w:t xml:space="preserve">. W takiej sytuacji </w:t>
      </w:r>
      <w:r w:rsidRPr="002A20FF">
        <w:rPr>
          <w:rFonts w:eastAsia="Times New Roman" w:cs="Calibri"/>
        </w:rPr>
        <w:t xml:space="preserve">Sekretarz KOP aktualizuje </w:t>
      </w:r>
      <w:r w:rsidR="00013512" w:rsidRPr="002A20FF">
        <w:rPr>
          <w:rFonts w:eastAsia="Times New Roman" w:cs="Calibri"/>
        </w:rPr>
        <w:t xml:space="preserve">ww. </w:t>
      </w:r>
      <w:r w:rsidRPr="002A20FF">
        <w:rPr>
          <w:rFonts w:eastAsia="Times New Roman" w:cs="Calibri"/>
        </w:rPr>
        <w:t>list</w:t>
      </w:r>
      <w:r w:rsidR="00013512" w:rsidRPr="002A20FF">
        <w:rPr>
          <w:rFonts w:eastAsia="Times New Roman" w:cs="Calibri"/>
        </w:rPr>
        <w:t>ę</w:t>
      </w:r>
      <w:r w:rsidRPr="002A20FF">
        <w:rPr>
          <w:rFonts w:eastAsia="Times New Roman" w:cs="Calibri"/>
        </w:rPr>
        <w:t xml:space="preserve"> projektów po uwzględnieniu zmiany podjętego rozstrzygnięcia. Dalsze postępowanie przebiega analogicznie </w:t>
      </w:r>
      <w:r w:rsidR="006D7B03" w:rsidRPr="002A20FF">
        <w:rPr>
          <w:rFonts w:eastAsia="Times New Roman" w:cs="Calibri"/>
        </w:rPr>
        <w:t>jak w przypadku pierwszej oceny projektu</w:t>
      </w:r>
      <w:r w:rsidR="00951AE6">
        <w:rPr>
          <w:rFonts w:eastAsia="Times New Roman" w:cs="Calibri"/>
        </w:rPr>
        <w:t>;</w:t>
      </w:r>
    </w:p>
    <w:p w14:paraId="4AEFD435" w14:textId="77777777" w:rsidR="006227C7" w:rsidRPr="002A20FF" w:rsidRDefault="006227C7" w:rsidP="004D1486">
      <w:pPr>
        <w:spacing w:after="0" w:line="240" w:lineRule="auto"/>
        <w:ind w:left="709" w:hanging="284"/>
        <w:jc w:val="both"/>
        <w:rPr>
          <w:rFonts w:eastAsia="Times New Roman" w:cs="Arial"/>
        </w:rPr>
      </w:pPr>
      <w:r w:rsidRPr="002A20FF">
        <w:rPr>
          <w:rFonts w:eastAsia="Times New Roman" w:cs="Arial"/>
        </w:rPr>
        <w:t>albo</w:t>
      </w:r>
    </w:p>
    <w:p w14:paraId="6DACD1DD" w14:textId="2E19E2DD" w:rsidR="006227C7" w:rsidRPr="002A20FF" w:rsidRDefault="006227C7" w:rsidP="00294245">
      <w:pPr>
        <w:pStyle w:val="Akapitzlist"/>
        <w:numPr>
          <w:ilvl w:val="0"/>
          <w:numId w:val="32"/>
        </w:numPr>
        <w:spacing w:after="0" w:line="240" w:lineRule="auto"/>
        <w:jc w:val="both"/>
        <w:rPr>
          <w:rFonts w:eastAsia="Times New Roman" w:cs="Calibri"/>
        </w:rPr>
      </w:pPr>
      <w:r w:rsidRPr="002A20FF">
        <w:rPr>
          <w:rFonts w:eastAsia="Times New Roman" w:cs="Arial"/>
        </w:rPr>
        <w:t xml:space="preserve">kieruje protest wraz z otrzymaną od </w:t>
      </w:r>
      <w:r w:rsidR="00353489" w:rsidRPr="002A20FF">
        <w:rPr>
          <w:rFonts w:eastAsia="Times New Roman" w:cs="Arial"/>
        </w:rPr>
        <w:t>wnioskodawcy</w:t>
      </w:r>
      <w:r w:rsidRPr="002A20FF">
        <w:rPr>
          <w:rFonts w:eastAsia="Times New Roman" w:cs="Arial"/>
        </w:rPr>
        <w:t xml:space="preserve"> dokumentacją oraz dokumentacją będącą w posiadaniu IPAW do IZ RPO WD, załączając do niego stanowisko dotyczące braku podstaw do zmiany podjętego rozstrzygnięcia oraz informuje pisemnie </w:t>
      </w:r>
      <w:r w:rsidR="00353489" w:rsidRPr="002A20FF">
        <w:rPr>
          <w:rFonts w:eastAsia="Times New Roman" w:cs="Arial"/>
        </w:rPr>
        <w:t>wnioskodawcę</w:t>
      </w:r>
      <w:r w:rsidRPr="002A20FF">
        <w:rPr>
          <w:rFonts w:eastAsia="Times New Roman" w:cs="Arial"/>
        </w:rPr>
        <w:t xml:space="preserve"> o przekazaniu protestu. </w:t>
      </w:r>
      <w:r w:rsidRPr="002A20FF">
        <w:rPr>
          <w:rFonts w:eastAsia="Times New Roman" w:cs="Arial"/>
          <w:iCs/>
        </w:rPr>
        <w:t xml:space="preserve">Pismo sporządza Pracownik IPAW i zatwierdza </w:t>
      </w:r>
      <w:r w:rsidR="00A11A7B" w:rsidRPr="002A20FF">
        <w:rPr>
          <w:rFonts w:eastAsia="Times New Roman" w:cs="Arial"/>
          <w:iCs/>
        </w:rPr>
        <w:t>Dyrektor IPAW</w:t>
      </w:r>
      <w:r w:rsidRPr="002A20FF">
        <w:rPr>
          <w:rFonts w:eastAsia="Times New Roman" w:cs="Arial"/>
          <w:iCs/>
        </w:rPr>
        <w:t xml:space="preserve">. </w:t>
      </w:r>
    </w:p>
    <w:p w14:paraId="19FBF89C" w14:textId="5DB52A44" w:rsidR="003375D0" w:rsidRPr="002A20FF" w:rsidRDefault="003375D0" w:rsidP="00294245">
      <w:pPr>
        <w:pStyle w:val="Akapitzlist"/>
        <w:numPr>
          <w:ilvl w:val="0"/>
          <w:numId w:val="18"/>
        </w:numPr>
        <w:spacing w:after="0" w:line="240" w:lineRule="auto"/>
        <w:jc w:val="both"/>
        <w:rPr>
          <w:rFonts w:eastAsia="Times New Roman" w:cs="Arial"/>
          <w:iCs/>
        </w:rPr>
      </w:pPr>
      <w:r w:rsidRPr="002A20FF">
        <w:rPr>
          <w:rFonts w:eastAsia="Times New Roman" w:cs="Arial"/>
          <w:iCs/>
        </w:rPr>
        <w:t>Nie podlega rozpatrzeniu protest, jeżeli mimo prawidłowego pouczenia, został wniesiony:</w:t>
      </w:r>
    </w:p>
    <w:p w14:paraId="727D2CBF" w14:textId="5F6CE41D" w:rsidR="003375D0" w:rsidRPr="002A20FF" w:rsidRDefault="003375D0" w:rsidP="00294245">
      <w:pPr>
        <w:numPr>
          <w:ilvl w:val="0"/>
          <w:numId w:val="31"/>
        </w:numPr>
        <w:spacing w:after="0" w:line="240" w:lineRule="auto"/>
        <w:jc w:val="both"/>
        <w:rPr>
          <w:rFonts w:eastAsia="Times New Roman" w:cs="Arial"/>
          <w:iCs/>
        </w:rPr>
      </w:pPr>
      <w:r w:rsidRPr="002A20FF">
        <w:rPr>
          <w:rFonts w:eastAsia="Times New Roman" w:cs="Arial"/>
          <w:iCs/>
        </w:rPr>
        <w:t>po terminie</w:t>
      </w:r>
      <w:r w:rsidR="00951AE6">
        <w:rPr>
          <w:rFonts w:eastAsia="Times New Roman" w:cs="Arial"/>
          <w:iCs/>
        </w:rPr>
        <w:t>;</w:t>
      </w:r>
    </w:p>
    <w:p w14:paraId="39A67FA8" w14:textId="6F7827F1" w:rsidR="00EB356A" w:rsidRPr="002A20FF" w:rsidRDefault="003375D0" w:rsidP="00294245">
      <w:pPr>
        <w:numPr>
          <w:ilvl w:val="0"/>
          <w:numId w:val="31"/>
        </w:numPr>
        <w:spacing w:after="0" w:line="240" w:lineRule="auto"/>
        <w:jc w:val="both"/>
        <w:rPr>
          <w:rFonts w:eastAsia="Times New Roman" w:cs="Arial"/>
          <w:iCs/>
        </w:rPr>
      </w:pPr>
      <w:r w:rsidRPr="002A20FF">
        <w:rPr>
          <w:rFonts w:eastAsia="Times New Roman" w:cs="Arial"/>
          <w:iCs/>
        </w:rPr>
        <w:t>przez podmiot wykluczony z możliwości otrzymania dofinansowania</w:t>
      </w:r>
      <w:r w:rsidR="00951AE6">
        <w:rPr>
          <w:rFonts w:eastAsia="Times New Roman" w:cs="Arial"/>
          <w:iCs/>
        </w:rPr>
        <w:t>;</w:t>
      </w:r>
    </w:p>
    <w:p w14:paraId="5C17312D" w14:textId="679FC4D6" w:rsidR="00EB356A" w:rsidRPr="002A20FF" w:rsidRDefault="003375D0" w:rsidP="00294245">
      <w:pPr>
        <w:numPr>
          <w:ilvl w:val="0"/>
          <w:numId w:val="31"/>
        </w:numPr>
        <w:spacing w:after="0" w:line="240" w:lineRule="auto"/>
        <w:jc w:val="both"/>
        <w:rPr>
          <w:rFonts w:eastAsia="Times New Roman" w:cs="Arial"/>
          <w:iCs/>
        </w:rPr>
      </w:pPr>
      <w:r w:rsidRPr="002A20FF">
        <w:rPr>
          <w:rFonts w:eastAsia="Times New Roman" w:cs="Arial"/>
          <w:iCs/>
        </w:rPr>
        <w:t xml:space="preserve">bez wskazania kryteriów wyboru projektów, z których oceną </w:t>
      </w:r>
      <w:r w:rsidR="0017467D">
        <w:rPr>
          <w:rFonts w:eastAsia="Times New Roman" w:cs="Arial"/>
          <w:iCs/>
        </w:rPr>
        <w:t>w</w:t>
      </w:r>
      <w:r w:rsidRPr="002A20FF">
        <w:rPr>
          <w:rFonts w:eastAsia="Times New Roman" w:cs="Arial"/>
          <w:iCs/>
        </w:rPr>
        <w:t>nioskodawca się nie zgadza, wraz z uzasadnieniem</w:t>
      </w:r>
      <w:r w:rsidR="00951AE6">
        <w:rPr>
          <w:rFonts w:eastAsia="Times New Roman" w:cs="Arial"/>
          <w:iCs/>
        </w:rPr>
        <w:t>;</w:t>
      </w:r>
    </w:p>
    <w:p w14:paraId="22D709B5" w14:textId="00C676CD" w:rsidR="003375D0" w:rsidRPr="002A20FF" w:rsidRDefault="003375D0" w:rsidP="00294245">
      <w:pPr>
        <w:numPr>
          <w:ilvl w:val="0"/>
          <w:numId w:val="31"/>
        </w:numPr>
        <w:spacing w:after="0" w:line="240" w:lineRule="auto"/>
        <w:jc w:val="both"/>
        <w:rPr>
          <w:rFonts w:eastAsia="Times New Roman" w:cs="Arial"/>
          <w:iCs/>
        </w:rPr>
      </w:pPr>
      <w:r w:rsidRPr="002A20FF">
        <w:rPr>
          <w:rFonts w:eastAsia="Times New Roman" w:cs="Arial"/>
          <w:iCs/>
        </w:rPr>
        <w:t>w przypadku wyczerpania kwoty na dofinansowanie projektów w ramach działania</w:t>
      </w:r>
      <w:r w:rsidR="00072A43" w:rsidRPr="002A20FF">
        <w:rPr>
          <w:rFonts w:eastAsia="Times New Roman" w:cs="Arial"/>
          <w:iCs/>
        </w:rPr>
        <w:t>/poddziałania</w:t>
      </w:r>
      <w:r w:rsidR="00F95179" w:rsidRPr="002A20FF">
        <w:rPr>
          <w:rFonts w:eastAsia="Times New Roman" w:cs="Arial"/>
          <w:iCs/>
        </w:rPr>
        <w:t>.</w:t>
      </w:r>
    </w:p>
    <w:p w14:paraId="37DAC2CA" w14:textId="59CA7A4F" w:rsidR="00EB356A" w:rsidRPr="002A20FF" w:rsidRDefault="003375D0" w:rsidP="00A82348">
      <w:pPr>
        <w:spacing w:after="0" w:line="240" w:lineRule="auto"/>
        <w:ind w:left="360"/>
        <w:jc w:val="both"/>
        <w:rPr>
          <w:rFonts w:eastAsia="Times New Roman" w:cs="Arial"/>
          <w:iCs/>
        </w:rPr>
      </w:pPr>
      <w:r w:rsidRPr="002A20FF">
        <w:rPr>
          <w:rFonts w:eastAsia="Times New Roman" w:cs="Arial"/>
          <w:iCs/>
        </w:rPr>
        <w:t xml:space="preserve">Wnioskodawca jest informowany o zaistnieniu okoliczności, o których mowa w pkt </w:t>
      </w:r>
      <w:r w:rsidR="00133B82" w:rsidRPr="002A20FF">
        <w:rPr>
          <w:rFonts w:eastAsia="Times New Roman" w:cs="Arial"/>
          <w:iCs/>
        </w:rPr>
        <w:t xml:space="preserve">5 lit </w:t>
      </w:r>
      <w:r w:rsidRPr="002A20FF">
        <w:rPr>
          <w:rFonts w:eastAsia="Times New Roman" w:cs="Arial"/>
          <w:iCs/>
        </w:rPr>
        <w:t>a) – d) przez IPAW na piśmie wraz z pouczeniem o możliwości wniesienia skargi do sądu administracyjnego na zasadach określonych w art. 61 ustawy</w:t>
      </w:r>
      <w:r w:rsidR="00805627">
        <w:rPr>
          <w:rFonts w:eastAsia="Times New Roman" w:cs="Arial"/>
          <w:iCs/>
        </w:rPr>
        <w:t xml:space="preserve"> wdrożeniowej</w:t>
      </w:r>
      <w:r w:rsidRPr="002A20FF">
        <w:rPr>
          <w:rFonts w:eastAsia="Times New Roman" w:cs="Arial"/>
          <w:iCs/>
        </w:rPr>
        <w:t>.</w:t>
      </w:r>
    </w:p>
    <w:p w14:paraId="694B384A" w14:textId="68CFD356" w:rsidR="00EB356A" w:rsidRPr="002A20FF" w:rsidRDefault="00C64E94" w:rsidP="00294245">
      <w:pPr>
        <w:pStyle w:val="Akapitzlist"/>
        <w:numPr>
          <w:ilvl w:val="0"/>
          <w:numId w:val="18"/>
        </w:numPr>
        <w:spacing w:after="0" w:line="240" w:lineRule="auto"/>
        <w:jc w:val="both"/>
        <w:rPr>
          <w:rFonts w:eastAsia="Times New Roman" w:cs="Arial"/>
          <w:iCs/>
        </w:rPr>
      </w:pPr>
      <w:r w:rsidRPr="002A20FF">
        <w:rPr>
          <w:rFonts w:eastAsia="Times New Roman" w:cs="Arial"/>
        </w:rPr>
        <w:t>Pracownik weryfikujący protest</w:t>
      </w:r>
      <w:r w:rsidR="008877A1" w:rsidRPr="002A20FF">
        <w:rPr>
          <w:rFonts w:eastAsia="Times New Roman" w:cs="Arial"/>
        </w:rPr>
        <w:t xml:space="preserve"> przygotowując</w:t>
      </w:r>
      <w:r w:rsidR="006227C7" w:rsidRPr="002A20FF">
        <w:rPr>
          <w:rFonts w:eastAsia="Times New Roman" w:cs="Arial"/>
        </w:rPr>
        <w:t xml:space="preserve"> </w:t>
      </w:r>
      <w:r w:rsidR="00A11A7B" w:rsidRPr="002A20FF">
        <w:rPr>
          <w:rFonts w:eastAsia="Times New Roman" w:cs="Arial"/>
        </w:rPr>
        <w:t>stanowisko IPAW</w:t>
      </w:r>
      <w:r w:rsidR="006227C7" w:rsidRPr="002A20FF">
        <w:rPr>
          <w:rFonts w:eastAsia="Times New Roman" w:cs="Arial"/>
        </w:rPr>
        <w:t xml:space="preserve"> może (w kwestiach problematycznych) wystąpić </w:t>
      </w:r>
      <w:r w:rsidR="006227C7" w:rsidRPr="002A20FF">
        <w:rPr>
          <w:rFonts w:eastAsia="Times New Roman" w:cs="Calibri"/>
        </w:rPr>
        <w:t xml:space="preserve">o wydanie opinii np. do </w:t>
      </w:r>
      <w:r w:rsidR="000856D1" w:rsidRPr="002A20FF">
        <w:rPr>
          <w:rFonts w:eastAsia="Times New Roman" w:cs="Calibri"/>
        </w:rPr>
        <w:t xml:space="preserve">eksperta, </w:t>
      </w:r>
      <w:r w:rsidR="006227C7" w:rsidRPr="002A20FF">
        <w:rPr>
          <w:rFonts w:eastAsia="Times New Roman" w:cs="Calibri"/>
        </w:rPr>
        <w:t>radców, M</w:t>
      </w:r>
      <w:r w:rsidR="005C2598">
        <w:rPr>
          <w:rFonts w:eastAsia="Times New Roman" w:cs="Calibri"/>
          <w:lang w:val="pl-PL"/>
        </w:rPr>
        <w:t>F</w:t>
      </w:r>
      <w:r w:rsidR="00087EEE" w:rsidRPr="002A20FF">
        <w:rPr>
          <w:rFonts w:eastAsia="Times New Roman" w:cs="Calibri"/>
        </w:rPr>
        <w:t>I</w:t>
      </w:r>
      <w:r w:rsidR="005C2598">
        <w:rPr>
          <w:rFonts w:eastAsia="Times New Roman" w:cs="Calibri"/>
          <w:lang w:val="pl-PL"/>
        </w:rPr>
        <w:t>P</w:t>
      </w:r>
      <w:r w:rsidR="006227C7" w:rsidRPr="002A20FF">
        <w:rPr>
          <w:rFonts w:eastAsia="Times New Roman" w:cs="Calibri"/>
        </w:rPr>
        <w:t xml:space="preserve">R, UOKIK i innych instytucji (np. kwestie środowiskowe/ pomoc publiczna/ kwalifikowalność typu projektu, Wnioskodawcy). </w:t>
      </w:r>
    </w:p>
    <w:p w14:paraId="220C7E08" w14:textId="774F3622" w:rsidR="00EB356A" w:rsidRPr="002A20FF" w:rsidRDefault="006227C7" w:rsidP="00294245">
      <w:pPr>
        <w:pStyle w:val="Akapitzlist"/>
        <w:numPr>
          <w:ilvl w:val="0"/>
          <w:numId w:val="18"/>
        </w:numPr>
        <w:spacing w:after="0" w:line="240" w:lineRule="auto"/>
        <w:jc w:val="both"/>
        <w:rPr>
          <w:rFonts w:eastAsia="Times New Roman" w:cs="Arial"/>
          <w:iCs/>
        </w:rPr>
      </w:pPr>
      <w:r w:rsidRPr="002A20FF">
        <w:rPr>
          <w:rFonts w:cs="Arial"/>
        </w:rPr>
        <w:t xml:space="preserve">IPAW w trakcie weryfikacji protestu </w:t>
      </w:r>
      <w:r w:rsidRPr="002A20FF">
        <w:t xml:space="preserve">od negatywnego wyniku </w:t>
      </w:r>
      <w:r w:rsidR="008A2E7E" w:rsidRPr="002A20FF">
        <w:rPr>
          <w:rFonts w:eastAsia="Times New Roman" w:cs="Arial"/>
        </w:rPr>
        <w:t xml:space="preserve">oceny formalnej, oceny merytorycznej, oceny </w:t>
      </w:r>
      <w:r w:rsidR="001A019C">
        <w:rPr>
          <w:rFonts w:eastAsia="Times New Roman" w:cs="Arial"/>
          <w:lang w:val="pl-PL"/>
        </w:rPr>
        <w:t>strategicznej</w:t>
      </w:r>
      <w:r w:rsidR="008A2E7E" w:rsidRPr="002A20FF">
        <w:rPr>
          <w:rFonts w:eastAsia="Times New Roman" w:cs="Arial"/>
        </w:rPr>
        <w:t xml:space="preserve"> ZIT</w:t>
      </w:r>
      <w:r w:rsidR="001A019C">
        <w:rPr>
          <w:rFonts w:cs="Arial"/>
          <w:lang w:val="pl-PL"/>
        </w:rPr>
        <w:t xml:space="preserve"> </w:t>
      </w:r>
      <w:r w:rsidRPr="002A20FF">
        <w:rPr>
          <w:rFonts w:cs="Arial"/>
        </w:rPr>
        <w:t>wniosku może skorzystać z pomo</w:t>
      </w:r>
      <w:r w:rsidR="00C64E94" w:rsidRPr="002A20FF">
        <w:rPr>
          <w:rFonts w:cs="Arial"/>
        </w:rPr>
        <w:t>cy ekspertów. W takiej sytuacji</w:t>
      </w:r>
      <w:r w:rsidRPr="002A20FF">
        <w:rPr>
          <w:rFonts w:cs="Arial"/>
        </w:rPr>
        <w:t xml:space="preserve"> pracownik Działu </w:t>
      </w:r>
      <w:r w:rsidR="005C3D7A" w:rsidRPr="002A20FF">
        <w:rPr>
          <w:rFonts w:cs="Arial"/>
        </w:rPr>
        <w:t>OPT</w:t>
      </w:r>
      <w:r w:rsidRPr="002A20FF">
        <w:rPr>
          <w:rFonts w:cs="Arial"/>
        </w:rPr>
        <w:t xml:space="preserve"> występuje o </w:t>
      </w:r>
      <w:r w:rsidR="00124655" w:rsidRPr="002A20FF">
        <w:rPr>
          <w:rFonts w:cs="Arial"/>
        </w:rPr>
        <w:t xml:space="preserve">zgodę </w:t>
      </w:r>
      <w:r w:rsidR="00C77E2E" w:rsidRPr="002A20FF">
        <w:rPr>
          <w:rFonts w:cs="Arial"/>
        </w:rPr>
        <w:t>Dyrektora IPAW</w:t>
      </w:r>
      <w:r w:rsidR="00124655" w:rsidRPr="002A20FF">
        <w:rPr>
          <w:rFonts w:cs="Arial"/>
        </w:rPr>
        <w:t xml:space="preserve"> na wydanie opinii</w:t>
      </w:r>
      <w:r w:rsidRPr="002A20FF">
        <w:rPr>
          <w:rFonts w:cs="Arial"/>
        </w:rPr>
        <w:t>.</w:t>
      </w:r>
    </w:p>
    <w:p w14:paraId="712C4D93" w14:textId="6C068458" w:rsidR="00EB356A" w:rsidRPr="002A20FF" w:rsidRDefault="006227C7" w:rsidP="00294245">
      <w:pPr>
        <w:pStyle w:val="Akapitzlist"/>
        <w:numPr>
          <w:ilvl w:val="0"/>
          <w:numId w:val="18"/>
        </w:numPr>
        <w:spacing w:after="0" w:line="240" w:lineRule="auto"/>
        <w:jc w:val="both"/>
        <w:rPr>
          <w:rFonts w:eastAsia="Times New Roman" w:cs="Arial"/>
          <w:iCs/>
        </w:rPr>
      </w:pPr>
      <w:r w:rsidRPr="002A20FF">
        <w:rPr>
          <w:rFonts w:cs="Arial"/>
        </w:rPr>
        <w:t xml:space="preserve">Opiniowanie wniosków o dofinansowanie przez ekspertów w ramach procedury odwoławczej może mieć miejsce zarówno w ramach istniejącego KOP (działającego do czasu rozpatrzenia wszystkich protestów w danym konkursie) lub w ramach nowej KOP (dotyczy sytuacji, gdy uwzględnienie protestu przez IZ RPO WD lub skargi wniesionej przez </w:t>
      </w:r>
      <w:r w:rsidR="00353489" w:rsidRPr="002A20FF">
        <w:rPr>
          <w:rFonts w:cs="Arial"/>
        </w:rPr>
        <w:t>wnioskodawcę</w:t>
      </w:r>
      <w:r w:rsidRPr="002A20FF">
        <w:rPr>
          <w:rFonts w:cs="Arial"/>
        </w:rPr>
        <w:t xml:space="preserve"> do Wojewódzkiego Sądu Administracyjnego/Naczelnego Sądu Administracyjnego nastąpiło po zakończeniu działania KOP</w:t>
      </w:r>
      <w:r w:rsidR="005515C6">
        <w:rPr>
          <w:rFonts w:cs="Arial"/>
          <w:lang w:val="pl-PL"/>
        </w:rPr>
        <w:t xml:space="preserve"> – np. skierowanie do ponownej oceny</w:t>
      </w:r>
      <w:r w:rsidRPr="002A20FF">
        <w:rPr>
          <w:rFonts w:cs="Arial"/>
        </w:rPr>
        <w:t>). W przypadku konieczności powołania Komisji Oceny Projektów, przed powołaniem KOP pracownik OPT wysyła e-mail z prośbą o potwierdzenie gotowości do oceny</w:t>
      </w:r>
      <w:r w:rsidR="00E046B1" w:rsidRPr="002A20FF">
        <w:rPr>
          <w:rFonts w:cs="Arial"/>
        </w:rPr>
        <w:t>,</w:t>
      </w:r>
      <w:r w:rsidRPr="002A20FF">
        <w:rPr>
          <w:rFonts w:cs="Arial"/>
        </w:rPr>
        <w:t xml:space="preserve"> dyspozycyjności w okresie na jaki powoływany jest KOP</w:t>
      </w:r>
      <w:r w:rsidR="00E046B1" w:rsidRPr="002A20FF">
        <w:rPr>
          <w:rFonts w:cs="Arial"/>
        </w:rPr>
        <w:t xml:space="preserve"> oraz udziału w procesie certyfikacji</w:t>
      </w:r>
      <w:r w:rsidRPr="002A20FF">
        <w:rPr>
          <w:rFonts w:cs="Arial"/>
        </w:rPr>
        <w:t>. Eksperci</w:t>
      </w:r>
      <w:r w:rsidR="002458B1">
        <w:rPr>
          <w:rFonts w:cs="Arial"/>
          <w:lang w:val="pl-PL"/>
        </w:rPr>
        <w:t>/kandydaci na ekspert</w:t>
      </w:r>
      <w:r w:rsidR="00805627">
        <w:rPr>
          <w:rFonts w:cs="Arial"/>
          <w:lang w:val="pl-PL"/>
        </w:rPr>
        <w:t>ó</w:t>
      </w:r>
      <w:r w:rsidR="002458B1">
        <w:rPr>
          <w:rFonts w:cs="Arial"/>
          <w:lang w:val="pl-PL"/>
        </w:rPr>
        <w:t>w</w:t>
      </w:r>
      <w:r w:rsidRPr="002A20FF">
        <w:rPr>
          <w:rFonts w:cs="Arial"/>
        </w:rPr>
        <w:t>, którzy potwierdzą gotowość do oceny</w:t>
      </w:r>
      <w:r w:rsidR="00E046B1" w:rsidRPr="002A20FF">
        <w:rPr>
          <w:rFonts w:cs="Arial"/>
        </w:rPr>
        <w:t xml:space="preserve">, </w:t>
      </w:r>
      <w:r w:rsidRPr="002A20FF">
        <w:rPr>
          <w:rFonts w:cs="Arial"/>
        </w:rPr>
        <w:t>dyspozycyjność</w:t>
      </w:r>
      <w:r w:rsidR="002458B1">
        <w:rPr>
          <w:rFonts w:cs="Arial"/>
          <w:lang w:val="pl-PL"/>
        </w:rPr>
        <w:t>,</w:t>
      </w:r>
      <w:r w:rsidR="00E046B1" w:rsidRPr="002A20FF">
        <w:rPr>
          <w:rFonts w:cs="Arial"/>
        </w:rPr>
        <w:t xml:space="preserve"> posiadanie wymaganych certyfikatów</w:t>
      </w:r>
      <w:r w:rsidRPr="002A20FF">
        <w:rPr>
          <w:rFonts w:cs="Arial"/>
        </w:rPr>
        <w:t xml:space="preserve"> </w:t>
      </w:r>
      <w:r w:rsidR="002458B1">
        <w:rPr>
          <w:rFonts w:cs="Arial"/>
          <w:lang w:val="pl-PL"/>
        </w:rPr>
        <w:t xml:space="preserve">oraz podpiszą Deklarację bezstronności i poufności </w:t>
      </w:r>
      <w:r w:rsidRPr="002A20FF">
        <w:rPr>
          <w:rFonts w:cs="Arial"/>
        </w:rPr>
        <w:t>są powoływani do KOP.</w:t>
      </w:r>
      <w:r w:rsidR="00E71480">
        <w:rPr>
          <w:rFonts w:cs="Arial"/>
          <w:lang w:val="pl-PL"/>
        </w:rPr>
        <w:t xml:space="preserve"> </w:t>
      </w:r>
      <w:r w:rsidR="00E71480" w:rsidRPr="00605CFC">
        <w:rPr>
          <w:szCs w:val="22"/>
        </w:rPr>
        <w:t>Deklaracj</w:t>
      </w:r>
      <w:r w:rsidR="00E71480" w:rsidRPr="00605CFC">
        <w:rPr>
          <w:szCs w:val="22"/>
          <w:lang w:val="pl-PL"/>
        </w:rPr>
        <w:t>e</w:t>
      </w:r>
      <w:r w:rsidR="00E71480" w:rsidRPr="00605CFC">
        <w:rPr>
          <w:szCs w:val="22"/>
        </w:rPr>
        <w:t xml:space="preserve"> bezstronności i poufności</w:t>
      </w:r>
      <w:r w:rsidR="00E71480" w:rsidRPr="00605CFC">
        <w:rPr>
          <w:szCs w:val="22"/>
          <w:lang w:val="pl-PL"/>
        </w:rPr>
        <w:t xml:space="preserve"> ekspertów/kandydatów na ekspertów</w:t>
      </w:r>
      <w:r w:rsidR="00E71480" w:rsidRPr="00605CFC">
        <w:rPr>
          <w:szCs w:val="22"/>
        </w:rPr>
        <w:t xml:space="preserve"> podlega</w:t>
      </w:r>
      <w:r w:rsidR="00E71480">
        <w:rPr>
          <w:szCs w:val="22"/>
          <w:lang w:val="pl-PL"/>
        </w:rPr>
        <w:t>ją</w:t>
      </w:r>
      <w:r w:rsidR="00E71480" w:rsidRPr="00605CFC">
        <w:rPr>
          <w:szCs w:val="22"/>
        </w:rPr>
        <w:t xml:space="preserve"> weryfikacji (jeżeli dotyczy), zgodnie z odpowiednią instrukcją wykonawczą.</w:t>
      </w:r>
      <w:r w:rsidR="00E71480">
        <w:rPr>
          <w:szCs w:val="22"/>
          <w:lang w:val="pl-PL"/>
        </w:rPr>
        <w:t xml:space="preserve"> </w:t>
      </w:r>
      <w:r w:rsidR="00E71480" w:rsidRPr="00605CFC">
        <w:rPr>
          <w:szCs w:val="22"/>
        </w:rPr>
        <w:t>Weryfikacja kończy się wynikiem pozytywnym lub negatywnym. W przypadku przeprowadzenia weryfikacji</w:t>
      </w:r>
      <w:r w:rsidR="00E71480">
        <w:rPr>
          <w:szCs w:val="22"/>
          <w:lang w:val="pl-PL"/>
        </w:rPr>
        <w:t>,</w:t>
      </w:r>
      <w:r w:rsidR="00E71480" w:rsidRPr="00605CFC">
        <w:rPr>
          <w:szCs w:val="22"/>
        </w:rPr>
        <w:t xml:space="preserve"> jej </w:t>
      </w:r>
      <w:r w:rsidR="00E71480">
        <w:rPr>
          <w:szCs w:val="22"/>
          <w:lang w:val="pl-PL"/>
        </w:rPr>
        <w:t>negatywny</w:t>
      </w:r>
      <w:r w:rsidR="00E71480" w:rsidRPr="00605CFC">
        <w:rPr>
          <w:szCs w:val="22"/>
        </w:rPr>
        <w:t xml:space="preserve"> wynik skutkuje niepowołaniem kandydata na eksperta do KOP</w:t>
      </w:r>
      <w:r w:rsidR="00E71480">
        <w:rPr>
          <w:szCs w:val="22"/>
          <w:lang w:val="pl-PL"/>
        </w:rPr>
        <w:t>/</w:t>
      </w:r>
      <w:r w:rsidR="00E71480" w:rsidRPr="00085D9D">
        <w:rPr>
          <w:rFonts w:cs="Arial"/>
          <w:szCs w:val="22"/>
        </w:rPr>
        <w:t>wykluczenie</w:t>
      </w:r>
      <w:r w:rsidR="00E71480">
        <w:rPr>
          <w:rFonts w:cs="Arial"/>
          <w:szCs w:val="22"/>
          <w:lang w:val="pl-PL"/>
        </w:rPr>
        <w:t>m eksperta</w:t>
      </w:r>
      <w:r w:rsidR="00E71480" w:rsidRPr="00085D9D">
        <w:rPr>
          <w:rFonts w:cs="Arial"/>
          <w:szCs w:val="22"/>
        </w:rPr>
        <w:t xml:space="preserve"> </w:t>
      </w:r>
      <w:r w:rsidR="00E71480">
        <w:rPr>
          <w:rFonts w:cs="Arial"/>
          <w:szCs w:val="22"/>
          <w:lang w:val="pl-PL"/>
        </w:rPr>
        <w:t>ze składu KOP</w:t>
      </w:r>
      <w:r w:rsidR="00E71480" w:rsidRPr="00085D9D">
        <w:rPr>
          <w:rFonts w:cs="Arial"/>
          <w:szCs w:val="22"/>
        </w:rPr>
        <w:t xml:space="preserve"> i zastąpienie</w:t>
      </w:r>
      <w:r w:rsidR="00E71480">
        <w:rPr>
          <w:rFonts w:cs="Arial"/>
          <w:szCs w:val="22"/>
          <w:lang w:val="pl-PL"/>
        </w:rPr>
        <w:t>m</w:t>
      </w:r>
      <w:r w:rsidR="00E71480" w:rsidRPr="00085D9D">
        <w:rPr>
          <w:rFonts w:cs="Arial"/>
          <w:szCs w:val="22"/>
        </w:rPr>
        <w:t xml:space="preserve"> inną osobą</w:t>
      </w:r>
      <w:r w:rsidR="00E71480" w:rsidRPr="00085D9D">
        <w:rPr>
          <w:rFonts w:cs="Arial"/>
          <w:szCs w:val="22"/>
          <w:lang w:val="pl-PL"/>
        </w:rPr>
        <w:t>.</w:t>
      </w:r>
    </w:p>
    <w:p w14:paraId="69EA5B1E" w14:textId="2874C8D7" w:rsidR="00EB356A" w:rsidRPr="002A20FF" w:rsidRDefault="006227C7" w:rsidP="00294245">
      <w:pPr>
        <w:pStyle w:val="Akapitzlist"/>
        <w:numPr>
          <w:ilvl w:val="0"/>
          <w:numId w:val="18"/>
        </w:numPr>
        <w:spacing w:after="0" w:line="240" w:lineRule="auto"/>
        <w:jc w:val="both"/>
        <w:rPr>
          <w:rFonts w:eastAsia="Times New Roman" w:cs="Arial"/>
          <w:iCs/>
        </w:rPr>
      </w:pPr>
      <w:r w:rsidRPr="002A20FF">
        <w:rPr>
          <w:rFonts w:cs="Arial"/>
        </w:rPr>
        <w:t xml:space="preserve">Opiniowaniu przez eksperta podlega wniosek w zakresie zakwestionowanego przez </w:t>
      </w:r>
      <w:r w:rsidR="00353489" w:rsidRPr="002A20FF">
        <w:rPr>
          <w:rFonts w:cs="Arial"/>
        </w:rPr>
        <w:t>wnioskodawcę</w:t>
      </w:r>
      <w:r w:rsidRPr="002A20FF">
        <w:rPr>
          <w:rFonts w:cs="Arial"/>
        </w:rPr>
        <w:t xml:space="preserve"> kryterium/ów oceny wniosków.</w:t>
      </w:r>
    </w:p>
    <w:p w14:paraId="7BC459D0" w14:textId="5EB68628" w:rsidR="003375D0" w:rsidRPr="002A20FF" w:rsidRDefault="006227C7" w:rsidP="00294245">
      <w:pPr>
        <w:pStyle w:val="Akapitzlist"/>
        <w:numPr>
          <w:ilvl w:val="0"/>
          <w:numId w:val="18"/>
        </w:numPr>
        <w:spacing w:after="0" w:line="240" w:lineRule="auto"/>
        <w:jc w:val="both"/>
        <w:rPr>
          <w:rFonts w:eastAsia="Times New Roman" w:cs="Arial"/>
          <w:iCs/>
        </w:rPr>
      </w:pPr>
      <w:r w:rsidRPr="002A20FF">
        <w:rPr>
          <w:rFonts w:cs="Arial"/>
        </w:rPr>
        <w:t>Ekspert podczas opiniowania powinien zapoznać się z wynikami dotychczasowej oceny projektu w ramach zakwestionowanego kryterium/ów oraz z treścią protestu.</w:t>
      </w:r>
    </w:p>
    <w:p w14:paraId="2F247274" w14:textId="77777777" w:rsidR="006227C7" w:rsidRPr="002A20FF" w:rsidRDefault="006227C7" w:rsidP="004D1486">
      <w:pPr>
        <w:spacing w:after="0" w:line="240" w:lineRule="auto"/>
        <w:ind w:left="0"/>
        <w:jc w:val="center"/>
      </w:pPr>
    </w:p>
    <w:p w14:paraId="6BEB1D86" w14:textId="77777777" w:rsidR="00C8674B" w:rsidRPr="002A20FF" w:rsidRDefault="00C8674B" w:rsidP="004D1486">
      <w:pPr>
        <w:spacing w:after="0" w:line="240" w:lineRule="auto"/>
        <w:ind w:left="0"/>
        <w:jc w:val="center"/>
      </w:pPr>
      <w:r w:rsidRPr="002A20FF">
        <w:t>Rozdział 11</w:t>
      </w:r>
    </w:p>
    <w:p w14:paraId="527E353A" w14:textId="77777777" w:rsidR="00DB464B" w:rsidRPr="002A20FF" w:rsidRDefault="00C8674B" w:rsidP="004D1486">
      <w:pPr>
        <w:spacing w:after="0" w:line="240" w:lineRule="auto"/>
        <w:ind w:left="0"/>
        <w:jc w:val="center"/>
        <w:rPr>
          <w:rFonts w:cs="Arial"/>
          <w:b/>
          <w:bCs/>
        </w:rPr>
      </w:pPr>
      <w:r w:rsidRPr="002A20FF">
        <w:rPr>
          <w:rFonts w:cs="Arial"/>
          <w:b/>
          <w:bCs/>
        </w:rPr>
        <w:t>TRYB OCENY WNIOSKÓW W PRZYPADKU MODYFIKACJI PROJEKTU</w:t>
      </w:r>
    </w:p>
    <w:p w14:paraId="4ECCD221" w14:textId="77777777" w:rsidR="00C8674B" w:rsidRPr="002A20FF" w:rsidRDefault="00C8674B" w:rsidP="004D1486">
      <w:pPr>
        <w:spacing w:after="0" w:line="240" w:lineRule="auto"/>
        <w:ind w:left="0"/>
        <w:jc w:val="center"/>
        <w:rPr>
          <w:rFonts w:cs="Arial"/>
          <w:b/>
          <w:bCs/>
        </w:rPr>
      </w:pPr>
      <w:r w:rsidRPr="002A20FF">
        <w:rPr>
          <w:rFonts w:cs="Arial"/>
          <w:b/>
          <w:bCs/>
        </w:rPr>
        <w:t>WYMAGAJĄCEJ PONOWNEJ OCENY</w:t>
      </w:r>
    </w:p>
    <w:p w14:paraId="22A61096" w14:textId="77777777" w:rsidR="00C8674B" w:rsidRPr="002A20FF" w:rsidRDefault="00C8674B" w:rsidP="004D1486">
      <w:pPr>
        <w:spacing w:after="0" w:line="240" w:lineRule="auto"/>
        <w:ind w:left="0"/>
        <w:jc w:val="both"/>
        <w:rPr>
          <w:rFonts w:cs="Arial"/>
          <w:b/>
          <w:bCs/>
        </w:rPr>
      </w:pPr>
    </w:p>
    <w:p w14:paraId="57D700BD" w14:textId="77777777" w:rsidR="00C8674B" w:rsidRPr="002A20FF" w:rsidRDefault="00C8674B" w:rsidP="00294245">
      <w:pPr>
        <w:numPr>
          <w:ilvl w:val="0"/>
          <w:numId w:val="15"/>
        </w:numPr>
        <w:spacing w:after="0" w:line="240" w:lineRule="auto"/>
        <w:ind w:left="284" w:hanging="284"/>
        <w:jc w:val="both"/>
        <w:rPr>
          <w:rFonts w:cs="Arial"/>
        </w:rPr>
      </w:pPr>
      <w:r w:rsidRPr="002A20FF">
        <w:rPr>
          <w:rFonts w:cs="Arial"/>
        </w:rPr>
        <w:t>Ponowna ocena wniosku o dofinansowanie projektu może nastąpić w wyniku:</w:t>
      </w:r>
    </w:p>
    <w:p w14:paraId="166CA234" w14:textId="149FBD6B" w:rsidR="00EB356A" w:rsidRPr="002A20FF" w:rsidRDefault="00EB356A" w:rsidP="00294245">
      <w:pPr>
        <w:pStyle w:val="Akapitzlist"/>
        <w:numPr>
          <w:ilvl w:val="0"/>
          <w:numId w:val="33"/>
        </w:numPr>
        <w:spacing w:after="0" w:line="240" w:lineRule="auto"/>
        <w:ind w:left="993"/>
        <w:jc w:val="both"/>
        <w:rPr>
          <w:rFonts w:cs="Arial"/>
          <w:szCs w:val="22"/>
        </w:rPr>
      </w:pPr>
      <w:r w:rsidRPr="002A20FF">
        <w:rPr>
          <w:rFonts w:cs="Arial"/>
          <w:szCs w:val="22"/>
        </w:rPr>
        <w:t>modyfikacji projektu po wyborze wniosku do dofinansowania, a przed podpisaniem umowy</w:t>
      </w:r>
      <w:r w:rsidR="00951AE6">
        <w:rPr>
          <w:rFonts w:cs="Arial"/>
          <w:szCs w:val="22"/>
          <w:lang w:val="pl-PL"/>
        </w:rPr>
        <w:t>;</w:t>
      </w:r>
      <w:r w:rsidRPr="002A20FF">
        <w:rPr>
          <w:rFonts w:cs="Arial"/>
          <w:szCs w:val="22"/>
        </w:rPr>
        <w:t xml:space="preserve"> </w:t>
      </w:r>
    </w:p>
    <w:p w14:paraId="60975751" w14:textId="77777777" w:rsidR="00EB356A" w:rsidRPr="002A20FF" w:rsidRDefault="00EB356A" w:rsidP="00294245">
      <w:pPr>
        <w:pStyle w:val="Akapitzlist"/>
        <w:numPr>
          <w:ilvl w:val="0"/>
          <w:numId w:val="33"/>
        </w:numPr>
        <w:spacing w:after="0" w:line="240" w:lineRule="auto"/>
        <w:ind w:left="993"/>
        <w:jc w:val="both"/>
        <w:rPr>
          <w:rFonts w:cs="Arial"/>
          <w:szCs w:val="22"/>
        </w:rPr>
      </w:pPr>
      <w:r w:rsidRPr="002A20FF">
        <w:rPr>
          <w:rFonts w:cs="Arial"/>
          <w:szCs w:val="22"/>
        </w:rPr>
        <w:t>modyfikacji projektu po podpisaniu umowy.</w:t>
      </w:r>
    </w:p>
    <w:p w14:paraId="18EF71E8" w14:textId="77777777" w:rsidR="00EB356A" w:rsidRPr="002A20FF" w:rsidRDefault="00EB356A" w:rsidP="00EB356A">
      <w:pPr>
        <w:spacing w:after="0" w:line="240" w:lineRule="auto"/>
        <w:ind w:left="284"/>
        <w:jc w:val="both"/>
        <w:rPr>
          <w:rFonts w:cs="Arial"/>
        </w:rPr>
      </w:pPr>
    </w:p>
    <w:p w14:paraId="4ADB35B6" w14:textId="09728B53" w:rsidR="00EB356A" w:rsidRPr="002A20FF" w:rsidRDefault="00EB356A" w:rsidP="00294245">
      <w:pPr>
        <w:pStyle w:val="Akapitzlist"/>
        <w:numPr>
          <w:ilvl w:val="0"/>
          <w:numId w:val="15"/>
        </w:numPr>
        <w:spacing w:after="0" w:line="240" w:lineRule="auto"/>
        <w:ind w:left="426"/>
        <w:jc w:val="both"/>
        <w:rPr>
          <w:rFonts w:cs="Arial"/>
        </w:rPr>
      </w:pPr>
      <w:r w:rsidRPr="002A20FF">
        <w:rPr>
          <w:rFonts w:cs="Arial"/>
          <w:lang w:val="pl-PL"/>
        </w:rPr>
        <w:t xml:space="preserve">W </w:t>
      </w:r>
      <w:r w:rsidRPr="002A20FF">
        <w:rPr>
          <w:rFonts w:cs="Arial"/>
        </w:rPr>
        <w:t>przypadku gdy powołana dla danego naboru wniosków KOP dalej funkcjonuje, w razie potrzeby przedłużany jest termin (decyzja Dyrektora), na jaki została ona powołana.</w:t>
      </w:r>
    </w:p>
    <w:p w14:paraId="332CC6D8" w14:textId="77777777" w:rsidR="00EB356A" w:rsidRPr="002A20FF" w:rsidRDefault="00EB356A" w:rsidP="00294245">
      <w:pPr>
        <w:pStyle w:val="Akapitzlist"/>
        <w:numPr>
          <w:ilvl w:val="0"/>
          <w:numId w:val="15"/>
        </w:numPr>
        <w:spacing w:after="0" w:line="240" w:lineRule="auto"/>
        <w:ind w:left="426"/>
        <w:jc w:val="both"/>
        <w:rPr>
          <w:rFonts w:cs="Arial"/>
        </w:rPr>
      </w:pPr>
      <w:r w:rsidRPr="002A20FF">
        <w:rPr>
          <w:rFonts w:cs="Arial"/>
        </w:rPr>
        <w:t>W przypadku gdy upłynął już termin, na jaki została powołana KOP, skład nowej KOP ustalany jest odpowiednio do zasad opisanych w niniejszym Regulaminie.</w:t>
      </w:r>
    </w:p>
    <w:p w14:paraId="6A7CA906" w14:textId="77777777" w:rsidR="00EB356A" w:rsidRPr="002A20FF" w:rsidRDefault="00EB356A" w:rsidP="00294245">
      <w:pPr>
        <w:pStyle w:val="Akapitzlist"/>
        <w:numPr>
          <w:ilvl w:val="0"/>
          <w:numId w:val="15"/>
        </w:numPr>
        <w:spacing w:after="0" w:line="240" w:lineRule="auto"/>
        <w:ind w:left="426"/>
        <w:jc w:val="both"/>
        <w:rPr>
          <w:rFonts w:cs="Arial"/>
        </w:rPr>
      </w:pPr>
      <w:r w:rsidRPr="002A20FF">
        <w:rPr>
          <w:rFonts w:cs="Arial"/>
        </w:rPr>
        <w:t>Tryb oceny wniosków przebiega odpowiednio do zasad właściwych dla trybu konkursowego, przy czym ocenie podlega zmodyfikowany wniosek o dofinansowanie projektu (uwzględniający proponowane zmiany).</w:t>
      </w:r>
    </w:p>
    <w:p w14:paraId="1D971EA4" w14:textId="77777777" w:rsidR="004E094E" w:rsidRDefault="004E094E" w:rsidP="004D1486">
      <w:pPr>
        <w:pStyle w:val="Bezodstpw"/>
        <w:ind w:left="0"/>
        <w:jc w:val="center"/>
        <w:rPr>
          <w:rFonts w:cs="Arial"/>
        </w:rPr>
      </w:pPr>
    </w:p>
    <w:p w14:paraId="0299D9E0" w14:textId="77777777" w:rsidR="00C8674B" w:rsidRPr="002A20FF" w:rsidRDefault="00C8674B" w:rsidP="004D1486">
      <w:pPr>
        <w:pStyle w:val="Bezodstpw"/>
        <w:ind w:left="0"/>
        <w:jc w:val="center"/>
        <w:rPr>
          <w:rFonts w:cs="Arial"/>
          <w:b/>
        </w:rPr>
      </w:pPr>
      <w:r w:rsidRPr="002A20FF">
        <w:rPr>
          <w:rFonts w:cs="Arial"/>
        </w:rPr>
        <w:t>Rozdział 12</w:t>
      </w:r>
    </w:p>
    <w:p w14:paraId="62143AD9" w14:textId="77777777" w:rsidR="00C8674B" w:rsidRPr="002A20FF" w:rsidRDefault="00C8674B" w:rsidP="004D1486">
      <w:pPr>
        <w:spacing w:after="0" w:line="240" w:lineRule="auto"/>
        <w:ind w:left="0"/>
        <w:jc w:val="center"/>
        <w:rPr>
          <w:rFonts w:cs="Arial"/>
          <w:b/>
        </w:rPr>
      </w:pPr>
      <w:r w:rsidRPr="002A20FF">
        <w:rPr>
          <w:rFonts w:cs="Arial"/>
          <w:b/>
        </w:rPr>
        <w:t>PROTOKÓŁ Z PRAC KOP</w:t>
      </w:r>
    </w:p>
    <w:p w14:paraId="64BFBAAC" w14:textId="77777777" w:rsidR="00BE3867" w:rsidRPr="002A20FF" w:rsidRDefault="00BE3867" w:rsidP="004D1486">
      <w:pPr>
        <w:spacing w:after="0" w:line="240" w:lineRule="auto"/>
        <w:ind w:left="0"/>
        <w:jc w:val="center"/>
        <w:rPr>
          <w:rFonts w:cs="Arial"/>
          <w:b/>
        </w:rPr>
      </w:pPr>
    </w:p>
    <w:p w14:paraId="3D228294" w14:textId="2349A87D" w:rsidR="00C8674B" w:rsidRPr="002A20FF" w:rsidRDefault="00C8674B" w:rsidP="00294245">
      <w:pPr>
        <w:numPr>
          <w:ilvl w:val="0"/>
          <w:numId w:val="13"/>
        </w:numPr>
        <w:tabs>
          <w:tab w:val="clear" w:pos="0"/>
          <w:tab w:val="num" w:pos="142"/>
        </w:tabs>
        <w:spacing w:after="0" w:line="240" w:lineRule="auto"/>
        <w:ind w:left="425" w:hanging="425"/>
        <w:jc w:val="both"/>
        <w:rPr>
          <w:rFonts w:cs="Calibri"/>
        </w:rPr>
      </w:pPr>
      <w:r w:rsidRPr="002A20FF">
        <w:rPr>
          <w:rFonts w:cs="Calibri"/>
        </w:rPr>
        <w:t xml:space="preserve">Po zakończeniu oceny </w:t>
      </w:r>
      <w:r w:rsidR="000E739E">
        <w:rPr>
          <w:rFonts w:cs="Calibri"/>
        </w:rPr>
        <w:t>strategicznej</w:t>
      </w:r>
      <w:r w:rsidR="008E5683" w:rsidRPr="002A20FF">
        <w:rPr>
          <w:rFonts w:cs="Calibri"/>
        </w:rPr>
        <w:t xml:space="preserve"> ZIT </w:t>
      </w:r>
      <w:r w:rsidRPr="002A20FF">
        <w:rPr>
          <w:rFonts w:cs="Calibri"/>
        </w:rPr>
        <w:t>wszystkich wniosków</w:t>
      </w:r>
      <w:r w:rsidR="00566A42">
        <w:rPr>
          <w:rFonts w:cs="Calibri"/>
        </w:rPr>
        <w:t xml:space="preserve"> zakwalifikowanych do tego etapu oceny</w:t>
      </w:r>
      <w:r w:rsidRPr="002A20FF">
        <w:rPr>
          <w:rFonts w:cs="Calibri"/>
        </w:rPr>
        <w:t xml:space="preserve"> w ramach danego naboru</w:t>
      </w:r>
      <w:r w:rsidR="00566A42">
        <w:rPr>
          <w:rFonts w:cs="Calibri"/>
        </w:rPr>
        <w:t>,</w:t>
      </w:r>
      <w:r w:rsidRPr="002A20FF">
        <w:rPr>
          <w:rFonts w:cs="Calibri"/>
        </w:rPr>
        <w:t xml:space="preserve"> </w:t>
      </w:r>
      <w:r w:rsidR="00566A42">
        <w:rPr>
          <w:rFonts w:cs="Calibri"/>
        </w:rPr>
        <w:t xml:space="preserve">w ciągu 10 dni </w:t>
      </w:r>
      <w:r w:rsidR="00566A42" w:rsidRPr="002A20FF">
        <w:rPr>
          <w:rFonts w:cs="Arial"/>
        </w:rPr>
        <w:t xml:space="preserve">od </w:t>
      </w:r>
      <w:r w:rsidR="003A2828">
        <w:rPr>
          <w:rFonts w:cs="Arial"/>
        </w:rPr>
        <w:t>daty zatwierdzenia k</w:t>
      </w:r>
      <w:r w:rsidR="00566A42" w:rsidRPr="00501764">
        <w:rPr>
          <w:rFonts w:cs="Arial"/>
        </w:rPr>
        <w:t xml:space="preserve">art </w:t>
      </w:r>
      <w:r w:rsidR="003A2828" w:rsidRPr="002A20FF">
        <w:rPr>
          <w:rFonts w:cs="Calibri"/>
        </w:rPr>
        <w:t xml:space="preserve">oceny </w:t>
      </w:r>
      <w:r w:rsidR="003A2828">
        <w:rPr>
          <w:rFonts w:cs="Calibri"/>
        </w:rPr>
        <w:t>strategicznej</w:t>
      </w:r>
      <w:r w:rsidR="003A2828" w:rsidRPr="002A20FF">
        <w:rPr>
          <w:rFonts w:cs="Calibri"/>
        </w:rPr>
        <w:t xml:space="preserve"> ZIT</w:t>
      </w:r>
      <w:r w:rsidR="00566A42" w:rsidRPr="00501764">
        <w:rPr>
          <w:rFonts w:cs="Arial"/>
        </w:rPr>
        <w:t xml:space="preserve"> </w:t>
      </w:r>
      <w:r w:rsidR="00566A42" w:rsidRPr="002A20FF">
        <w:rPr>
          <w:rFonts w:cs="Arial"/>
        </w:rPr>
        <w:t>ostatniego wniosku przez Przewodniczącego KOP</w:t>
      </w:r>
      <w:r w:rsidR="00566A42">
        <w:rPr>
          <w:rFonts w:cs="Arial"/>
        </w:rPr>
        <w:t xml:space="preserve">, </w:t>
      </w:r>
      <w:r w:rsidRPr="002A20FF">
        <w:rPr>
          <w:rFonts w:cs="Calibri"/>
        </w:rPr>
        <w:t xml:space="preserve">Sekretarz </w:t>
      </w:r>
      <w:r w:rsidR="00034B69" w:rsidRPr="002A20FF">
        <w:rPr>
          <w:rFonts w:cs="Calibri"/>
        </w:rPr>
        <w:t xml:space="preserve">KOP </w:t>
      </w:r>
      <w:r w:rsidRPr="002A20FF">
        <w:rPr>
          <w:rFonts w:cs="Calibri"/>
        </w:rPr>
        <w:t xml:space="preserve">przygotowuje </w:t>
      </w:r>
      <w:r w:rsidR="00353489">
        <w:rPr>
          <w:rFonts w:cs="Calibri"/>
        </w:rPr>
        <w:t>P</w:t>
      </w:r>
      <w:r w:rsidRPr="002A20FF">
        <w:rPr>
          <w:rFonts w:cs="Calibri"/>
        </w:rPr>
        <w:t>rotokół z prac KOP. Protokół zawiera informacje z przebiegu wszystkich prac nad oceną wniosków i wynikach oceny projektów oraz załączniki dokumentujące jego przebieg, a w szczególności:</w:t>
      </w:r>
    </w:p>
    <w:p w14:paraId="231EDBCB" w14:textId="77777777" w:rsidR="00C8674B" w:rsidRPr="002A20FF" w:rsidRDefault="00C8674B" w:rsidP="00294245">
      <w:pPr>
        <w:pStyle w:val="Akapitzlist"/>
        <w:numPr>
          <w:ilvl w:val="0"/>
          <w:numId w:val="6"/>
        </w:numPr>
        <w:spacing w:after="0" w:line="240" w:lineRule="auto"/>
        <w:ind w:left="709" w:hanging="284"/>
        <w:jc w:val="both"/>
        <w:rPr>
          <w:rFonts w:cs="Calibri"/>
          <w:szCs w:val="22"/>
        </w:rPr>
      </w:pPr>
      <w:r w:rsidRPr="002A20FF">
        <w:rPr>
          <w:rFonts w:cs="Calibri"/>
          <w:szCs w:val="22"/>
        </w:rPr>
        <w:t>informacje o regulaminie konkursu i jego zmianach, zawierające co najmniej datę zatwierdzenia regulaminu oraz jego zmian (o ile dotyczy)</w:t>
      </w:r>
      <w:r w:rsidR="009401D9" w:rsidRPr="002A20FF">
        <w:rPr>
          <w:rFonts w:cs="Calibri"/>
          <w:szCs w:val="22"/>
          <w:lang w:val="pl-PL"/>
        </w:rPr>
        <w:t xml:space="preserve"> – załączniki do Protokołu</w:t>
      </w:r>
      <w:r w:rsidRPr="002A20FF">
        <w:rPr>
          <w:rFonts w:cs="Calibri"/>
          <w:szCs w:val="22"/>
        </w:rPr>
        <w:t>;</w:t>
      </w:r>
    </w:p>
    <w:p w14:paraId="71E2AF6B" w14:textId="77777777" w:rsidR="00C8674B" w:rsidRPr="002A20FF" w:rsidRDefault="00C8674B" w:rsidP="00294245">
      <w:pPr>
        <w:pStyle w:val="Akapitzlist"/>
        <w:numPr>
          <w:ilvl w:val="0"/>
          <w:numId w:val="6"/>
        </w:numPr>
        <w:spacing w:after="0" w:line="240" w:lineRule="auto"/>
        <w:ind w:left="709" w:hanging="284"/>
        <w:jc w:val="both"/>
        <w:rPr>
          <w:rFonts w:cs="Calibri"/>
          <w:szCs w:val="22"/>
        </w:rPr>
      </w:pPr>
      <w:r w:rsidRPr="002A20FF">
        <w:rPr>
          <w:rFonts w:cs="Calibri"/>
          <w:szCs w:val="22"/>
        </w:rPr>
        <w:t>skrótowy opis działań przeprowadzonych przez KOP z wyszczególnieniem terminów i formy podejmowanych działań, podjętych decyz</w:t>
      </w:r>
      <w:r w:rsidR="00600AAB" w:rsidRPr="002A20FF">
        <w:rPr>
          <w:rFonts w:cs="Calibri"/>
          <w:szCs w:val="22"/>
        </w:rPr>
        <w:t xml:space="preserve">ji oraz ewentualnych zdarzeń </w:t>
      </w:r>
      <w:r w:rsidRPr="002A20FF">
        <w:rPr>
          <w:rFonts w:cs="Calibri"/>
          <w:szCs w:val="22"/>
        </w:rPr>
        <w:t>niestandardowych, w tym w szczególności nieprawidłowości przebiegu prac KOP lub ujawnienia wątpliwości co do bezstronności ekspertów;</w:t>
      </w:r>
    </w:p>
    <w:p w14:paraId="20709050" w14:textId="77777777" w:rsidR="00C8674B" w:rsidRPr="002A20FF" w:rsidRDefault="00C8674B" w:rsidP="00294245">
      <w:pPr>
        <w:pStyle w:val="Akapitzlist"/>
        <w:numPr>
          <w:ilvl w:val="0"/>
          <w:numId w:val="6"/>
        </w:numPr>
        <w:spacing w:after="0" w:line="240" w:lineRule="auto"/>
        <w:ind w:left="709" w:hanging="284"/>
        <w:jc w:val="both"/>
        <w:rPr>
          <w:rFonts w:cs="Calibri"/>
          <w:szCs w:val="22"/>
        </w:rPr>
      </w:pPr>
      <w:r w:rsidRPr="002A20FF">
        <w:rPr>
          <w:rFonts w:cs="Calibri"/>
          <w:szCs w:val="22"/>
        </w:rPr>
        <w:t>inf</w:t>
      </w:r>
      <w:r w:rsidR="009401D9" w:rsidRPr="002A20FF">
        <w:rPr>
          <w:rFonts w:cs="Calibri"/>
          <w:szCs w:val="22"/>
        </w:rPr>
        <w:t>ormacje o składzie osobowym KOP;</w:t>
      </w:r>
    </w:p>
    <w:p w14:paraId="195D0B08" w14:textId="77777777" w:rsidR="009401D9" w:rsidRPr="002A20FF" w:rsidRDefault="009401D9" w:rsidP="00294245">
      <w:pPr>
        <w:pStyle w:val="Akapitzlist"/>
        <w:numPr>
          <w:ilvl w:val="0"/>
          <w:numId w:val="6"/>
        </w:numPr>
        <w:spacing w:after="0" w:line="240" w:lineRule="auto"/>
        <w:ind w:left="709" w:hanging="284"/>
        <w:jc w:val="both"/>
        <w:rPr>
          <w:rFonts w:cs="Calibri"/>
          <w:szCs w:val="22"/>
        </w:rPr>
      </w:pPr>
      <w:r w:rsidRPr="002A20FF">
        <w:rPr>
          <w:rFonts w:cs="Calibri"/>
          <w:szCs w:val="22"/>
          <w:lang w:val="pl-PL"/>
        </w:rPr>
        <w:t>informacje o wnioskach wycofanych z oceny;</w:t>
      </w:r>
    </w:p>
    <w:p w14:paraId="217CEDB4" w14:textId="77777777" w:rsidR="009401D9" w:rsidRPr="00473E7E" w:rsidRDefault="009401D9" w:rsidP="00294245">
      <w:pPr>
        <w:pStyle w:val="Akapitzlist"/>
        <w:numPr>
          <w:ilvl w:val="0"/>
          <w:numId w:val="6"/>
        </w:numPr>
        <w:spacing w:after="0" w:line="240" w:lineRule="auto"/>
        <w:ind w:left="709" w:hanging="284"/>
        <w:jc w:val="both"/>
        <w:rPr>
          <w:rFonts w:cs="Calibri"/>
          <w:szCs w:val="22"/>
        </w:rPr>
      </w:pPr>
      <w:r w:rsidRPr="002A20FF">
        <w:rPr>
          <w:rFonts w:cs="Calibri"/>
          <w:szCs w:val="22"/>
          <w:lang w:val="pl-PL"/>
        </w:rPr>
        <w:t>informacje o wnioskach skierowanych do ponownej oceny formalnej;</w:t>
      </w:r>
    </w:p>
    <w:p w14:paraId="40F666C6" w14:textId="7D2322CA" w:rsidR="00E3239B" w:rsidRPr="00E3239B" w:rsidRDefault="00E3239B" w:rsidP="00294245">
      <w:pPr>
        <w:pStyle w:val="Akapitzlist"/>
        <w:numPr>
          <w:ilvl w:val="0"/>
          <w:numId w:val="6"/>
        </w:numPr>
        <w:spacing w:after="0" w:line="240" w:lineRule="auto"/>
        <w:ind w:left="709" w:hanging="284"/>
        <w:jc w:val="both"/>
        <w:rPr>
          <w:rFonts w:cs="Calibri"/>
          <w:szCs w:val="22"/>
        </w:rPr>
      </w:pPr>
      <w:r w:rsidRPr="009A024D">
        <w:rPr>
          <w:rFonts w:cs="Calibri"/>
          <w:szCs w:val="22"/>
          <w:lang w:val="pl-PL"/>
        </w:rPr>
        <w:t xml:space="preserve">informacje o </w:t>
      </w:r>
      <w:r>
        <w:rPr>
          <w:rFonts w:cs="Calibri"/>
          <w:szCs w:val="22"/>
          <w:lang w:val="pl-PL"/>
        </w:rPr>
        <w:t>wnioskach pozostawionych</w:t>
      </w:r>
      <w:r w:rsidRPr="009A024D">
        <w:rPr>
          <w:rFonts w:cs="Calibri"/>
          <w:szCs w:val="22"/>
          <w:lang w:val="pl-PL"/>
        </w:rPr>
        <w:t xml:space="preserve"> bez rozpatrzenia;</w:t>
      </w:r>
    </w:p>
    <w:p w14:paraId="50B7C3EB" w14:textId="5F8F4A95" w:rsidR="009401D9" w:rsidRPr="002A20FF" w:rsidRDefault="009401D9" w:rsidP="00294245">
      <w:pPr>
        <w:pStyle w:val="Akapitzlist"/>
        <w:numPr>
          <w:ilvl w:val="0"/>
          <w:numId w:val="6"/>
        </w:numPr>
        <w:spacing w:after="0" w:line="240" w:lineRule="auto"/>
        <w:ind w:left="709" w:hanging="284"/>
        <w:jc w:val="both"/>
        <w:rPr>
          <w:rFonts w:cs="Calibri"/>
          <w:szCs w:val="22"/>
        </w:rPr>
      </w:pPr>
      <w:r w:rsidRPr="002A20FF">
        <w:rPr>
          <w:rFonts w:cs="Calibri"/>
          <w:szCs w:val="22"/>
          <w:lang w:val="pl-PL"/>
        </w:rPr>
        <w:t xml:space="preserve">informacje o wnioskach, których ocena wymagała wyjaśnień </w:t>
      </w:r>
      <w:r w:rsidR="0017467D">
        <w:rPr>
          <w:rFonts w:cs="Calibri"/>
          <w:szCs w:val="22"/>
          <w:lang w:val="pl-PL"/>
        </w:rPr>
        <w:t>w</w:t>
      </w:r>
      <w:r w:rsidRPr="002A20FF">
        <w:rPr>
          <w:rFonts w:cs="Calibri"/>
          <w:szCs w:val="22"/>
          <w:lang w:val="pl-PL"/>
        </w:rPr>
        <w:t>nioskodawcy, ekspertów, radców prawnych itp.;</w:t>
      </w:r>
    </w:p>
    <w:p w14:paraId="34E3EAAF" w14:textId="150F081D" w:rsidR="00C8674B" w:rsidRPr="002A20FF" w:rsidRDefault="00C8674B" w:rsidP="00294245">
      <w:pPr>
        <w:pStyle w:val="Akapitzlist"/>
        <w:numPr>
          <w:ilvl w:val="0"/>
          <w:numId w:val="6"/>
        </w:numPr>
        <w:spacing w:after="0" w:line="240" w:lineRule="auto"/>
        <w:ind w:left="709" w:hanging="284"/>
        <w:jc w:val="both"/>
        <w:rPr>
          <w:rFonts w:cs="Calibri"/>
          <w:szCs w:val="22"/>
        </w:rPr>
      </w:pPr>
      <w:r w:rsidRPr="002A20FF">
        <w:rPr>
          <w:rFonts w:cs="Calibri"/>
          <w:szCs w:val="22"/>
        </w:rPr>
        <w:t>liczbę i rodzaj posiedzeń roboczych KOP, ich daty oraz protokoły z tych posiedzeń (w tym dotyczące m.in. przeprowadzonych losowań ekspertów</w:t>
      </w:r>
      <w:r w:rsidR="00891187" w:rsidRPr="002A20FF">
        <w:rPr>
          <w:rFonts w:cs="Calibri"/>
          <w:szCs w:val="22"/>
          <w:lang w:val="pl-PL"/>
        </w:rPr>
        <w:t>,</w:t>
      </w:r>
      <w:r w:rsidRPr="002A20FF">
        <w:rPr>
          <w:rFonts w:cs="Calibri"/>
          <w:szCs w:val="22"/>
        </w:rPr>
        <w:t xml:space="preserve"> rozstrzygnięć rozbieżności, itp.);</w:t>
      </w:r>
    </w:p>
    <w:p w14:paraId="26AF0D06" w14:textId="77777777" w:rsidR="00C8674B" w:rsidRPr="002A20FF" w:rsidRDefault="00C8674B" w:rsidP="00294245">
      <w:pPr>
        <w:pStyle w:val="Akapitzlist"/>
        <w:numPr>
          <w:ilvl w:val="0"/>
          <w:numId w:val="6"/>
        </w:numPr>
        <w:spacing w:after="0" w:line="240" w:lineRule="auto"/>
        <w:ind w:left="709" w:hanging="284"/>
        <w:jc w:val="both"/>
        <w:rPr>
          <w:rFonts w:cs="Calibri"/>
          <w:szCs w:val="22"/>
        </w:rPr>
      </w:pPr>
      <w:r w:rsidRPr="002A20FF">
        <w:rPr>
          <w:rFonts w:cs="Calibri"/>
          <w:szCs w:val="22"/>
        </w:rPr>
        <w:t>opis zdarzeń niestandardowych, które zaszły w trakcie prac KOP, do których należą zwłaszcza:</w:t>
      </w:r>
    </w:p>
    <w:p w14:paraId="249363AB" w14:textId="4F327621" w:rsidR="00C8674B" w:rsidRPr="002A20FF" w:rsidRDefault="00C8674B" w:rsidP="00294245">
      <w:pPr>
        <w:pStyle w:val="tabela"/>
        <w:numPr>
          <w:ilvl w:val="0"/>
          <w:numId w:val="27"/>
        </w:numPr>
        <w:spacing w:before="0" w:after="0" w:line="240" w:lineRule="auto"/>
        <w:jc w:val="both"/>
        <w:rPr>
          <w:rFonts w:ascii="Calibri" w:hAnsi="Calibri" w:cs="Calibri"/>
          <w:sz w:val="22"/>
          <w:szCs w:val="22"/>
        </w:rPr>
      </w:pPr>
      <w:r w:rsidRPr="002A20FF">
        <w:rPr>
          <w:rFonts w:ascii="Calibri" w:hAnsi="Calibri" w:cs="Calibri"/>
          <w:sz w:val="22"/>
          <w:szCs w:val="22"/>
        </w:rPr>
        <w:t>ujawnienie istniejącego konfliktu interesów i innych okoliczności odnoszących się do niewłaściwego sprawowania funkcji przez członków KOP</w:t>
      </w:r>
      <w:r w:rsidR="00951AE6">
        <w:rPr>
          <w:rFonts w:ascii="Calibri" w:hAnsi="Calibri" w:cs="Calibri"/>
          <w:sz w:val="22"/>
          <w:szCs w:val="22"/>
        </w:rPr>
        <w:t>;</w:t>
      </w:r>
    </w:p>
    <w:p w14:paraId="45634B59" w14:textId="5DEABC09" w:rsidR="00C8674B" w:rsidRPr="002A20FF" w:rsidRDefault="00C8674B" w:rsidP="00294245">
      <w:pPr>
        <w:pStyle w:val="tabela"/>
        <w:numPr>
          <w:ilvl w:val="0"/>
          <w:numId w:val="27"/>
        </w:numPr>
        <w:spacing w:before="0" w:after="0" w:line="240" w:lineRule="auto"/>
        <w:jc w:val="both"/>
        <w:rPr>
          <w:rFonts w:ascii="Calibri" w:hAnsi="Calibri" w:cs="Calibri"/>
          <w:sz w:val="22"/>
          <w:szCs w:val="22"/>
        </w:rPr>
      </w:pPr>
      <w:r w:rsidRPr="002A20FF">
        <w:rPr>
          <w:rFonts w:ascii="Calibri" w:hAnsi="Calibri" w:cs="Calibri"/>
          <w:sz w:val="22"/>
          <w:szCs w:val="22"/>
        </w:rPr>
        <w:t>wywieranie nacisków na członków KOP ze strony osób i podmiotów zewnętrznych i wewnętrznych</w:t>
      </w:r>
      <w:r w:rsidR="00951AE6">
        <w:rPr>
          <w:rFonts w:ascii="Calibri" w:hAnsi="Calibri" w:cs="Calibri"/>
          <w:sz w:val="22"/>
          <w:szCs w:val="22"/>
        </w:rPr>
        <w:t>;</w:t>
      </w:r>
    </w:p>
    <w:p w14:paraId="0D4E5FF7" w14:textId="77777777" w:rsidR="00C8674B" w:rsidRPr="002A20FF" w:rsidRDefault="00C8674B" w:rsidP="00294245">
      <w:pPr>
        <w:pStyle w:val="tabela"/>
        <w:numPr>
          <w:ilvl w:val="0"/>
          <w:numId w:val="27"/>
        </w:numPr>
        <w:spacing w:before="0" w:after="0" w:line="240" w:lineRule="auto"/>
        <w:jc w:val="both"/>
        <w:rPr>
          <w:rFonts w:ascii="Calibri" w:hAnsi="Calibri" w:cs="Calibri"/>
          <w:sz w:val="22"/>
          <w:szCs w:val="22"/>
        </w:rPr>
      </w:pPr>
      <w:r w:rsidRPr="002A20FF">
        <w:rPr>
          <w:rFonts w:ascii="Calibri" w:hAnsi="Calibri" w:cs="Calibri"/>
          <w:sz w:val="22"/>
          <w:szCs w:val="22"/>
        </w:rPr>
        <w:t>wykrycie innych nieprawidłowości przebiegu prac KOP;</w:t>
      </w:r>
    </w:p>
    <w:p w14:paraId="12C436EA" w14:textId="6D17C592" w:rsidR="00C8674B" w:rsidRPr="002A20FF" w:rsidRDefault="00805681" w:rsidP="00294245">
      <w:pPr>
        <w:pStyle w:val="tabela"/>
        <w:numPr>
          <w:ilvl w:val="0"/>
          <w:numId w:val="6"/>
        </w:numPr>
        <w:spacing w:before="0" w:after="0" w:line="240" w:lineRule="auto"/>
        <w:ind w:left="709" w:hanging="284"/>
        <w:jc w:val="both"/>
        <w:rPr>
          <w:rFonts w:ascii="Calibri" w:hAnsi="Calibri" w:cs="Calibri"/>
          <w:sz w:val="22"/>
          <w:szCs w:val="22"/>
        </w:rPr>
      </w:pPr>
      <w:r w:rsidRPr="002A20FF">
        <w:rPr>
          <w:rFonts w:ascii="Calibri" w:hAnsi="Calibri" w:cs="Calibri"/>
          <w:sz w:val="22"/>
          <w:szCs w:val="22"/>
        </w:rPr>
        <w:t xml:space="preserve"> listę opracowaną przez S</w:t>
      </w:r>
      <w:r w:rsidR="00C8674B" w:rsidRPr="002A20FF">
        <w:rPr>
          <w:rFonts w:ascii="Calibri" w:hAnsi="Calibri" w:cs="Calibri"/>
          <w:sz w:val="22"/>
          <w:szCs w:val="22"/>
        </w:rPr>
        <w:t>ekretarza KOP (lista ocenionych projektów zawierającą przyznane oceny, zgodnie z art. 4</w:t>
      </w:r>
      <w:r w:rsidR="001B38D7" w:rsidRPr="002A20FF">
        <w:rPr>
          <w:rFonts w:ascii="Calibri" w:hAnsi="Calibri" w:cs="Calibri"/>
          <w:sz w:val="22"/>
          <w:szCs w:val="22"/>
        </w:rPr>
        <w:t>5</w:t>
      </w:r>
      <w:r w:rsidR="00C8674B" w:rsidRPr="002A20FF">
        <w:rPr>
          <w:rFonts w:ascii="Calibri" w:hAnsi="Calibri" w:cs="Calibri"/>
          <w:sz w:val="22"/>
          <w:szCs w:val="22"/>
        </w:rPr>
        <w:t xml:space="preserve"> ust. </w:t>
      </w:r>
      <w:r w:rsidR="001B38D7" w:rsidRPr="002A20FF">
        <w:rPr>
          <w:rFonts w:ascii="Calibri" w:hAnsi="Calibri" w:cs="Calibri"/>
          <w:sz w:val="22"/>
          <w:szCs w:val="22"/>
        </w:rPr>
        <w:t>6</w:t>
      </w:r>
      <w:r w:rsidR="00C8674B" w:rsidRPr="002A20FF">
        <w:rPr>
          <w:rFonts w:ascii="Calibri" w:hAnsi="Calibri" w:cs="Calibri"/>
          <w:sz w:val="22"/>
          <w:szCs w:val="22"/>
        </w:rPr>
        <w:t xml:space="preserve"> ustawy</w:t>
      </w:r>
      <w:r w:rsidR="00805627">
        <w:rPr>
          <w:rFonts w:ascii="Calibri" w:hAnsi="Calibri" w:cs="Calibri"/>
          <w:sz w:val="22"/>
          <w:szCs w:val="22"/>
        </w:rPr>
        <w:t xml:space="preserve"> wdrożeniowej</w:t>
      </w:r>
      <w:r w:rsidR="008A2E7E" w:rsidRPr="002A20FF">
        <w:rPr>
          <w:rFonts w:ascii="Calibri" w:hAnsi="Calibri" w:cs="Calibri"/>
          <w:sz w:val="22"/>
          <w:szCs w:val="22"/>
        </w:rPr>
        <w:t>);</w:t>
      </w:r>
    </w:p>
    <w:p w14:paraId="605EAFA4" w14:textId="77777777" w:rsidR="00653D99" w:rsidRPr="002A20FF" w:rsidRDefault="00C8674B" w:rsidP="00294245">
      <w:pPr>
        <w:pStyle w:val="tabela"/>
        <w:numPr>
          <w:ilvl w:val="0"/>
          <w:numId w:val="6"/>
        </w:numPr>
        <w:spacing w:before="0" w:after="0" w:line="240" w:lineRule="auto"/>
        <w:ind w:left="709" w:hanging="284"/>
        <w:jc w:val="both"/>
        <w:rPr>
          <w:rFonts w:ascii="Calibri" w:hAnsi="Calibri" w:cs="Calibri"/>
          <w:sz w:val="22"/>
          <w:szCs w:val="22"/>
        </w:rPr>
      </w:pPr>
      <w:r w:rsidRPr="002A20FF">
        <w:rPr>
          <w:rFonts w:ascii="Calibri" w:hAnsi="Calibri" w:cs="Calibri"/>
          <w:sz w:val="22"/>
          <w:szCs w:val="22"/>
        </w:rPr>
        <w:t>wskazanie miejsca przechowywania dokumentacji związanej z oceną projektów (karty ocen projektów, oświadczeni</w:t>
      </w:r>
      <w:r w:rsidR="005E07F3" w:rsidRPr="002A20FF">
        <w:rPr>
          <w:rFonts w:ascii="Calibri" w:hAnsi="Calibri" w:cs="Calibri"/>
          <w:sz w:val="22"/>
          <w:szCs w:val="22"/>
        </w:rPr>
        <w:t>a dotyczące bezstronności itp.)</w:t>
      </w:r>
      <w:r w:rsidR="00653D99" w:rsidRPr="002A20FF">
        <w:rPr>
          <w:rFonts w:ascii="Calibri" w:hAnsi="Calibri" w:cs="Calibri"/>
          <w:sz w:val="22"/>
          <w:szCs w:val="22"/>
        </w:rPr>
        <w:t>;</w:t>
      </w:r>
    </w:p>
    <w:p w14:paraId="0C7B5A9F" w14:textId="172D1032" w:rsidR="00C8674B" w:rsidRPr="002A20FF" w:rsidRDefault="00653D99" w:rsidP="00294245">
      <w:pPr>
        <w:pStyle w:val="tabela"/>
        <w:numPr>
          <w:ilvl w:val="0"/>
          <w:numId w:val="6"/>
        </w:numPr>
        <w:spacing w:before="0" w:after="0" w:line="240" w:lineRule="auto"/>
        <w:ind w:left="709" w:hanging="284"/>
        <w:jc w:val="both"/>
        <w:rPr>
          <w:rFonts w:ascii="Calibri" w:hAnsi="Calibri" w:cs="Calibri"/>
          <w:sz w:val="22"/>
          <w:szCs w:val="22"/>
        </w:rPr>
      </w:pPr>
      <w:r w:rsidRPr="002A20FF">
        <w:rPr>
          <w:rFonts w:ascii="Calibri" w:hAnsi="Calibri" w:cs="Calibri"/>
          <w:sz w:val="22"/>
          <w:szCs w:val="22"/>
        </w:rPr>
        <w:t>Regulamin KOP.</w:t>
      </w:r>
    </w:p>
    <w:p w14:paraId="73502E4C" w14:textId="77777777" w:rsidR="009401D9" w:rsidRPr="002A20FF" w:rsidRDefault="009401D9" w:rsidP="00294245">
      <w:pPr>
        <w:numPr>
          <w:ilvl w:val="0"/>
          <w:numId w:val="5"/>
        </w:numPr>
        <w:autoSpaceDE w:val="0"/>
        <w:spacing w:after="0" w:line="240" w:lineRule="auto"/>
        <w:ind w:left="425" w:hanging="425"/>
        <w:jc w:val="both"/>
        <w:rPr>
          <w:rFonts w:cs="TimesNewRomanPSMT"/>
        </w:rPr>
      </w:pPr>
      <w:r w:rsidRPr="002A20FF">
        <w:rPr>
          <w:rFonts w:cs="TimesNewRomanPSMT"/>
        </w:rPr>
        <w:t>Załącznikami do protokołu są między innymi:</w:t>
      </w:r>
    </w:p>
    <w:p w14:paraId="1B6E22BC" w14:textId="45734153" w:rsidR="0079409F" w:rsidRPr="002A20FF" w:rsidRDefault="0079409F" w:rsidP="00294245">
      <w:pPr>
        <w:numPr>
          <w:ilvl w:val="1"/>
          <w:numId w:val="13"/>
        </w:numPr>
        <w:autoSpaceDE w:val="0"/>
        <w:spacing w:after="0" w:line="240" w:lineRule="auto"/>
        <w:ind w:left="850" w:hanging="425"/>
        <w:jc w:val="both"/>
        <w:rPr>
          <w:rFonts w:cs="TimesNewRomanPSMT"/>
        </w:rPr>
      </w:pPr>
      <w:r w:rsidRPr="002A20FF">
        <w:rPr>
          <w:rFonts w:cs="TimesNewRomanPSMT"/>
        </w:rPr>
        <w:t xml:space="preserve">Lista </w:t>
      </w:r>
      <w:r w:rsidR="00F53A0A" w:rsidRPr="002A20FF">
        <w:rPr>
          <w:rFonts w:cs="TimesNewRomanPSMT"/>
        </w:rPr>
        <w:t>projektów</w:t>
      </w:r>
      <w:r w:rsidRPr="002A20FF">
        <w:rPr>
          <w:rFonts w:cs="TimesNewRomanPSMT"/>
        </w:rPr>
        <w:t xml:space="preserve"> </w:t>
      </w:r>
      <w:r w:rsidR="008A2E7E" w:rsidRPr="002A20FF">
        <w:rPr>
          <w:rFonts w:cs="TimesNewRomanPSMT"/>
        </w:rPr>
        <w:t>złożonych w ramach naboru</w:t>
      </w:r>
      <w:r w:rsidR="0067762E" w:rsidRPr="002A20FF">
        <w:rPr>
          <w:rFonts w:cs="TimesNewRomanPSMT"/>
        </w:rPr>
        <w:t>;</w:t>
      </w:r>
    </w:p>
    <w:p w14:paraId="6B37442F" w14:textId="45292734" w:rsidR="00BF0192" w:rsidRPr="002A20FF" w:rsidRDefault="00BF0192" w:rsidP="00294245">
      <w:pPr>
        <w:numPr>
          <w:ilvl w:val="1"/>
          <w:numId w:val="13"/>
        </w:numPr>
        <w:autoSpaceDE w:val="0"/>
        <w:spacing w:after="0" w:line="240" w:lineRule="auto"/>
        <w:ind w:left="850" w:hanging="425"/>
        <w:jc w:val="both"/>
        <w:rPr>
          <w:rFonts w:cs="TimesNewRomanPSMT"/>
        </w:rPr>
      </w:pPr>
      <w:r w:rsidRPr="002A20FF">
        <w:rPr>
          <w:rFonts w:cs="TimesNewRomanPSMT"/>
        </w:rPr>
        <w:t>Listy obecności na po</w:t>
      </w:r>
      <w:r w:rsidR="0067762E" w:rsidRPr="002A20FF">
        <w:rPr>
          <w:rFonts w:cs="TimesNewRomanPSMT"/>
        </w:rPr>
        <w:t>siedzeniach KOP (jeśli dotyczy);</w:t>
      </w:r>
    </w:p>
    <w:p w14:paraId="423FC0A0" w14:textId="5234CA20" w:rsidR="00BF0192" w:rsidRPr="002A20FF" w:rsidRDefault="00BF0192" w:rsidP="00294245">
      <w:pPr>
        <w:numPr>
          <w:ilvl w:val="1"/>
          <w:numId w:val="13"/>
        </w:numPr>
        <w:autoSpaceDE w:val="0"/>
        <w:spacing w:after="0" w:line="240" w:lineRule="auto"/>
        <w:ind w:left="850" w:hanging="425"/>
        <w:jc w:val="both"/>
        <w:rPr>
          <w:rFonts w:cs="TimesNewRomanPSMT"/>
        </w:rPr>
      </w:pPr>
      <w:r w:rsidRPr="002A20FF">
        <w:rPr>
          <w:rFonts w:cs="Calibri"/>
        </w:rPr>
        <w:t>Podpisane przez członków KOP dekla</w:t>
      </w:r>
      <w:r w:rsidR="0067762E" w:rsidRPr="002A20FF">
        <w:rPr>
          <w:rFonts w:cs="Calibri"/>
        </w:rPr>
        <w:t>racje bezstronności i poufności;</w:t>
      </w:r>
    </w:p>
    <w:p w14:paraId="44087886" w14:textId="59DB6C43" w:rsidR="002527B3" w:rsidRPr="002A20FF" w:rsidRDefault="00BF0192" w:rsidP="00294245">
      <w:pPr>
        <w:numPr>
          <w:ilvl w:val="1"/>
          <w:numId w:val="13"/>
        </w:numPr>
        <w:autoSpaceDE w:val="0"/>
        <w:spacing w:after="0" w:line="240" w:lineRule="auto"/>
        <w:ind w:left="850" w:hanging="425"/>
        <w:jc w:val="both"/>
        <w:rPr>
          <w:rFonts w:cs="TimesNewRomanPSMT"/>
        </w:rPr>
      </w:pPr>
      <w:r w:rsidRPr="002A20FF">
        <w:rPr>
          <w:rFonts w:cs="TimesNewRomanPSMT"/>
        </w:rPr>
        <w:t xml:space="preserve">Lista </w:t>
      </w:r>
      <w:r w:rsidR="007F2713" w:rsidRPr="002A20FF">
        <w:rPr>
          <w:rFonts w:cs="TimesNewRomanPSMT"/>
        </w:rPr>
        <w:t>projektów</w:t>
      </w:r>
      <w:r w:rsidRPr="002A20FF">
        <w:rPr>
          <w:rFonts w:cs="TimesNewRomanPSMT"/>
        </w:rPr>
        <w:t xml:space="preserve"> po ocenie formalnej</w:t>
      </w:r>
      <w:r w:rsidR="002527B3" w:rsidRPr="002A20FF">
        <w:rPr>
          <w:rFonts w:cs="TimesNewRomanPSMT"/>
        </w:rPr>
        <w:t xml:space="preserve"> wraz z </w:t>
      </w:r>
      <w:r w:rsidR="003A2828">
        <w:rPr>
          <w:rFonts w:cs="TimesNewRomanPSMT"/>
        </w:rPr>
        <w:t>k</w:t>
      </w:r>
      <w:r w:rsidR="002527B3" w:rsidRPr="002A20FF">
        <w:rPr>
          <w:rFonts w:cs="TimesNewRomanPSMT"/>
        </w:rPr>
        <w:t>artami oceny</w:t>
      </w:r>
      <w:r w:rsidR="000E739E">
        <w:rPr>
          <w:rFonts w:cs="TimesNewRomanPSMT"/>
        </w:rPr>
        <w:t xml:space="preserve"> formalnej</w:t>
      </w:r>
      <w:r w:rsidRPr="002A20FF">
        <w:rPr>
          <w:rFonts w:cs="TimesNewRomanPSMT"/>
        </w:rPr>
        <w:t>;</w:t>
      </w:r>
    </w:p>
    <w:p w14:paraId="14047D88" w14:textId="36D30E61" w:rsidR="00C316D5" w:rsidRPr="002A20FF" w:rsidRDefault="00C316D5" w:rsidP="00294245">
      <w:pPr>
        <w:numPr>
          <w:ilvl w:val="1"/>
          <w:numId w:val="13"/>
        </w:numPr>
        <w:autoSpaceDE w:val="0"/>
        <w:spacing w:after="0" w:line="240" w:lineRule="auto"/>
        <w:ind w:left="850" w:hanging="425"/>
        <w:jc w:val="both"/>
        <w:rPr>
          <w:rFonts w:cs="TimesNewRomanPSMT"/>
        </w:rPr>
      </w:pPr>
      <w:r w:rsidRPr="002A20FF">
        <w:rPr>
          <w:rFonts w:cs="TimesNewRomanPSMT"/>
        </w:rPr>
        <w:t xml:space="preserve">Lista projektów po ocenie merytorycznej wraz z </w:t>
      </w:r>
      <w:r w:rsidR="003A2828">
        <w:rPr>
          <w:rFonts w:cs="TimesNewRomanPSMT"/>
        </w:rPr>
        <w:t>k</w:t>
      </w:r>
      <w:r w:rsidRPr="002A20FF">
        <w:rPr>
          <w:rFonts w:cs="TimesNewRomanPSMT"/>
        </w:rPr>
        <w:t>artami oceny merytorycznej;</w:t>
      </w:r>
    </w:p>
    <w:p w14:paraId="0B507D83" w14:textId="51D53C0D" w:rsidR="002527B3" w:rsidRPr="002A20FF" w:rsidRDefault="002527B3" w:rsidP="00294245">
      <w:pPr>
        <w:numPr>
          <w:ilvl w:val="1"/>
          <w:numId w:val="13"/>
        </w:numPr>
        <w:autoSpaceDE w:val="0"/>
        <w:spacing w:after="0" w:line="240" w:lineRule="auto"/>
        <w:ind w:left="850" w:hanging="425"/>
        <w:jc w:val="both"/>
        <w:rPr>
          <w:rFonts w:cs="TimesNewRomanPSMT"/>
        </w:rPr>
      </w:pPr>
      <w:r w:rsidRPr="002A20FF">
        <w:rPr>
          <w:rFonts w:cs="TimesNewRomanPSMT"/>
        </w:rPr>
        <w:t xml:space="preserve">Lista </w:t>
      </w:r>
      <w:r w:rsidR="008B305A">
        <w:rPr>
          <w:rFonts w:cs="TimesNewRomanPSMT"/>
        </w:rPr>
        <w:t xml:space="preserve">ocenionych </w:t>
      </w:r>
      <w:r w:rsidRPr="002A20FF">
        <w:rPr>
          <w:rFonts w:cs="TimesNewRomanPSMT"/>
        </w:rPr>
        <w:t xml:space="preserve">projektów wraz z </w:t>
      </w:r>
      <w:r w:rsidR="003A2828">
        <w:rPr>
          <w:rFonts w:cs="TimesNewRomanPSMT"/>
        </w:rPr>
        <w:t>k</w:t>
      </w:r>
      <w:r w:rsidRPr="002A20FF">
        <w:rPr>
          <w:rFonts w:cs="TimesNewRomanPSMT"/>
        </w:rPr>
        <w:t>artami oceny</w:t>
      </w:r>
      <w:r w:rsidR="006B3B3C" w:rsidRPr="002A20FF">
        <w:rPr>
          <w:rFonts w:cs="TimesNewRomanPSMT"/>
        </w:rPr>
        <w:t xml:space="preserve"> </w:t>
      </w:r>
      <w:r w:rsidR="000E739E">
        <w:rPr>
          <w:rFonts w:cs="TimesNewRomanPSMT"/>
        </w:rPr>
        <w:t>strategicznej</w:t>
      </w:r>
      <w:r w:rsidR="00C316D5" w:rsidRPr="002A20FF">
        <w:rPr>
          <w:rFonts w:cs="TimesNewRomanPSMT"/>
        </w:rPr>
        <w:t xml:space="preserve"> ZIT</w:t>
      </w:r>
      <w:r w:rsidRPr="002A20FF">
        <w:rPr>
          <w:rFonts w:cs="TimesNewRomanPSMT"/>
        </w:rPr>
        <w:t>;</w:t>
      </w:r>
    </w:p>
    <w:p w14:paraId="39E0B000" w14:textId="5A8E6E89" w:rsidR="00BF0192" w:rsidRPr="002A20FF" w:rsidRDefault="00CF316D" w:rsidP="00294245">
      <w:pPr>
        <w:numPr>
          <w:ilvl w:val="1"/>
          <w:numId w:val="13"/>
        </w:numPr>
        <w:autoSpaceDE w:val="0"/>
        <w:spacing w:after="0" w:line="240" w:lineRule="auto"/>
        <w:ind w:left="850" w:hanging="425"/>
        <w:jc w:val="both"/>
        <w:rPr>
          <w:rFonts w:cs="TimesNewRomanPSMT"/>
        </w:rPr>
      </w:pPr>
      <w:r w:rsidRPr="00EA0C45">
        <w:rPr>
          <w:color w:val="000000" w:themeColor="text1"/>
        </w:rPr>
        <w:t>Lista projektów, które spełniły kryteria wyboru projektów i uzyskały kolejno największą liczbę punktów, z wyróżnieniem projektów wybranych do dofinansowania</w:t>
      </w:r>
      <w:r w:rsidR="002527B3" w:rsidRPr="002A20FF">
        <w:rPr>
          <w:rFonts w:cs="TimesNewRomanPSMT"/>
        </w:rPr>
        <w:t>;</w:t>
      </w:r>
    </w:p>
    <w:p w14:paraId="7AEF28B2" w14:textId="2EFD6218" w:rsidR="002527B3" w:rsidRPr="002A20FF" w:rsidRDefault="002527B3" w:rsidP="00294245">
      <w:pPr>
        <w:numPr>
          <w:ilvl w:val="1"/>
          <w:numId w:val="13"/>
        </w:numPr>
        <w:autoSpaceDE w:val="0"/>
        <w:spacing w:after="0" w:line="240" w:lineRule="auto"/>
        <w:ind w:left="850" w:hanging="425"/>
        <w:jc w:val="both"/>
        <w:rPr>
          <w:rFonts w:cs="TimesNewRomanPSMT"/>
        </w:rPr>
      </w:pPr>
      <w:r w:rsidRPr="002A20FF">
        <w:rPr>
          <w:rFonts w:cs="TimesNewRomanPSMT"/>
        </w:rPr>
        <w:t>Regulamin KOP;</w:t>
      </w:r>
    </w:p>
    <w:p w14:paraId="43F9329E" w14:textId="77777777" w:rsidR="002527B3" w:rsidRPr="002A20FF" w:rsidRDefault="002527B3" w:rsidP="00294245">
      <w:pPr>
        <w:numPr>
          <w:ilvl w:val="1"/>
          <w:numId w:val="13"/>
        </w:numPr>
        <w:autoSpaceDE w:val="0"/>
        <w:spacing w:after="0" w:line="240" w:lineRule="auto"/>
        <w:ind w:left="850" w:hanging="425"/>
        <w:jc w:val="both"/>
        <w:rPr>
          <w:rFonts w:cs="TimesNewRomanPSMT"/>
        </w:rPr>
      </w:pPr>
      <w:r w:rsidRPr="002A20FF">
        <w:rPr>
          <w:rFonts w:cs="TimesNewRomanPSMT"/>
        </w:rPr>
        <w:t>Inne dokumenty związane z pracą KOP.</w:t>
      </w:r>
    </w:p>
    <w:p w14:paraId="7A40DD12" w14:textId="60AB05FD" w:rsidR="00EA7F7A" w:rsidRPr="003F639F" w:rsidRDefault="00C8674B" w:rsidP="00294245">
      <w:pPr>
        <w:numPr>
          <w:ilvl w:val="0"/>
          <w:numId w:val="5"/>
        </w:numPr>
        <w:autoSpaceDE w:val="0"/>
        <w:spacing w:after="0" w:line="240" w:lineRule="auto"/>
        <w:ind w:left="425" w:hanging="425"/>
        <w:jc w:val="both"/>
        <w:rPr>
          <w:rFonts w:cs="Arial"/>
        </w:rPr>
      </w:pPr>
      <w:r w:rsidRPr="003F639F">
        <w:rPr>
          <w:rFonts w:cs="Arial"/>
        </w:rPr>
        <w:t xml:space="preserve">Protokół </w:t>
      </w:r>
      <w:r w:rsidR="00CE6192" w:rsidRPr="003F639F">
        <w:rPr>
          <w:rFonts w:cs="Arial"/>
        </w:rPr>
        <w:t>akceptuje</w:t>
      </w:r>
      <w:r w:rsidRPr="003F639F">
        <w:rPr>
          <w:rFonts w:cs="Arial"/>
        </w:rPr>
        <w:t xml:space="preserve"> Przewodniczący KOP</w:t>
      </w:r>
      <w:r w:rsidR="00566A42" w:rsidRPr="003F639F">
        <w:rPr>
          <w:rFonts w:cs="Arial"/>
        </w:rPr>
        <w:t xml:space="preserve">, </w:t>
      </w:r>
      <w:r w:rsidR="00CE6192" w:rsidRPr="003F639F">
        <w:rPr>
          <w:rFonts w:cs="Arial"/>
        </w:rPr>
        <w:t>a następnie zatwierdza Dyrektor IPAW</w:t>
      </w:r>
      <w:r w:rsidRPr="003F639F">
        <w:rPr>
          <w:rFonts w:cs="Arial"/>
        </w:rPr>
        <w:t>.</w:t>
      </w:r>
    </w:p>
    <w:p w14:paraId="786CFE6E" w14:textId="77777777" w:rsidR="00DB464B" w:rsidRPr="002A20FF" w:rsidRDefault="00DB464B" w:rsidP="00353489">
      <w:pPr>
        <w:spacing w:after="0" w:line="240" w:lineRule="auto"/>
        <w:ind w:left="0"/>
        <w:rPr>
          <w:rFonts w:cs="Arial"/>
        </w:rPr>
      </w:pPr>
    </w:p>
    <w:p w14:paraId="5950D95A" w14:textId="77777777" w:rsidR="00DF04FC" w:rsidRPr="002A20FF" w:rsidRDefault="00DF04FC" w:rsidP="004D1486">
      <w:pPr>
        <w:pStyle w:val="Bezodstpw"/>
        <w:ind w:left="0"/>
        <w:jc w:val="center"/>
        <w:rPr>
          <w:rFonts w:cs="Arial"/>
          <w:b/>
        </w:rPr>
      </w:pPr>
      <w:r w:rsidRPr="002A20FF">
        <w:rPr>
          <w:rFonts w:cs="Arial"/>
        </w:rPr>
        <w:t>Rozdział 13</w:t>
      </w:r>
    </w:p>
    <w:p w14:paraId="131AA479" w14:textId="77777777" w:rsidR="00DF04FC" w:rsidRPr="002A20FF" w:rsidRDefault="00DF04FC" w:rsidP="004D1486">
      <w:pPr>
        <w:spacing w:after="0" w:line="240" w:lineRule="auto"/>
        <w:ind w:left="0"/>
        <w:jc w:val="center"/>
        <w:rPr>
          <w:rFonts w:cs="Arial"/>
          <w:b/>
        </w:rPr>
      </w:pPr>
      <w:r w:rsidRPr="002A20FF">
        <w:rPr>
          <w:rFonts w:cs="Arial"/>
          <w:b/>
        </w:rPr>
        <w:t>TRYB I ZASADY OCENY PRACY EKPERTÓW</w:t>
      </w:r>
    </w:p>
    <w:p w14:paraId="0024689D" w14:textId="77777777" w:rsidR="00AA3D83" w:rsidRPr="002A20FF" w:rsidRDefault="00AA3D83" w:rsidP="004D1486">
      <w:pPr>
        <w:spacing w:after="0" w:line="240" w:lineRule="auto"/>
        <w:ind w:left="0"/>
        <w:jc w:val="center"/>
        <w:rPr>
          <w:rFonts w:cs="Arial"/>
          <w:b/>
        </w:rPr>
      </w:pPr>
    </w:p>
    <w:p w14:paraId="0FCDFA6C" w14:textId="77777777" w:rsidR="00DF04FC" w:rsidRPr="002A20FF" w:rsidRDefault="00DF04FC" w:rsidP="00283B6D">
      <w:pPr>
        <w:numPr>
          <w:ilvl w:val="3"/>
          <w:numId w:val="13"/>
        </w:numPr>
        <w:spacing w:after="0" w:line="240" w:lineRule="auto"/>
        <w:ind w:left="425" w:hanging="425"/>
        <w:jc w:val="both"/>
        <w:rPr>
          <w:rFonts w:cs="Arial"/>
        </w:rPr>
      </w:pPr>
      <w:r w:rsidRPr="002A20FF">
        <w:rPr>
          <w:rFonts w:cs="Arial"/>
        </w:rPr>
        <w:t>Eksperci współpracujący z IOK po wykonaniu dzieła, polegającego na udziale w wyborze projektów do dofinansowania będą oceniani.</w:t>
      </w:r>
    </w:p>
    <w:p w14:paraId="6C0CBB3A" w14:textId="77777777" w:rsidR="00DF04FC" w:rsidRPr="002A20FF" w:rsidRDefault="00DF04FC" w:rsidP="00283B6D">
      <w:pPr>
        <w:numPr>
          <w:ilvl w:val="3"/>
          <w:numId w:val="13"/>
        </w:numPr>
        <w:spacing w:after="0" w:line="240" w:lineRule="auto"/>
        <w:ind w:left="425" w:hanging="425"/>
        <w:jc w:val="both"/>
        <w:rPr>
          <w:rFonts w:cs="Arial"/>
        </w:rPr>
      </w:pPr>
      <w:r w:rsidRPr="002A20FF">
        <w:rPr>
          <w:rFonts w:cs="Arial"/>
        </w:rPr>
        <w:t>Ocena pracy eksperta może zakończyć się wynikiem pozytywnym lub negatywnym:</w:t>
      </w:r>
    </w:p>
    <w:p w14:paraId="3F779EE8" w14:textId="0669AF72" w:rsidR="00226415" w:rsidRPr="002A20FF" w:rsidRDefault="00DF04FC" w:rsidP="00283B6D">
      <w:pPr>
        <w:numPr>
          <w:ilvl w:val="1"/>
          <w:numId w:val="22"/>
        </w:numPr>
        <w:tabs>
          <w:tab w:val="left" w:pos="567"/>
        </w:tabs>
        <w:spacing w:after="0" w:line="240" w:lineRule="auto"/>
        <w:ind w:left="567" w:hanging="142"/>
        <w:jc w:val="both"/>
        <w:rPr>
          <w:rFonts w:cs="Arial"/>
        </w:rPr>
      </w:pPr>
      <w:r w:rsidRPr="002A20FF">
        <w:rPr>
          <w:rFonts w:cs="Arial"/>
        </w:rPr>
        <w:t>wynik pozytywny oznacza, iż praca ekspert</w:t>
      </w:r>
      <w:r w:rsidR="00891187" w:rsidRPr="002A20FF">
        <w:rPr>
          <w:rFonts w:cs="Arial"/>
        </w:rPr>
        <w:t>a nie budzi zastrzeżeń,</w:t>
      </w:r>
      <w:r w:rsidRPr="002A20FF">
        <w:rPr>
          <w:rFonts w:cs="Arial"/>
        </w:rPr>
        <w:t xml:space="preserve"> przebiega nienagannie i wywiązywał się on ze swych zadań, realizując zasady, o których mowa w Rozdziale 4 Wytycznych</w:t>
      </w:r>
      <w:r w:rsidR="00951AE6">
        <w:rPr>
          <w:rFonts w:cs="Arial"/>
        </w:rPr>
        <w:t>;</w:t>
      </w:r>
    </w:p>
    <w:p w14:paraId="6B17F97A" w14:textId="2CAA1DD0" w:rsidR="00DF04FC" w:rsidRPr="002A20FF" w:rsidRDefault="00DF04FC" w:rsidP="00283B6D">
      <w:pPr>
        <w:numPr>
          <w:ilvl w:val="1"/>
          <w:numId w:val="22"/>
        </w:numPr>
        <w:tabs>
          <w:tab w:val="left" w:pos="567"/>
        </w:tabs>
        <w:spacing w:after="0" w:line="240" w:lineRule="auto"/>
        <w:ind w:left="567" w:hanging="142"/>
        <w:jc w:val="both"/>
        <w:rPr>
          <w:rFonts w:cs="Arial"/>
        </w:rPr>
      </w:pPr>
      <w:r w:rsidRPr="002A20FF">
        <w:rPr>
          <w:rFonts w:cs="Arial"/>
        </w:rPr>
        <w:t xml:space="preserve">wynik negatywny </w:t>
      </w:r>
      <w:r w:rsidR="00891187" w:rsidRPr="002A20FF">
        <w:rPr>
          <w:rFonts w:cs="Arial"/>
        </w:rPr>
        <w:t>skutkuje skreśleniem</w:t>
      </w:r>
      <w:r w:rsidRPr="002A20FF">
        <w:rPr>
          <w:rFonts w:cs="Arial"/>
        </w:rPr>
        <w:t xml:space="preserve"> go z Wykazu.</w:t>
      </w:r>
    </w:p>
    <w:p w14:paraId="11CABD4D" w14:textId="778E0816" w:rsidR="00DF04FC" w:rsidRPr="002A20FF" w:rsidRDefault="00DF04FC" w:rsidP="00283B6D">
      <w:pPr>
        <w:numPr>
          <w:ilvl w:val="3"/>
          <w:numId w:val="13"/>
        </w:numPr>
        <w:spacing w:after="0" w:line="240" w:lineRule="auto"/>
        <w:ind w:left="425" w:hanging="425"/>
        <w:jc w:val="both"/>
        <w:rPr>
          <w:rFonts w:cs="Arial"/>
        </w:rPr>
      </w:pPr>
      <w:r w:rsidRPr="002A20FF">
        <w:rPr>
          <w:rFonts w:cs="Arial"/>
        </w:rPr>
        <w:t xml:space="preserve">Ocena sposobu wykonywania przez eksperta obowiązków określonych w umowie dokonywana jest przez </w:t>
      </w:r>
      <w:r w:rsidR="00283B6D">
        <w:rPr>
          <w:rFonts w:cs="Arial"/>
        </w:rPr>
        <w:t>Przewodniczącego</w:t>
      </w:r>
      <w:r w:rsidR="00832B53" w:rsidRPr="002A20FF">
        <w:rPr>
          <w:rFonts w:cs="Arial"/>
        </w:rPr>
        <w:t xml:space="preserve"> </w:t>
      </w:r>
      <w:r w:rsidRPr="002A20FF">
        <w:rPr>
          <w:rFonts w:cs="Arial"/>
        </w:rPr>
        <w:t xml:space="preserve">KOP na </w:t>
      </w:r>
      <w:r w:rsidR="003A2828">
        <w:rPr>
          <w:rFonts w:cs="Arial"/>
        </w:rPr>
        <w:t>„</w:t>
      </w:r>
      <w:r w:rsidRPr="002A20FF">
        <w:rPr>
          <w:rFonts w:cs="Arial"/>
        </w:rPr>
        <w:t>Karcie Oceny Pracy Eksperta</w:t>
      </w:r>
      <w:r w:rsidR="003A2828">
        <w:rPr>
          <w:rFonts w:cs="Arial"/>
        </w:rPr>
        <w:t>”</w:t>
      </w:r>
      <w:r w:rsidRPr="002A20FF">
        <w:rPr>
          <w:rFonts w:cs="Arial"/>
        </w:rPr>
        <w:t>, której wzór stanowi załącznik nr 1</w:t>
      </w:r>
      <w:r w:rsidR="00694D76" w:rsidRPr="002A20FF">
        <w:rPr>
          <w:rFonts w:cs="Arial"/>
        </w:rPr>
        <w:t>5</w:t>
      </w:r>
      <w:r w:rsidR="003F639F">
        <w:rPr>
          <w:rFonts w:cs="Arial"/>
        </w:rPr>
        <w:t xml:space="preserve"> do Regulaminu KOP</w:t>
      </w:r>
      <w:r w:rsidRPr="002A20FF">
        <w:rPr>
          <w:rFonts w:cs="Arial"/>
        </w:rPr>
        <w:t xml:space="preserve"> i stanowi podstawę do wypełnienia protokołu zdawczo-</w:t>
      </w:r>
      <w:r w:rsidR="0073721D" w:rsidRPr="002A20FF">
        <w:rPr>
          <w:rFonts w:cs="Arial"/>
        </w:rPr>
        <w:t>odbiorczego (załącznik nr 1</w:t>
      </w:r>
      <w:r w:rsidR="007B013E" w:rsidRPr="002A20FF">
        <w:rPr>
          <w:rFonts w:cs="Arial"/>
        </w:rPr>
        <w:t>3</w:t>
      </w:r>
      <w:r w:rsidR="003F639F">
        <w:rPr>
          <w:rFonts w:cs="Arial"/>
        </w:rPr>
        <w:t xml:space="preserve"> do Regulaminu KOP</w:t>
      </w:r>
      <w:r w:rsidRPr="002A20FF">
        <w:rPr>
          <w:rFonts w:cs="Arial"/>
        </w:rPr>
        <w:t>)</w:t>
      </w:r>
      <w:r w:rsidR="00694D76" w:rsidRPr="002A20FF">
        <w:rPr>
          <w:rFonts w:cs="Arial"/>
        </w:rPr>
        <w:t>.</w:t>
      </w:r>
    </w:p>
    <w:p w14:paraId="6BBF58F4" w14:textId="7FC3140F" w:rsidR="00D236CD" w:rsidRPr="002A20FF" w:rsidRDefault="00DF04FC" w:rsidP="00283B6D">
      <w:pPr>
        <w:numPr>
          <w:ilvl w:val="3"/>
          <w:numId w:val="13"/>
        </w:numPr>
        <w:spacing w:after="0" w:line="240" w:lineRule="auto"/>
        <w:ind w:left="425" w:hanging="425"/>
        <w:jc w:val="both"/>
        <w:rPr>
          <w:rFonts w:cs="Arial"/>
        </w:rPr>
      </w:pPr>
      <w:r w:rsidRPr="002A20FF">
        <w:rPr>
          <w:rFonts w:cs="Arial"/>
        </w:rPr>
        <w:t xml:space="preserve">Ocena pracy eksperta </w:t>
      </w:r>
      <w:r w:rsidR="00134E72" w:rsidRPr="002A20FF">
        <w:rPr>
          <w:rFonts w:cs="Arial"/>
        </w:rPr>
        <w:t xml:space="preserve">co do zasady </w:t>
      </w:r>
      <w:r w:rsidRPr="002A20FF">
        <w:rPr>
          <w:rFonts w:cs="Arial"/>
        </w:rPr>
        <w:t>dokonywana jest niezwłocznie po rozstrzygnięciu danego konkursu</w:t>
      </w:r>
      <w:r w:rsidR="00134E72" w:rsidRPr="002A20FF">
        <w:rPr>
          <w:rFonts w:cs="Arial"/>
        </w:rPr>
        <w:t xml:space="preserve">, z możliwością dokonania oceny pracy eksperta </w:t>
      </w:r>
      <w:r w:rsidR="001C1AE2" w:rsidRPr="002A20FF">
        <w:t>p</w:t>
      </w:r>
      <w:r w:rsidR="00134E72" w:rsidRPr="002A20FF">
        <w:t xml:space="preserve">o zakończeniu oceny merytorycznej wszystkich wniosków w danym naborze </w:t>
      </w:r>
      <w:r w:rsidR="001C1AE2" w:rsidRPr="002A20FF">
        <w:t>i zatwierdzeniu Listy</w:t>
      </w:r>
      <w:r w:rsidR="00134E72" w:rsidRPr="002A20FF">
        <w:t xml:space="preserve"> projektów po ocenie merytorycznej (załącznik nr 8 do Regulaminu</w:t>
      </w:r>
      <w:r w:rsidR="008E5665">
        <w:t xml:space="preserve"> KOP</w:t>
      </w:r>
      <w:r w:rsidR="00134E72" w:rsidRPr="002A20FF">
        <w:t>) i</w:t>
      </w:r>
      <w:r w:rsidR="001C1AE2" w:rsidRPr="002A20FF">
        <w:t xml:space="preserve"> Listy</w:t>
      </w:r>
      <w:r w:rsidR="00134E72" w:rsidRPr="002A20FF">
        <w:t xml:space="preserve"> projektów </w:t>
      </w:r>
      <w:r w:rsidR="00D236CD" w:rsidRPr="002A20FF">
        <w:t>zakwalifikowanych</w:t>
      </w:r>
      <w:r w:rsidR="00134E72" w:rsidRPr="002A20FF">
        <w:t xml:space="preserve"> do </w:t>
      </w:r>
      <w:r w:rsidR="00D236CD" w:rsidRPr="002A20FF">
        <w:t xml:space="preserve">etapu </w:t>
      </w:r>
      <w:r w:rsidR="005F1AA1">
        <w:t xml:space="preserve">oceny strategicznej ZIT - </w:t>
      </w:r>
      <w:r w:rsidR="00134E72" w:rsidRPr="002A20FF">
        <w:t xml:space="preserve">oceny zgodności </w:t>
      </w:r>
      <w:r w:rsidR="00D236CD" w:rsidRPr="002A20FF">
        <w:t xml:space="preserve">projektu </w:t>
      </w:r>
      <w:r w:rsidR="00134E72" w:rsidRPr="002A20FF">
        <w:t>ze Strategią ZIT AW</w:t>
      </w:r>
      <w:r w:rsidR="00D236CD" w:rsidRPr="002A20FF">
        <w:t xml:space="preserve"> (załącznik nr 9 do Regulaminu</w:t>
      </w:r>
      <w:r w:rsidR="008E5665">
        <w:t xml:space="preserve"> KOP</w:t>
      </w:r>
      <w:r w:rsidR="00D236CD" w:rsidRPr="002A20FF">
        <w:t>).</w:t>
      </w:r>
    </w:p>
    <w:p w14:paraId="28F76CFE" w14:textId="032FF38A" w:rsidR="005E07F3" w:rsidRPr="00F301E5" w:rsidRDefault="00DF04FC" w:rsidP="00283B6D">
      <w:pPr>
        <w:numPr>
          <w:ilvl w:val="3"/>
          <w:numId w:val="13"/>
        </w:numPr>
        <w:spacing w:after="0" w:line="240" w:lineRule="auto"/>
        <w:ind w:left="425" w:hanging="425"/>
        <w:jc w:val="both"/>
        <w:rPr>
          <w:rFonts w:cs="Arial"/>
        </w:rPr>
      </w:pPr>
      <w:r w:rsidRPr="00F5717C">
        <w:rPr>
          <w:rFonts w:cs="Arial"/>
        </w:rPr>
        <w:t>Wyniki oceny prac ekspertów w danym konkursie (kopie kart oceny, protokołów zdawczo-odbiorczych) są przekazywane niezwłocznie do instytucji odpowiedzi</w:t>
      </w:r>
      <w:r w:rsidR="005C3D7A" w:rsidRPr="00F5717C">
        <w:rPr>
          <w:rFonts w:cs="Arial"/>
        </w:rPr>
        <w:t xml:space="preserve">alnej za zarządzenie </w:t>
      </w:r>
      <w:r w:rsidR="00891187" w:rsidRPr="00F5717C">
        <w:rPr>
          <w:rFonts w:cs="Arial"/>
        </w:rPr>
        <w:t xml:space="preserve">danym </w:t>
      </w:r>
      <w:r w:rsidR="005C3D7A" w:rsidRPr="00F5717C">
        <w:rPr>
          <w:rFonts w:cs="Arial"/>
        </w:rPr>
        <w:t>Wykazem</w:t>
      </w:r>
      <w:r w:rsidRPr="00F5717C">
        <w:rPr>
          <w:rFonts w:cs="Arial"/>
        </w:rPr>
        <w:t>.</w:t>
      </w:r>
    </w:p>
    <w:p w14:paraId="2719E198" w14:textId="77777777" w:rsidR="009679D6" w:rsidRDefault="009679D6" w:rsidP="004D1486">
      <w:pPr>
        <w:spacing w:after="0" w:line="240" w:lineRule="auto"/>
        <w:jc w:val="both"/>
        <w:rPr>
          <w:rFonts w:cs="Arial"/>
        </w:rPr>
      </w:pPr>
    </w:p>
    <w:p w14:paraId="5BD188B8" w14:textId="77777777" w:rsidR="00353489" w:rsidRPr="002A20FF" w:rsidRDefault="00353489" w:rsidP="004D1486">
      <w:pPr>
        <w:spacing w:after="0" w:line="240" w:lineRule="auto"/>
        <w:jc w:val="both"/>
        <w:rPr>
          <w:rFonts w:cs="Arial"/>
        </w:rPr>
      </w:pPr>
    </w:p>
    <w:p w14:paraId="19C9BF35" w14:textId="77777777" w:rsidR="00BE3867" w:rsidRDefault="00BE3867" w:rsidP="004D1486">
      <w:pPr>
        <w:spacing w:after="0" w:line="240" w:lineRule="auto"/>
        <w:jc w:val="both"/>
        <w:rPr>
          <w:rFonts w:cs="Arial"/>
        </w:rPr>
      </w:pPr>
    </w:p>
    <w:p w14:paraId="0737E47F" w14:textId="77777777" w:rsidR="00C841C9" w:rsidRDefault="00C841C9" w:rsidP="004D1486">
      <w:pPr>
        <w:spacing w:after="0" w:line="240" w:lineRule="auto"/>
        <w:jc w:val="both"/>
        <w:rPr>
          <w:rFonts w:cs="Arial"/>
        </w:rPr>
      </w:pPr>
    </w:p>
    <w:p w14:paraId="064586B3" w14:textId="77777777" w:rsidR="00C841C9" w:rsidRPr="002A20FF" w:rsidRDefault="00C841C9" w:rsidP="004D1486">
      <w:pPr>
        <w:spacing w:after="0" w:line="240" w:lineRule="auto"/>
        <w:jc w:val="both"/>
        <w:rPr>
          <w:rFonts w:cs="Arial"/>
        </w:rPr>
      </w:pPr>
    </w:p>
    <w:p w14:paraId="6FFC29DE" w14:textId="4CA55A07" w:rsidR="00C425F2" w:rsidRPr="002A20FF" w:rsidRDefault="00C05801" w:rsidP="004D1486">
      <w:pPr>
        <w:spacing w:after="0" w:line="240" w:lineRule="auto"/>
        <w:ind w:left="0" w:right="-426"/>
        <w:jc w:val="both"/>
        <w:rPr>
          <w:i/>
          <w:u w:val="single"/>
        </w:rPr>
      </w:pPr>
      <w:r w:rsidRPr="002A20FF">
        <w:rPr>
          <w:i/>
          <w:u w:val="single"/>
        </w:rPr>
        <w:t>Z</w:t>
      </w:r>
      <w:r w:rsidR="00C425F2" w:rsidRPr="002A20FF">
        <w:rPr>
          <w:i/>
          <w:u w:val="single"/>
        </w:rPr>
        <w:t>ałączniki:</w:t>
      </w:r>
    </w:p>
    <w:p w14:paraId="37DF0CA1" w14:textId="77777777" w:rsidR="00C425F2" w:rsidRPr="002A20FF" w:rsidRDefault="00C425F2" w:rsidP="004D1486">
      <w:pPr>
        <w:spacing w:after="0" w:line="240" w:lineRule="auto"/>
        <w:ind w:left="0" w:right="-426"/>
        <w:jc w:val="both"/>
        <w:rPr>
          <w:rFonts w:cs="Arial"/>
          <w:i/>
        </w:rPr>
      </w:pPr>
      <w:r w:rsidRPr="002A20FF">
        <w:rPr>
          <w:rFonts w:cs="Arial"/>
          <w:i/>
        </w:rPr>
        <w:t xml:space="preserve">Załącznik 1 – Wzór deklaracji </w:t>
      </w:r>
      <w:r w:rsidR="00E02F56" w:rsidRPr="002A20FF">
        <w:rPr>
          <w:rFonts w:cs="Arial"/>
          <w:i/>
        </w:rPr>
        <w:t xml:space="preserve">bezstronności i </w:t>
      </w:r>
      <w:r w:rsidRPr="002A20FF">
        <w:rPr>
          <w:rFonts w:cs="Arial"/>
          <w:i/>
        </w:rPr>
        <w:t xml:space="preserve">poufności </w:t>
      </w:r>
      <w:r w:rsidR="00E02F56" w:rsidRPr="002A20FF">
        <w:rPr>
          <w:rFonts w:cs="Arial"/>
          <w:i/>
        </w:rPr>
        <w:t>(</w:t>
      </w:r>
      <w:r w:rsidRPr="002A20FF">
        <w:rPr>
          <w:rFonts w:cs="Arial"/>
          <w:i/>
        </w:rPr>
        <w:t>dla Kandydatów na ekspertów</w:t>
      </w:r>
      <w:r w:rsidR="00E02F56" w:rsidRPr="002A20FF">
        <w:rPr>
          <w:rFonts w:cs="Arial"/>
          <w:i/>
        </w:rPr>
        <w:t>)</w:t>
      </w:r>
    </w:p>
    <w:p w14:paraId="02F45462" w14:textId="77777777" w:rsidR="00C425F2" w:rsidRPr="002A20FF" w:rsidRDefault="00C425F2" w:rsidP="004D1486">
      <w:pPr>
        <w:spacing w:after="0" w:line="240" w:lineRule="auto"/>
        <w:ind w:left="0" w:right="-426"/>
        <w:jc w:val="both"/>
        <w:rPr>
          <w:rFonts w:cs="Arial"/>
          <w:i/>
        </w:rPr>
      </w:pPr>
      <w:r w:rsidRPr="002A20FF">
        <w:rPr>
          <w:rFonts w:cs="Arial"/>
          <w:i/>
        </w:rPr>
        <w:t xml:space="preserve">Załącznik 2 – Wzór deklaracji </w:t>
      </w:r>
      <w:r w:rsidR="00E02F56" w:rsidRPr="002A20FF">
        <w:rPr>
          <w:rFonts w:cs="Arial"/>
          <w:i/>
        </w:rPr>
        <w:t xml:space="preserve">bezstronności i </w:t>
      </w:r>
      <w:r w:rsidRPr="002A20FF">
        <w:rPr>
          <w:rFonts w:cs="Arial"/>
          <w:i/>
        </w:rPr>
        <w:t xml:space="preserve">poufności </w:t>
      </w:r>
      <w:r w:rsidR="00E02F56" w:rsidRPr="002A20FF">
        <w:rPr>
          <w:rFonts w:cs="Arial"/>
          <w:i/>
        </w:rPr>
        <w:t>(</w:t>
      </w:r>
      <w:r w:rsidRPr="002A20FF">
        <w:rPr>
          <w:rFonts w:cs="Arial"/>
          <w:i/>
        </w:rPr>
        <w:t>dla pozostałych członków KOP i obserwatorów</w:t>
      </w:r>
      <w:r w:rsidR="00E02F56" w:rsidRPr="002A20FF">
        <w:rPr>
          <w:rFonts w:cs="Arial"/>
          <w:i/>
        </w:rPr>
        <w:t>)</w:t>
      </w:r>
    </w:p>
    <w:p w14:paraId="7255E98C" w14:textId="77777777" w:rsidR="00C425F2" w:rsidRPr="002A20FF" w:rsidRDefault="00C425F2" w:rsidP="004D1486">
      <w:pPr>
        <w:spacing w:after="0" w:line="240" w:lineRule="auto"/>
        <w:ind w:left="0" w:right="-426"/>
        <w:jc w:val="both"/>
        <w:rPr>
          <w:rFonts w:cs="Arial"/>
          <w:i/>
        </w:rPr>
      </w:pPr>
      <w:r w:rsidRPr="002A20FF">
        <w:rPr>
          <w:rFonts w:cs="Arial"/>
          <w:i/>
        </w:rPr>
        <w:t>Załącznik 3 – Wzór Karty oceny formalnej</w:t>
      </w:r>
      <w:r w:rsidR="00E02F56" w:rsidRPr="002A20FF">
        <w:rPr>
          <w:rFonts w:cs="Arial"/>
          <w:i/>
        </w:rPr>
        <w:t xml:space="preserve"> projektu w ramach EFRR</w:t>
      </w:r>
    </w:p>
    <w:p w14:paraId="64ED97AC" w14:textId="77777777" w:rsidR="00226415" w:rsidRPr="002A20FF" w:rsidRDefault="00C425F2" w:rsidP="004D1486">
      <w:pPr>
        <w:spacing w:after="0" w:line="240" w:lineRule="auto"/>
        <w:ind w:left="0" w:right="-426"/>
        <w:jc w:val="both"/>
        <w:rPr>
          <w:rFonts w:cs="Arial"/>
          <w:i/>
        </w:rPr>
      </w:pPr>
      <w:r w:rsidRPr="002A20FF">
        <w:rPr>
          <w:rFonts w:cs="Arial"/>
          <w:i/>
        </w:rPr>
        <w:t>Załącznik 4 – Wzór Karty oceny merytorycznej</w:t>
      </w:r>
      <w:r w:rsidR="00E02F56" w:rsidRPr="002A20FF">
        <w:rPr>
          <w:rFonts w:cs="Arial"/>
          <w:i/>
        </w:rPr>
        <w:t xml:space="preserve"> projektu w ramach EFRR</w:t>
      </w:r>
    </w:p>
    <w:p w14:paraId="09E07CFA" w14:textId="47D3E49E" w:rsidR="00864615" w:rsidRPr="002A20FF" w:rsidRDefault="00C425F2" w:rsidP="004D1486">
      <w:pPr>
        <w:spacing w:after="0" w:line="240" w:lineRule="auto"/>
        <w:ind w:left="0" w:right="-426"/>
        <w:jc w:val="both"/>
        <w:rPr>
          <w:i/>
        </w:rPr>
      </w:pPr>
      <w:r w:rsidRPr="002A20FF">
        <w:rPr>
          <w:rFonts w:cs="Arial"/>
          <w:i/>
        </w:rPr>
        <w:t xml:space="preserve">Załącznik 5 </w:t>
      </w:r>
      <w:r w:rsidRPr="00F71CF3">
        <w:rPr>
          <w:rFonts w:cs="Arial"/>
          <w:i/>
        </w:rPr>
        <w:t xml:space="preserve">– Wzór </w:t>
      </w:r>
      <w:r w:rsidRPr="00F71CF3">
        <w:rPr>
          <w:i/>
        </w:rPr>
        <w:t xml:space="preserve">Karty </w:t>
      </w:r>
      <w:r w:rsidR="00F71CF3" w:rsidRPr="00F71CF3">
        <w:rPr>
          <w:i/>
        </w:rPr>
        <w:t xml:space="preserve">oceny strategicznej ZIT - </w:t>
      </w:r>
      <w:r w:rsidRPr="00F71CF3">
        <w:rPr>
          <w:i/>
        </w:rPr>
        <w:t xml:space="preserve">oceny zgodności projektu ze Strategią ZIT </w:t>
      </w:r>
      <w:r w:rsidR="00E02F56" w:rsidRPr="00F71CF3">
        <w:rPr>
          <w:i/>
        </w:rPr>
        <w:t>w ramach EFRR</w:t>
      </w:r>
    </w:p>
    <w:p w14:paraId="6FE9E4BA" w14:textId="0691705F" w:rsidR="007F2713" w:rsidRPr="002A20FF" w:rsidRDefault="00BD621C" w:rsidP="004D1486">
      <w:pPr>
        <w:spacing w:after="0" w:line="240" w:lineRule="auto"/>
        <w:ind w:left="0" w:right="-426"/>
        <w:jc w:val="both"/>
        <w:rPr>
          <w:i/>
        </w:rPr>
      </w:pPr>
      <w:r w:rsidRPr="002A20FF">
        <w:rPr>
          <w:rFonts w:cs="Arial"/>
          <w:i/>
        </w:rPr>
        <w:t xml:space="preserve">Załącznik </w:t>
      </w:r>
      <w:r w:rsidR="00914B94" w:rsidRPr="002A20FF">
        <w:rPr>
          <w:rFonts w:cs="Arial"/>
          <w:i/>
        </w:rPr>
        <w:t>6</w:t>
      </w:r>
      <w:r w:rsidR="00E02F56" w:rsidRPr="002A20FF">
        <w:rPr>
          <w:rFonts w:cs="Arial"/>
          <w:i/>
        </w:rPr>
        <w:t xml:space="preserve"> </w:t>
      </w:r>
      <w:r w:rsidR="00C425F2" w:rsidRPr="002A20FF">
        <w:rPr>
          <w:rFonts w:cs="Arial"/>
          <w:i/>
        </w:rPr>
        <w:t xml:space="preserve">– </w:t>
      </w:r>
      <w:r w:rsidR="007F2713" w:rsidRPr="002A20FF">
        <w:rPr>
          <w:rFonts w:cs="Arial"/>
          <w:i/>
        </w:rPr>
        <w:t xml:space="preserve">Wzór </w:t>
      </w:r>
      <w:r w:rsidR="007F2713" w:rsidRPr="002A20FF">
        <w:rPr>
          <w:i/>
        </w:rPr>
        <w:t>Listy projektów po ocenie formalnej</w:t>
      </w:r>
      <w:r w:rsidR="00E02F56" w:rsidRPr="002A20FF">
        <w:rPr>
          <w:i/>
        </w:rPr>
        <w:t xml:space="preserve"> w danym naborze</w:t>
      </w:r>
    </w:p>
    <w:p w14:paraId="7AF89486" w14:textId="03E64677" w:rsidR="007F2713" w:rsidRPr="002A20FF" w:rsidRDefault="00C425F2" w:rsidP="004D1486">
      <w:pPr>
        <w:pStyle w:val="Bezodstpw"/>
        <w:ind w:left="0" w:right="-426"/>
        <w:jc w:val="both"/>
        <w:rPr>
          <w:rFonts w:cs="Arial"/>
          <w:i/>
        </w:rPr>
      </w:pPr>
      <w:r w:rsidRPr="002A20FF">
        <w:rPr>
          <w:i/>
        </w:rPr>
        <w:t xml:space="preserve">Załącznik </w:t>
      </w:r>
      <w:r w:rsidR="00914B94" w:rsidRPr="002A20FF">
        <w:rPr>
          <w:i/>
        </w:rPr>
        <w:t>7</w:t>
      </w:r>
      <w:r w:rsidR="000900A1" w:rsidRPr="002A20FF">
        <w:rPr>
          <w:i/>
        </w:rPr>
        <w:t xml:space="preserve"> </w:t>
      </w:r>
      <w:r w:rsidR="000900A1" w:rsidRPr="002A20FF">
        <w:rPr>
          <w:rFonts w:cs="Arial"/>
          <w:i/>
        </w:rPr>
        <w:t xml:space="preserve">– </w:t>
      </w:r>
      <w:r w:rsidR="007F2713" w:rsidRPr="002A20FF">
        <w:rPr>
          <w:rFonts w:cs="Arial"/>
          <w:i/>
        </w:rPr>
        <w:t xml:space="preserve">Wzór Listy </w:t>
      </w:r>
      <w:r w:rsidR="005A3848" w:rsidRPr="002A20FF">
        <w:rPr>
          <w:rFonts w:cs="Arial"/>
          <w:i/>
        </w:rPr>
        <w:t>projektów</w:t>
      </w:r>
      <w:r w:rsidR="007F2713" w:rsidRPr="002A20FF">
        <w:rPr>
          <w:rFonts w:cs="Arial"/>
          <w:i/>
        </w:rPr>
        <w:t xml:space="preserve"> </w:t>
      </w:r>
      <w:r w:rsidR="007C201D" w:rsidRPr="002A20FF">
        <w:rPr>
          <w:rFonts w:cs="Arial"/>
          <w:i/>
        </w:rPr>
        <w:t xml:space="preserve">skierowanych </w:t>
      </w:r>
      <w:r w:rsidR="007F2713" w:rsidRPr="002A20FF">
        <w:rPr>
          <w:rFonts w:cs="Arial"/>
          <w:i/>
        </w:rPr>
        <w:t xml:space="preserve">do </w:t>
      </w:r>
      <w:r w:rsidR="00021FCB" w:rsidRPr="002A20FF">
        <w:rPr>
          <w:rFonts w:cs="Arial"/>
          <w:i/>
        </w:rPr>
        <w:t xml:space="preserve">oceny </w:t>
      </w:r>
      <w:r w:rsidR="007F2713" w:rsidRPr="002A20FF">
        <w:rPr>
          <w:rFonts w:cs="Arial"/>
          <w:i/>
        </w:rPr>
        <w:t>merytorycznej</w:t>
      </w:r>
      <w:r w:rsidR="00420534" w:rsidRPr="002A20FF">
        <w:rPr>
          <w:rFonts w:cs="Arial"/>
          <w:i/>
        </w:rPr>
        <w:t xml:space="preserve"> (wnioski pozytywnie ocenione na etapie oceny formalnej)</w:t>
      </w:r>
    </w:p>
    <w:p w14:paraId="2D66DAAF" w14:textId="71A45BD1" w:rsidR="00A12E86" w:rsidRPr="002A20FF" w:rsidRDefault="009656AD" w:rsidP="004D1486">
      <w:pPr>
        <w:pStyle w:val="Bezodstpw"/>
        <w:ind w:left="0" w:right="-426"/>
        <w:jc w:val="both"/>
        <w:rPr>
          <w:rFonts w:cs="Arial"/>
          <w:i/>
        </w:rPr>
      </w:pPr>
      <w:r w:rsidRPr="002A20FF">
        <w:rPr>
          <w:rFonts w:cs="Arial"/>
          <w:i/>
        </w:rPr>
        <w:t xml:space="preserve">Załącznik </w:t>
      </w:r>
      <w:r w:rsidR="00914B94" w:rsidRPr="002A20FF">
        <w:rPr>
          <w:rFonts w:cs="Arial"/>
          <w:i/>
        </w:rPr>
        <w:t>8</w:t>
      </w:r>
      <w:r w:rsidR="00A12E86" w:rsidRPr="002A20FF">
        <w:rPr>
          <w:rFonts w:cs="Arial"/>
          <w:i/>
        </w:rPr>
        <w:t xml:space="preserve"> – Wzór Listy projektów po ocenie merytorycznej</w:t>
      </w:r>
    </w:p>
    <w:p w14:paraId="5DE024BE" w14:textId="1C93ECD8" w:rsidR="00A12E86" w:rsidRPr="002A20FF" w:rsidRDefault="009656AD" w:rsidP="004D1486">
      <w:pPr>
        <w:pStyle w:val="Bezodstpw"/>
        <w:ind w:left="0" w:right="-426"/>
        <w:jc w:val="both"/>
        <w:rPr>
          <w:rFonts w:cs="Arial"/>
          <w:i/>
        </w:rPr>
      </w:pPr>
      <w:r w:rsidRPr="002A20FF">
        <w:rPr>
          <w:rFonts w:cs="Arial"/>
          <w:i/>
        </w:rPr>
        <w:t xml:space="preserve">Załącznik </w:t>
      </w:r>
      <w:r w:rsidR="00914B94" w:rsidRPr="002A20FF">
        <w:rPr>
          <w:rFonts w:cs="Arial"/>
          <w:i/>
        </w:rPr>
        <w:t>9</w:t>
      </w:r>
      <w:r w:rsidR="00353489">
        <w:rPr>
          <w:rFonts w:cs="Arial"/>
          <w:i/>
        </w:rPr>
        <w:t xml:space="preserve"> </w:t>
      </w:r>
      <w:r w:rsidR="00353489" w:rsidRPr="002A20FF">
        <w:rPr>
          <w:rFonts w:cs="Arial"/>
          <w:i/>
        </w:rPr>
        <w:t>–</w:t>
      </w:r>
      <w:r w:rsidR="00A12E86" w:rsidRPr="002A20FF">
        <w:rPr>
          <w:rFonts w:cs="Arial"/>
          <w:i/>
        </w:rPr>
        <w:t xml:space="preserve"> Wzór Listy projektów zakwalifikowanych do etapu oceny</w:t>
      </w:r>
      <w:r w:rsidR="005F1AA1">
        <w:rPr>
          <w:rFonts w:cs="Arial"/>
          <w:i/>
        </w:rPr>
        <w:t xml:space="preserve"> strategicznej ZIT - oceny</w:t>
      </w:r>
      <w:r w:rsidR="00A12E86" w:rsidRPr="002A20FF">
        <w:rPr>
          <w:rFonts w:cs="Arial"/>
          <w:i/>
        </w:rPr>
        <w:t xml:space="preserve"> </w:t>
      </w:r>
      <w:r w:rsidR="006F3A1C" w:rsidRPr="002A20FF">
        <w:rPr>
          <w:rFonts w:cs="Arial"/>
          <w:i/>
        </w:rPr>
        <w:t xml:space="preserve">zgodności projektu ze Strategią ZIT AW </w:t>
      </w:r>
      <w:r w:rsidR="00A12E86" w:rsidRPr="002A20FF">
        <w:rPr>
          <w:rFonts w:cs="Arial"/>
          <w:i/>
        </w:rPr>
        <w:t>(wnioski pozytywnie ocenione na etapie oceny merytorycznej)</w:t>
      </w:r>
    </w:p>
    <w:p w14:paraId="7AEE7D90" w14:textId="6C49547E" w:rsidR="00160A1E" w:rsidRPr="002A20FF" w:rsidRDefault="00914B94" w:rsidP="004D1486">
      <w:pPr>
        <w:pStyle w:val="Bezodstpw"/>
        <w:ind w:left="0" w:right="-426"/>
        <w:jc w:val="both"/>
        <w:rPr>
          <w:i/>
        </w:rPr>
      </w:pPr>
      <w:r w:rsidRPr="002A20FF">
        <w:rPr>
          <w:i/>
        </w:rPr>
        <w:t>Załącznik 10</w:t>
      </w:r>
      <w:r w:rsidR="007F2713" w:rsidRPr="002A20FF">
        <w:rPr>
          <w:i/>
        </w:rPr>
        <w:t xml:space="preserve"> </w:t>
      </w:r>
      <w:r w:rsidR="007F2713" w:rsidRPr="002A20FF">
        <w:rPr>
          <w:rFonts w:cs="Arial"/>
          <w:i/>
        </w:rPr>
        <w:t>–</w:t>
      </w:r>
      <w:r w:rsidR="007F2713" w:rsidRPr="002A20FF">
        <w:rPr>
          <w:i/>
        </w:rPr>
        <w:t xml:space="preserve"> </w:t>
      </w:r>
      <w:r w:rsidR="009679D6" w:rsidRPr="002A20FF">
        <w:rPr>
          <w:i/>
        </w:rPr>
        <w:t>Wzór Listy</w:t>
      </w:r>
      <w:r w:rsidR="000900A1" w:rsidRPr="002A20FF">
        <w:rPr>
          <w:i/>
        </w:rPr>
        <w:t xml:space="preserve"> </w:t>
      </w:r>
      <w:r w:rsidR="00E02F56" w:rsidRPr="002A20FF">
        <w:rPr>
          <w:i/>
        </w:rPr>
        <w:t xml:space="preserve">ocenionych </w:t>
      </w:r>
      <w:r w:rsidR="002108E0" w:rsidRPr="002A20FF">
        <w:rPr>
          <w:i/>
        </w:rPr>
        <w:t>projektów</w:t>
      </w:r>
    </w:p>
    <w:p w14:paraId="2A53F6C6" w14:textId="3E30E25C" w:rsidR="000900A1" w:rsidRPr="002A20FF" w:rsidRDefault="000900A1" w:rsidP="004D1486">
      <w:pPr>
        <w:pStyle w:val="Bezodstpw"/>
        <w:ind w:left="0" w:right="-426"/>
        <w:jc w:val="both"/>
        <w:rPr>
          <w:i/>
        </w:rPr>
      </w:pPr>
      <w:r w:rsidRPr="002A20FF">
        <w:rPr>
          <w:i/>
        </w:rPr>
        <w:t>Załącznik 1</w:t>
      </w:r>
      <w:r w:rsidR="00914B94" w:rsidRPr="002A20FF">
        <w:rPr>
          <w:i/>
        </w:rPr>
        <w:t>1</w:t>
      </w:r>
      <w:r w:rsidRPr="002A20FF">
        <w:rPr>
          <w:i/>
        </w:rPr>
        <w:t xml:space="preserve"> </w:t>
      </w:r>
      <w:r w:rsidRPr="002A20FF">
        <w:rPr>
          <w:rFonts w:cs="Arial"/>
          <w:i/>
        </w:rPr>
        <w:t>–</w:t>
      </w:r>
      <w:r w:rsidRPr="002A20FF">
        <w:rPr>
          <w:i/>
        </w:rPr>
        <w:t xml:space="preserve"> Wzór protokołu z prac KOP</w:t>
      </w:r>
    </w:p>
    <w:p w14:paraId="722ECE56" w14:textId="5A8FD8E2" w:rsidR="00C425F2" w:rsidRPr="002A20FF" w:rsidRDefault="000900A1" w:rsidP="004D1486">
      <w:pPr>
        <w:pStyle w:val="Bezodstpw"/>
        <w:ind w:left="0" w:right="-426"/>
        <w:jc w:val="both"/>
        <w:rPr>
          <w:i/>
        </w:rPr>
      </w:pPr>
      <w:r w:rsidRPr="002A20FF">
        <w:rPr>
          <w:i/>
        </w:rPr>
        <w:t>Załącznik 1</w:t>
      </w:r>
      <w:r w:rsidR="00914B94" w:rsidRPr="002A20FF">
        <w:rPr>
          <w:i/>
        </w:rPr>
        <w:t xml:space="preserve">2 </w:t>
      </w:r>
      <w:r w:rsidR="00C425F2" w:rsidRPr="002A20FF">
        <w:rPr>
          <w:i/>
        </w:rPr>
        <w:t>– Wzór opinii</w:t>
      </w:r>
      <w:r w:rsidR="00E02F56" w:rsidRPr="002A20FF">
        <w:rPr>
          <w:i/>
        </w:rPr>
        <w:t xml:space="preserve"> – konsultacji eksperckich w ramach RPO WD</w:t>
      </w:r>
      <w:r w:rsidR="003344A4" w:rsidRPr="002A20FF">
        <w:rPr>
          <w:i/>
        </w:rPr>
        <w:t xml:space="preserve"> 2014-2020</w:t>
      </w:r>
    </w:p>
    <w:p w14:paraId="08AEB33B" w14:textId="06B04C7E" w:rsidR="00C425F2" w:rsidRPr="002A20FF" w:rsidRDefault="000900A1" w:rsidP="004D1486">
      <w:pPr>
        <w:pStyle w:val="Bezodstpw"/>
        <w:ind w:left="0" w:right="-426"/>
        <w:jc w:val="both"/>
        <w:rPr>
          <w:i/>
        </w:rPr>
      </w:pPr>
      <w:r w:rsidRPr="002A20FF">
        <w:rPr>
          <w:i/>
        </w:rPr>
        <w:t>Załącznik 1</w:t>
      </w:r>
      <w:r w:rsidR="00914B94" w:rsidRPr="002A20FF">
        <w:rPr>
          <w:i/>
        </w:rPr>
        <w:t>3</w:t>
      </w:r>
      <w:r w:rsidR="00C425F2" w:rsidRPr="002A20FF">
        <w:rPr>
          <w:i/>
        </w:rPr>
        <w:t xml:space="preserve"> – Wzór protokołu zdawczo-odbiorczego</w:t>
      </w:r>
      <w:r w:rsidR="00E02F56" w:rsidRPr="002A20FF">
        <w:rPr>
          <w:b/>
          <w:sz w:val="28"/>
          <w:szCs w:val="28"/>
        </w:rPr>
        <w:t xml:space="preserve"> </w:t>
      </w:r>
      <w:r w:rsidR="00914B94" w:rsidRPr="002A20FF">
        <w:rPr>
          <w:i/>
        </w:rPr>
        <w:t>oceny</w:t>
      </w:r>
      <w:r w:rsidR="00E02F56" w:rsidRPr="002A20FF">
        <w:rPr>
          <w:i/>
        </w:rPr>
        <w:t>/merytorycznej</w:t>
      </w:r>
      <w:r w:rsidR="00010456" w:rsidRPr="002A20FF">
        <w:rPr>
          <w:i/>
        </w:rPr>
        <w:t>/strategicznej</w:t>
      </w:r>
      <w:r w:rsidR="00E02F56" w:rsidRPr="002A20FF">
        <w:rPr>
          <w:i/>
        </w:rPr>
        <w:t xml:space="preserve"> wniosku/opinii sporządzonej przez eksperta</w:t>
      </w:r>
    </w:p>
    <w:p w14:paraId="311E86D2" w14:textId="541352C7" w:rsidR="00C425F2" w:rsidRPr="002A20FF" w:rsidRDefault="00864615" w:rsidP="004D1486">
      <w:pPr>
        <w:pStyle w:val="Bezodstpw"/>
        <w:ind w:left="0" w:right="-426"/>
        <w:jc w:val="both"/>
        <w:rPr>
          <w:rFonts w:cs="Calibri"/>
          <w:i/>
          <w:iCs/>
        </w:rPr>
      </w:pPr>
      <w:r w:rsidRPr="002A20FF">
        <w:rPr>
          <w:i/>
        </w:rPr>
        <w:t xml:space="preserve">Załącznik </w:t>
      </w:r>
      <w:r w:rsidRPr="00E63077">
        <w:rPr>
          <w:i/>
        </w:rPr>
        <w:t>1</w:t>
      </w:r>
      <w:r w:rsidR="00914B94" w:rsidRPr="00E63077">
        <w:rPr>
          <w:i/>
        </w:rPr>
        <w:t>4</w:t>
      </w:r>
      <w:r w:rsidR="00C425F2" w:rsidRPr="00E63077">
        <w:rPr>
          <w:i/>
        </w:rPr>
        <w:t xml:space="preserve"> –</w:t>
      </w:r>
      <w:r w:rsidRPr="00E63077">
        <w:rPr>
          <w:i/>
        </w:rPr>
        <w:t xml:space="preserve"> </w:t>
      </w:r>
      <w:r w:rsidR="00E63077">
        <w:rPr>
          <w:i/>
        </w:rPr>
        <w:t>W</w:t>
      </w:r>
      <w:r w:rsidR="00E63077" w:rsidRPr="00E63077">
        <w:rPr>
          <w:i/>
        </w:rPr>
        <w:t>zór wniosk</w:t>
      </w:r>
      <w:r w:rsidR="00E63077">
        <w:rPr>
          <w:i/>
        </w:rPr>
        <w:t>u</w:t>
      </w:r>
      <w:r w:rsidR="00E63077" w:rsidRPr="00E63077">
        <w:rPr>
          <w:i/>
        </w:rPr>
        <w:t xml:space="preserve"> o uzyskanie dodatkowych wyjaśnień od wnioskodawcy</w:t>
      </w:r>
    </w:p>
    <w:p w14:paraId="7B26FC74" w14:textId="7E831849" w:rsidR="00C425F2" w:rsidRPr="002A20FF" w:rsidRDefault="00DF04FC" w:rsidP="004D1486">
      <w:pPr>
        <w:pStyle w:val="Bezodstpw"/>
        <w:ind w:left="0" w:right="-426"/>
        <w:jc w:val="both"/>
        <w:rPr>
          <w:i/>
        </w:rPr>
      </w:pPr>
      <w:r w:rsidRPr="002A20FF">
        <w:rPr>
          <w:i/>
        </w:rPr>
        <w:t>Załącznik 1</w:t>
      </w:r>
      <w:r w:rsidR="00914B94" w:rsidRPr="002A20FF">
        <w:rPr>
          <w:i/>
        </w:rPr>
        <w:t>5</w:t>
      </w:r>
      <w:r w:rsidRPr="002A20FF">
        <w:rPr>
          <w:i/>
        </w:rPr>
        <w:t xml:space="preserve"> – Wzór Karty Oceny Pracy Eksperta</w:t>
      </w:r>
    </w:p>
    <w:p w14:paraId="5FB4696B" w14:textId="31EC57F4" w:rsidR="00BB14D9" w:rsidRPr="00C34E2C" w:rsidRDefault="00CF316D" w:rsidP="004D1486">
      <w:pPr>
        <w:pStyle w:val="Bezodstpw"/>
        <w:ind w:left="0" w:right="-426"/>
        <w:jc w:val="both"/>
        <w:rPr>
          <w:i/>
        </w:rPr>
      </w:pPr>
      <w:r w:rsidRPr="002A20FF">
        <w:rPr>
          <w:i/>
        </w:rPr>
        <w:t>Załącznik 1</w:t>
      </w:r>
      <w:r w:rsidR="00C01B89">
        <w:rPr>
          <w:i/>
        </w:rPr>
        <w:t>6</w:t>
      </w:r>
      <w:r w:rsidRPr="002A20FF">
        <w:rPr>
          <w:i/>
        </w:rPr>
        <w:t xml:space="preserve"> –</w:t>
      </w:r>
      <w:r>
        <w:rPr>
          <w:i/>
        </w:rPr>
        <w:t xml:space="preserve"> Wzór L</w:t>
      </w:r>
      <w:r w:rsidRPr="00C34E2C">
        <w:rPr>
          <w:i/>
        </w:rPr>
        <w:t>isty projektów, które spełniły kryteria wyboru projektów i uzyskały kolejno największą liczbę punktów, z wyróżnieniem projektów wybranych do dofinansowania</w:t>
      </w:r>
    </w:p>
    <w:sectPr w:rsidR="00BB14D9" w:rsidRPr="00C34E2C">
      <w:headerReference w:type="even" r:id="rId10"/>
      <w:headerReference w:type="default" r:id="rId11"/>
      <w:footerReference w:type="even" r:id="rId12"/>
      <w:footerReference w:type="default" r:id="rId13"/>
      <w:headerReference w:type="first" r:id="rId14"/>
      <w:footerReference w:type="first" r:id="rId15"/>
      <w:pgSz w:w="11906" w:h="16838"/>
      <w:pgMar w:top="1135" w:right="1417" w:bottom="1417" w:left="1276" w:header="283"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EC6A5" w16cex:dateUtc="2021-09-29T09:04:00Z"/>
  <w16cex:commentExtensible w16cex:durableId="24FEC838" w16cex:dateUtc="2021-09-29T09:10:00Z"/>
  <w16cex:commentExtensible w16cex:durableId="24FED0F5" w16cex:dateUtc="2021-09-29T09:48:00Z"/>
  <w16cex:commentExtensible w16cex:durableId="24FEC88E" w16cex:dateUtc="2021-09-29T09:12:00Z"/>
  <w16cex:commentExtensible w16cex:durableId="24FEC904" w16cex:dateUtc="2021-09-29T09:14:00Z"/>
  <w16cex:commentExtensible w16cex:durableId="24FF07FD" w16cex:dateUtc="2021-09-29T13:42:00Z"/>
  <w16cex:commentExtensible w16cex:durableId="24FEE382" w16cex:dateUtc="2021-09-29T11:07:00Z"/>
  <w16cex:commentExtensible w16cex:durableId="24FEED17" w16cex:dateUtc="2021-09-29T11:48:00Z"/>
  <w16cex:commentExtensible w16cex:durableId="24FEED44" w16cex:dateUtc="2021-09-29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296B6E" w16cid:durableId="24FEC6A5"/>
  <w16cid:commentId w16cid:paraId="1DF7E099" w16cid:durableId="24FDC25B"/>
  <w16cid:commentId w16cid:paraId="2F203902" w16cid:durableId="24FEC838"/>
  <w16cid:commentId w16cid:paraId="29B0087E" w16cid:durableId="24FDC25C"/>
  <w16cid:commentId w16cid:paraId="021CB04E" w16cid:durableId="24FDC25D"/>
  <w16cid:commentId w16cid:paraId="2719171C" w16cid:durableId="24FED0F5"/>
  <w16cid:commentId w16cid:paraId="16C81F8D" w16cid:durableId="24FEC88E"/>
  <w16cid:commentId w16cid:paraId="70B781BC" w16cid:durableId="24FEC904"/>
  <w16cid:commentId w16cid:paraId="62867AFC" w16cid:durableId="24FF07FD"/>
  <w16cid:commentId w16cid:paraId="265EE45C" w16cid:durableId="24FDC25E"/>
  <w16cid:commentId w16cid:paraId="7B5DF9A7" w16cid:durableId="24FEE382"/>
  <w16cid:commentId w16cid:paraId="360C11B7" w16cid:durableId="24FDC25F"/>
  <w16cid:commentId w16cid:paraId="08105EA5" w16cid:durableId="24FDC260"/>
  <w16cid:commentId w16cid:paraId="720320AB" w16cid:durableId="24FDC261"/>
  <w16cid:commentId w16cid:paraId="7D0937A1" w16cid:durableId="24FDC262"/>
  <w16cid:commentId w16cid:paraId="4424A2D6" w16cid:durableId="24FEED17"/>
  <w16cid:commentId w16cid:paraId="3E4E3AA1" w16cid:durableId="24FEED44"/>
  <w16cid:commentId w16cid:paraId="7F08066B" w16cid:durableId="24FDC263"/>
  <w16cid:commentId w16cid:paraId="24FAFE35" w16cid:durableId="24FDC264"/>
  <w16cid:commentId w16cid:paraId="050A5FB7" w16cid:durableId="24FDC265"/>
  <w16cid:commentId w16cid:paraId="694A6C18" w16cid:durableId="24FDC266"/>
  <w16cid:commentId w16cid:paraId="672992CC" w16cid:durableId="24FDC267"/>
  <w16cid:commentId w16cid:paraId="73718B4F" w16cid:durableId="24FDC268"/>
  <w16cid:commentId w16cid:paraId="0F8A6418" w16cid:durableId="24FDC269"/>
  <w16cid:commentId w16cid:paraId="15B0AAAC" w16cid:durableId="24FDC26A"/>
  <w16cid:commentId w16cid:paraId="6325D4D8" w16cid:durableId="24FDC26B"/>
  <w16cid:commentId w16cid:paraId="392EA302" w16cid:durableId="24FDC26C"/>
  <w16cid:commentId w16cid:paraId="4D304E48" w16cid:durableId="24FDC26D"/>
  <w16cid:commentId w16cid:paraId="2317900C" w16cid:durableId="24FDC26E"/>
  <w16cid:commentId w16cid:paraId="53D0F0C1" w16cid:durableId="24FDC26F"/>
  <w16cid:commentId w16cid:paraId="3D1BE011" w16cid:durableId="24FDC270"/>
  <w16cid:commentId w16cid:paraId="73883175" w16cid:durableId="24FDC271"/>
  <w16cid:commentId w16cid:paraId="588242D5" w16cid:durableId="24FDC272"/>
  <w16cid:commentId w16cid:paraId="58499508" w16cid:durableId="24FDC273"/>
  <w16cid:commentId w16cid:paraId="384CDF1E" w16cid:durableId="24FDC274"/>
  <w16cid:commentId w16cid:paraId="59713055" w16cid:durableId="24FDC275"/>
  <w16cid:commentId w16cid:paraId="254CCE8A" w16cid:durableId="24FDC276"/>
  <w16cid:commentId w16cid:paraId="558380D0" w16cid:durableId="24FDC277"/>
  <w16cid:commentId w16cid:paraId="20931E97" w16cid:durableId="24FDC278"/>
  <w16cid:commentId w16cid:paraId="79E8893C" w16cid:durableId="24FDC279"/>
  <w16cid:commentId w16cid:paraId="7BBEDFB1" w16cid:durableId="24FDC27A"/>
  <w16cid:commentId w16cid:paraId="07C18DA5" w16cid:durableId="24FDC27B"/>
  <w16cid:commentId w16cid:paraId="48859A64" w16cid:durableId="24FDC27C"/>
  <w16cid:commentId w16cid:paraId="6427DAF0" w16cid:durableId="24FDC27D"/>
  <w16cid:commentId w16cid:paraId="191E410C" w16cid:durableId="24FDC27E"/>
  <w16cid:commentId w16cid:paraId="54C41997" w16cid:durableId="24FDC27F"/>
  <w16cid:commentId w16cid:paraId="5595E9A2" w16cid:durableId="24FDC280"/>
  <w16cid:commentId w16cid:paraId="50247B45" w16cid:durableId="24FDC2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D1F47" w14:textId="77777777" w:rsidR="0093077D" w:rsidRDefault="0093077D">
      <w:pPr>
        <w:spacing w:after="0" w:line="240" w:lineRule="auto"/>
      </w:pPr>
      <w:r>
        <w:separator/>
      </w:r>
    </w:p>
  </w:endnote>
  <w:endnote w:type="continuationSeparator" w:id="0">
    <w:p w14:paraId="386F3906" w14:textId="77777777" w:rsidR="0093077D" w:rsidRDefault="00930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charset w:val="EE"/>
    <w:family w:val="auto"/>
    <w:pitch w:val="default"/>
  </w:font>
  <w:font w:name="Arial,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B6F1A" w14:textId="77777777" w:rsidR="0093077D" w:rsidRDefault="009307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8E197" w14:textId="054CB098" w:rsidR="0093077D" w:rsidRDefault="0093077D">
    <w:pPr>
      <w:pStyle w:val="Stopka"/>
      <w:jc w:val="right"/>
    </w:pPr>
    <w:r>
      <w:fldChar w:fldCharType="begin"/>
    </w:r>
    <w:r>
      <w:instrText xml:space="preserve"> PAGE </w:instrText>
    </w:r>
    <w:r>
      <w:fldChar w:fldCharType="separate"/>
    </w:r>
    <w:r w:rsidR="00C841C9">
      <w:rPr>
        <w:noProof/>
      </w:rPr>
      <w:t>21</w:t>
    </w:r>
    <w:r>
      <w:fldChar w:fldCharType="end"/>
    </w:r>
  </w:p>
  <w:p w14:paraId="77C32CFA" w14:textId="77777777" w:rsidR="0093077D" w:rsidRDefault="0093077D">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B814B" w14:textId="77777777" w:rsidR="0093077D" w:rsidRDefault="009307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73097" w14:textId="77777777" w:rsidR="0093077D" w:rsidRDefault="0093077D">
      <w:pPr>
        <w:spacing w:after="0" w:line="240" w:lineRule="auto"/>
      </w:pPr>
      <w:r>
        <w:separator/>
      </w:r>
    </w:p>
  </w:footnote>
  <w:footnote w:type="continuationSeparator" w:id="0">
    <w:p w14:paraId="16E11F0C" w14:textId="77777777" w:rsidR="0093077D" w:rsidRDefault="0093077D">
      <w:pPr>
        <w:spacing w:after="0" w:line="240" w:lineRule="auto"/>
      </w:pPr>
      <w:r>
        <w:continuationSeparator/>
      </w:r>
    </w:p>
  </w:footnote>
  <w:footnote w:id="1">
    <w:p w14:paraId="278C36DC" w14:textId="7A6F48D8" w:rsidR="0093077D" w:rsidRDefault="0093077D">
      <w:pPr>
        <w:pStyle w:val="Tekstprzypisudolnego"/>
      </w:pPr>
      <w:r>
        <w:rPr>
          <w:rStyle w:val="Odwoanieprzypisudolnego"/>
        </w:rPr>
        <w:footnoteRef/>
      </w:r>
      <w:r>
        <w:t xml:space="preserve"> </w:t>
      </w:r>
      <w:r w:rsidRPr="00C162C9">
        <w:t xml:space="preserve">O których mowa w rozdziale 5 pkt </w:t>
      </w:r>
      <w:r>
        <w:t>20</w:t>
      </w:r>
      <w:r w:rsidRPr="00C162C9">
        <w:t xml:space="preserve"> Wytycznych w sprawie trybu wyboru projektów.</w:t>
      </w:r>
    </w:p>
  </w:footnote>
  <w:footnote w:id="2">
    <w:p w14:paraId="78184B7A" w14:textId="5B6482A6" w:rsidR="0093077D" w:rsidRPr="003C4724" w:rsidRDefault="0093077D" w:rsidP="008764AC">
      <w:pPr>
        <w:suppressAutoHyphens w:val="0"/>
        <w:autoSpaceDE w:val="0"/>
        <w:autoSpaceDN w:val="0"/>
        <w:adjustRightInd w:val="0"/>
        <w:spacing w:after="0" w:line="240" w:lineRule="auto"/>
        <w:jc w:val="both"/>
        <w:rPr>
          <w:rFonts w:eastAsia="Times New Roman" w:cs="Calibri"/>
          <w:color w:val="000000"/>
          <w:lang w:eastAsia="pl-PL"/>
        </w:rPr>
      </w:pPr>
      <w:r>
        <w:rPr>
          <w:rStyle w:val="Odwoanieprzypisudolnego"/>
        </w:rPr>
        <w:footnoteRef/>
      </w:r>
      <w:r>
        <w:t xml:space="preserve"> </w:t>
      </w:r>
      <w:r w:rsidRPr="003C4724">
        <w:rPr>
          <w:rFonts w:eastAsia="Times New Roman" w:cs="Calibri"/>
          <w:color w:val="000000"/>
          <w:sz w:val="20"/>
          <w:lang w:eastAsia="pl-PL"/>
        </w:rPr>
        <w:t>Oświa</w:t>
      </w:r>
      <w:r>
        <w:rPr>
          <w:rFonts w:eastAsia="Times New Roman" w:cs="Calibri"/>
          <w:color w:val="000000"/>
          <w:sz w:val="20"/>
          <w:lang w:eastAsia="pl-PL"/>
        </w:rPr>
        <w:t>dczenie wnioskodawcy, w którym w</w:t>
      </w:r>
      <w:r w:rsidRPr="003C4724">
        <w:rPr>
          <w:rFonts w:eastAsia="Times New Roman" w:cs="Calibri"/>
          <w:color w:val="000000"/>
          <w:sz w:val="20"/>
          <w:lang w:eastAsia="pl-PL"/>
        </w:rPr>
        <w:t>nioskodawca oświadcza, że projekt jest zgodny z właściwymi przepisami prawa wspólnotowego i krajowego</w:t>
      </w:r>
      <w:r w:rsidRPr="008A2513">
        <w:rPr>
          <w:rFonts w:eastAsia="Times New Roman" w:cs="Calibri"/>
          <w:color w:val="000000"/>
          <w:sz w:val="20"/>
          <w:lang w:eastAsia="pl-PL"/>
        </w:rPr>
        <w:t>, w tym dotyczącymi ochrony środowiska oraz</w:t>
      </w:r>
      <w:r w:rsidRPr="003C4724">
        <w:rPr>
          <w:rFonts w:eastAsia="Times New Roman" w:cs="Calibri"/>
          <w:color w:val="000000"/>
          <w:sz w:val="20"/>
          <w:lang w:eastAsia="pl-PL"/>
        </w:rPr>
        <w:t xml:space="preserve"> zamówień publicznych (m.in. jeśli realizacja projektu zgłoszonego do objęcia dofinansowaniem rozpoczęła się przed dniem złożenia wniosku o dofinansowanie, w okresie tym przy jego realizacji przestrzegano przepisów prawa), z zastrzeżeniem,</w:t>
      </w:r>
      <w:r>
        <w:rPr>
          <w:rFonts w:eastAsia="Times New Roman" w:cs="Calibri"/>
          <w:color w:val="000000"/>
          <w:sz w:val="20"/>
          <w:lang w:eastAsia="pl-PL"/>
        </w:rPr>
        <w:t xml:space="preserve"> że w zakresie wskazanym przez w</w:t>
      </w:r>
      <w:r w:rsidRPr="003C4724">
        <w:rPr>
          <w:rFonts w:eastAsia="Times New Roman" w:cs="Calibri"/>
          <w:color w:val="000000"/>
          <w:sz w:val="20"/>
          <w:lang w:eastAsia="pl-PL"/>
        </w:rPr>
        <w:t>nioskodawcę wy</w:t>
      </w:r>
      <w:r>
        <w:rPr>
          <w:rFonts w:eastAsia="Times New Roman" w:cs="Calibri"/>
          <w:color w:val="000000"/>
          <w:sz w:val="20"/>
          <w:lang w:eastAsia="pl-PL"/>
        </w:rPr>
        <w:t>kryto uchybienia. Jednocześnie w</w:t>
      </w:r>
      <w:r w:rsidRPr="003C4724">
        <w:rPr>
          <w:rFonts w:eastAsia="Times New Roman" w:cs="Calibri"/>
          <w:color w:val="000000"/>
          <w:sz w:val="20"/>
          <w:lang w:eastAsia="pl-PL"/>
        </w:rPr>
        <w:t>nioskodawca oświadczył, że podmiot który reprezentuje zobowiązuje się poddać ewentualnym konsekwencjom finansowym z tytułu ww. uchybień oraz wyłączeniu z kwalifikowalności właściwej części wydatków (na etapie podpisywania umowy o dofinansowanie), odpowiadającej uchybieniom.</w:t>
      </w:r>
      <w:r w:rsidRPr="003C4724">
        <w:rPr>
          <w:rFonts w:eastAsia="Times New Roman" w:cs="Calibri"/>
          <w:color w:val="000000"/>
          <w:lang w:eastAsia="pl-PL"/>
        </w:rPr>
        <w:t xml:space="preserve"> </w:t>
      </w:r>
    </w:p>
    <w:p w14:paraId="57146F65" w14:textId="77777777" w:rsidR="0093077D" w:rsidRDefault="0093077D" w:rsidP="008764AC">
      <w:pPr>
        <w:pStyle w:val="Tekstprzypisudolnego"/>
      </w:pPr>
    </w:p>
  </w:footnote>
  <w:footnote w:id="3">
    <w:p w14:paraId="7714941D" w14:textId="77777777" w:rsidR="0093077D" w:rsidRDefault="0093077D" w:rsidP="00B10F3D">
      <w:pPr>
        <w:pStyle w:val="Tekstprzypisudolnego"/>
      </w:pPr>
      <w:r>
        <w:rPr>
          <w:rStyle w:val="Odwoanieprzypisudolnego"/>
        </w:rPr>
        <w:footnoteRef/>
      </w:r>
      <w:r>
        <w:t xml:space="preserve"> </w:t>
      </w:r>
      <w:r w:rsidRPr="00C162C9">
        <w:t xml:space="preserve">O których mowa w rozdziale 5 pkt </w:t>
      </w:r>
      <w:r>
        <w:t>20</w:t>
      </w:r>
      <w:r w:rsidRPr="00C162C9">
        <w:t xml:space="preserve"> Wytycznych w sprawie trybu wyboru projektów.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50EBA" w14:textId="44C70447" w:rsidR="0093077D" w:rsidRDefault="0093077D">
    <w:pPr>
      <w:pStyle w:val="Nagwek"/>
      <w:ind w:left="0"/>
      <w:jc w:val="center"/>
    </w:pPr>
    <w:r>
      <w:rPr>
        <w:noProof/>
        <w:lang w:eastAsia="pl-PL"/>
      </w:rPr>
      <w:drawing>
        <wp:inline distT="0" distB="0" distL="0" distR="0" wp14:anchorId="540E0292" wp14:editId="11941660">
          <wp:extent cx="5850255" cy="729615"/>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pic:cNvPicPr>
                </pic:nvPicPr>
                <pic:blipFill>
                  <a:blip r:embed="rId1"/>
                  <a:stretch>
                    <a:fillRect/>
                  </a:stretch>
                </pic:blipFill>
                <pic:spPr>
                  <a:xfrm>
                    <a:off x="0" y="0"/>
                    <a:ext cx="5850255" cy="72961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4FC18" w14:textId="77777777" w:rsidR="0093077D" w:rsidRDefault="0093077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D666B" w14:textId="7B94075D" w:rsidR="0093077D" w:rsidRDefault="0093077D" w:rsidP="00DA45C6">
    <w:pPr>
      <w:pStyle w:val="Nagwek"/>
      <w:ind w:left="-567"/>
      <w:jc w:val="center"/>
    </w:pPr>
    <w:r>
      <w:rPr>
        <w:noProof/>
        <w:lang w:eastAsia="pl-PL"/>
      </w:rPr>
      <w:drawing>
        <wp:inline distT="0" distB="0" distL="0" distR="0" wp14:anchorId="78EB6D7F" wp14:editId="7A3E13BA">
          <wp:extent cx="5850255" cy="729615"/>
          <wp:effectExtent l="0" t="0" r="0" b="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pic:cNvPicPr>
                </pic:nvPicPr>
                <pic:blipFill>
                  <a:blip r:embed="rId1"/>
                  <a:stretch>
                    <a:fillRect/>
                  </a:stretch>
                </pic:blipFill>
                <pic:spPr>
                  <a:xfrm>
                    <a:off x="0" y="0"/>
                    <a:ext cx="5850255" cy="72961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28B57" w14:textId="77777777" w:rsidR="0093077D" w:rsidRDefault="009307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9E488AE"/>
    <w:name w:val="WW8Num1"/>
    <w:lvl w:ilvl="0">
      <w:start w:val="1"/>
      <w:numFmt w:val="decimal"/>
      <w:lvlText w:val="%1."/>
      <w:lvlJc w:val="left"/>
      <w:pPr>
        <w:tabs>
          <w:tab w:val="num" w:pos="0"/>
        </w:tabs>
        <w:ind w:left="360" w:hanging="360"/>
      </w:pPr>
      <w:rPr>
        <w:rFonts w:ascii="Calibri" w:hAnsi="Calibri" w:cs="Symbol" w:hint="default"/>
        <w:i w:val="0"/>
        <w:color w:val="auto"/>
        <w:sz w:val="22"/>
        <w:szCs w:val="22"/>
      </w:rPr>
    </w:lvl>
    <w:lvl w:ilvl="1">
      <w:start w:val="1"/>
      <w:numFmt w:val="decimal"/>
      <w:lvlText w:val="%1.%2"/>
      <w:lvlJc w:val="left"/>
      <w:pPr>
        <w:tabs>
          <w:tab w:val="num" w:pos="0"/>
        </w:tabs>
        <w:ind w:left="1110" w:hanging="3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1" w15:restartNumberingAfterBreak="0">
    <w:nsid w:val="00000002"/>
    <w:multiLevelType w:val="singleLevel"/>
    <w:tmpl w:val="00000002"/>
    <w:name w:val="WW8Num2"/>
    <w:lvl w:ilvl="0">
      <w:start w:val="12"/>
      <w:numFmt w:val="decimal"/>
      <w:lvlText w:val="%1."/>
      <w:lvlJc w:val="left"/>
      <w:pPr>
        <w:tabs>
          <w:tab w:val="num" w:pos="0"/>
        </w:tabs>
        <w:ind w:left="1065"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644"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854" w:hanging="360"/>
      </w:pPr>
      <w:rPr>
        <w:rFonts w:ascii="Symbol" w:hAnsi="Symbol" w:cs="Symbol"/>
      </w:r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177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786"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1710" w:hanging="360"/>
      </w:pPr>
    </w:lvl>
  </w:abstractNum>
  <w:abstractNum w:abstractNumId="8" w15:restartNumberingAfterBreak="0">
    <w:nsid w:val="0000000A"/>
    <w:multiLevelType w:val="singleLevel"/>
    <w:tmpl w:val="0000000A"/>
    <w:name w:val="WW8Num10"/>
    <w:lvl w:ilvl="0">
      <w:start w:val="1"/>
      <w:numFmt w:val="lowerLetter"/>
      <w:lvlText w:val="%1)"/>
      <w:lvlJc w:val="left"/>
      <w:pPr>
        <w:tabs>
          <w:tab w:val="num" w:pos="0"/>
        </w:tabs>
        <w:ind w:left="1146" w:hanging="360"/>
      </w:pPr>
    </w:lvl>
  </w:abstractNum>
  <w:abstractNum w:abstractNumId="9" w15:restartNumberingAfterBreak="0">
    <w:nsid w:val="0000000B"/>
    <w:multiLevelType w:val="singleLevel"/>
    <w:tmpl w:val="0000000B"/>
    <w:lvl w:ilvl="0">
      <w:start w:val="1"/>
      <w:numFmt w:val="decimal"/>
      <w:lvlText w:val="%1."/>
      <w:lvlJc w:val="left"/>
      <w:pPr>
        <w:tabs>
          <w:tab w:val="num" w:pos="2430"/>
        </w:tabs>
        <w:ind w:left="2430" w:hanging="360"/>
      </w:pPr>
      <w:rPr>
        <w:b w:val="0"/>
      </w:rPr>
    </w:lvl>
  </w:abstractNum>
  <w:abstractNum w:abstractNumId="10" w15:restartNumberingAfterBreak="0">
    <w:nsid w:val="0000000C"/>
    <w:multiLevelType w:val="singleLevel"/>
    <w:tmpl w:val="0000000C"/>
    <w:name w:val="WW8Num12"/>
    <w:lvl w:ilvl="0">
      <w:start w:val="1"/>
      <w:numFmt w:val="lowerLetter"/>
      <w:lvlText w:val="%1)"/>
      <w:lvlJc w:val="left"/>
      <w:pPr>
        <w:tabs>
          <w:tab w:val="num" w:pos="0"/>
        </w:tabs>
        <w:ind w:left="1485" w:hanging="360"/>
      </w:pPr>
    </w:lvl>
  </w:abstractNum>
  <w:abstractNum w:abstractNumId="11" w15:restartNumberingAfterBreak="0">
    <w:nsid w:val="0000000D"/>
    <w:multiLevelType w:val="singleLevel"/>
    <w:tmpl w:val="0000000D"/>
    <w:name w:val="WW8Num13"/>
    <w:lvl w:ilvl="0">
      <w:start w:val="1"/>
      <w:numFmt w:val="lowerLetter"/>
      <w:lvlText w:val="%1)"/>
      <w:lvlJc w:val="left"/>
      <w:pPr>
        <w:tabs>
          <w:tab w:val="num" w:pos="0"/>
        </w:tabs>
        <w:ind w:left="1710" w:hanging="36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0"/>
        </w:tabs>
        <w:ind w:left="1065" w:hanging="360"/>
      </w:pPr>
    </w:lvl>
  </w:abstractNum>
  <w:abstractNum w:abstractNumId="13" w15:restartNumberingAfterBreak="0">
    <w:nsid w:val="0000000F"/>
    <w:multiLevelType w:val="singleLevel"/>
    <w:tmpl w:val="0000000F"/>
    <w:name w:val="WW8Num15"/>
    <w:lvl w:ilvl="0">
      <w:start w:val="1"/>
      <w:numFmt w:val="lowerLetter"/>
      <w:lvlText w:val="%1)"/>
      <w:lvlJc w:val="left"/>
      <w:pPr>
        <w:tabs>
          <w:tab w:val="num" w:pos="0"/>
        </w:tabs>
        <w:ind w:left="3216" w:hanging="360"/>
      </w:pPr>
      <w:rPr>
        <w:b w:val="0"/>
      </w:rPr>
    </w:lvl>
  </w:abstractNum>
  <w:abstractNum w:abstractNumId="14" w15:restartNumberingAfterBreak="0">
    <w:nsid w:val="00000010"/>
    <w:multiLevelType w:val="singleLevel"/>
    <w:tmpl w:val="00000010"/>
    <w:name w:val="WW8Num16"/>
    <w:lvl w:ilvl="0">
      <w:start w:val="1"/>
      <w:numFmt w:val="bullet"/>
      <w:lvlText w:val=""/>
      <w:lvlJc w:val="left"/>
      <w:pPr>
        <w:tabs>
          <w:tab w:val="num" w:pos="0"/>
        </w:tabs>
        <w:ind w:left="2187" w:hanging="360"/>
      </w:pPr>
      <w:rPr>
        <w:rFonts w:ascii="Symbol" w:hAnsi="Symbol"/>
        <w:b w:val="0"/>
      </w:r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2894" w:hanging="360"/>
      </w:pPr>
      <w:rPr>
        <w:rFonts w:ascii="Symbol" w:hAnsi="Symbol" w:cs="Symbol"/>
      </w:rPr>
    </w:lvl>
  </w:abstractNum>
  <w:abstractNum w:abstractNumId="16" w15:restartNumberingAfterBreak="0">
    <w:nsid w:val="00000012"/>
    <w:multiLevelType w:val="singleLevel"/>
    <w:tmpl w:val="00000012"/>
    <w:name w:val="WW8Num18"/>
    <w:lvl w:ilvl="0">
      <w:start w:val="5"/>
      <w:numFmt w:val="bullet"/>
      <w:lvlText w:val="-"/>
      <w:lvlJc w:val="left"/>
      <w:pPr>
        <w:tabs>
          <w:tab w:val="num" w:pos="0"/>
        </w:tabs>
        <w:ind w:left="1857" w:hanging="360"/>
      </w:pPr>
      <w:rPr>
        <w:rFonts w:ascii="Times New Roman" w:hAnsi="Times New Roman" w:cs="Symbol"/>
      </w:r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Times New Roman"/>
      </w:rPr>
    </w:lvl>
  </w:abstractNum>
  <w:abstractNum w:abstractNumId="18" w15:restartNumberingAfterBreak="0">
    <w:nsid w:val="00000014"/>
    <w:multiLevelType w:val="multilevel"/>
    <w:tmpl w:val="00000014"/>
    <w:name w:val="WW8Num20"/>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singleLevel"/>
    <w:tmpl w:val="00000015"/>
    <w:name w:val="WW8Num21"/>
    <w:lvl w:ilvl="0">
      <w:start w:val="1"/>
      <w:numFmt w:val="decimal"/>
      <w:lvlText w:val="%1)"/>
      <w:lvlJc w:val="left"/>
      <w:pPr>
        <w:tabs>
          <w:tab w:val="num" w:pos="765"/>
        </w:tabs>
        <w:ind w:left="765" w:hanging="405"/>
      </w:pPr>
    </w:lvl>
  </w:abstractNum>
  <w:abstractNum w:abstractNumId="20" w15:restartNumberingAfterBreak="0">
    <w:nsid w:val="00000018"/>
    <w:multiLevelType w:val="multilevel"/>
    <w:tmpl w:val="2A6CC3FC"/>
    <w:name w:val="WW8Num24"/>
    <w:lvl w:ilvl="0">
      <w:start w:val="2"/>
      <w:numFmt w:val="decimal"/>
      <w:lvlText w:val="%1."/>
      <w:lvlJc w:val="left"/>
      <w:pPr>
        <w:tabs>
          <w:tab w:val="num" w:pos="-1416"/>
        </w:tabs>
        <w:ind w:left="360" w:hanging="360"/>
      </w:pPr>
    </w:lvl>
    <w:lvl w:ilvl="1">
      <w:start w:val="1"/>
      <w:numFmt w:val="lowerLetter"/>
      <w:lvlText w:val="%2)"/>
      <w:lvlJc w:val="left"/>
      <w:pPr>
        <w:ind w:left="644"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00000019"/>
    <w:multiLevelType w:val="singleLevel"/>
    <w:tmpl w:val="00000019"/>
    <w:name w:val="WW8Num25"/>
    <w:lvl w:ilvl="0">
      <w:start w:val="1"/>
      <w:numFmt w:val="lowerLetter"/>
      <w:lvlText w:val="%1)"/>
      <w:lvlJc w:val="left"/>
      <w:pPr>
        <w:tabs>
          <w:tab w:val="num" w:pos="0"/>
        </w:tabs>
        <w:ind w:left="1069" w:hanging="360"/>
      </w:pPr>
    </w:lvl>
  </w:abstractNum>
  <w:abstractNum w:abstractNumId="22" w15:restartNumberingAfterBreak="0">
    <w:nsid w:val="0000001A"/>
    <w:multiLevelType w:val="singleLevel"/>
    <w:tmpl w:val="0000001A"/>
    <w:name w:val="WW8Num26"/>
    <w:lvl w:ilvl="0">
      <w:start w:val="1"/>
      <w:numFmt w:val="lowerLetter"/>
      <w:lvlText w:val="%1)"/>
      <w:lvlJc w:val="left"/>
      <w:pPr>
        <w:tabs>
          <w:tab w:val="num" w:pos="0"/>
        </w:tabs>
        <w:ind w:left="1710" w:hanging="360"/>
      </w:pPr>
    </w:lvl>
  </w:abstractNum>
  <w:abstractNum w:abstractNumId="23" w15:restartNumberingAfterBreak="0">
    <w:nsid w:val="0000001B"/>
    <w:multiLevelType w:val="singleLevel"/>
    <w:tmpl w:val="0000001B"/>
    <w:name w:val="WW8Num27"/>
    <w:lvl w:ilvl="0">
      <w:start w:val="1"/>
      <w:numFmt w:val="decimal"/>
      <w:lvlText w:val="%1."/>
      <w:lvlJc w:val="left"/>
      <w:pPr>
        <w:tabs>
          <w:tab w:val="num" w:pos="0"/>
        </w:tabs>
        <w:ind w:left="1506" w:hanging="360"/>
      </w:pPr>
    </w:lvl>
  </w:abstractNum>
  <w:abstractNum w:abstractNumId="24" w15:restartNumberingAfterBreak="0">
    <w:nsid w:val="0000001C"/>
    <w:multiLevelType w:val="multilevel"/>
    <w:tmpl w:val="308A8C26"/>
    <w:name w:val="WW8Num28"/>
    <w:lvl w:ilvl="0">
      <w:start w:val="1"/>
      <w:numFmt w:val="decimal"/>
      <w:lvlText w:val="%1."/>
      <w:lvlJc w:val="left"/>
      <w:pPr>
        <w:tabs>
          <w:tab w:val="num" w:pos="-360"/>
        </w:tabs>
        <w:ind w:left="360" w:hanging="360"/>
      </w:pPr>
    </w:lvl>
    <w:lvl w:ilvl="1">
      <w:start w:val="2"/>
      <w:numFmt w:val="upperLetter"/>
      <w:lvlText w:val="%2)"/>
      <w:lvlJc w:val="left"/>
      <w:pPr>
        <w:ind w:left="1440" w:hanging="360"/>
      </w:pPr>
      <w:rPr>
        <w:rFonts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0000001D"/>
    <w:multiLevelType w:val="multilevel"/>
    <w:tmpl w:val="0000001D"/>
    <w:name w:val="WW8Num29"/>
    <w:lvl w:ilvl="0">
      <w:start w:val="1"/>
      <w:numFmt w:val="decimal"/>
      <w:lvlText w:val="%1."/>
      <w:lvlJc w:val="left"/>
      <w:pPr>
        <w:tabs>
          <w:tab w:val="num" w:pos="0"/>
        </w:tabs>
        <w:ind w:left="720" w:hanging="360"/>
      </w:pPr>
    </w:lvl>
    <w:lvl w:ilvl="1">
      <w:start w:val="1"/>
      <w:numFmt w:val="decimal"/>
      <w:lvlText w:val="%1.%2"/>
      <w:lvlJc w:val="left"/>
      <w:pPr>
        <w:tabs>
          <w:tab w:val="num" w:pos="0"/>
        </w:tabs>
        <w:ind w:left="1110" w:hanging="3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26" w15:restartNumberingAfterBreak="0">
    <w:nsid w:val="0000001E"/>
    <w:multiLevelType w:val="singleLevel"/>
    <w:tmpl w:val="0000001E"/>
    <w:name w:val="WW8Num30"/>
    <w:lvl w:ilvl="0">
      <w:start w:val="1"/>
      <w:numFmt w:val="lowerLetter"/>
      <w:lvlText w:val="%1)"/>
      <w:lvlJc w:val="left"/>
      <w:pPr>
        <w:tabs>
          <w:tab w:val="num" w:pos="0"/>
        </w:tabs>
        <w:ind w:left="644" w:hanging="360"/>
      </w:pPr>
    </w:lvl>
  </w:abstractNum>
  <w:abstractNum w:abstractNumId="27" w15:restartNumberingAfterBreak="0">
    <w:nsid w:val="0000001F"/>
    <w:multiLevelType w:val="singleLevel"/>
    <w:tmpl w:val="0000001F"/>
    <w:name w:val="WW8Num31"/>
    <w:lvl w:ilvl="0">
      <w:start w:val="1"/>
      <w:numFmt w:val="lowerLetter"/>
      <w:lvlText w:val="%1)"/>
      <w:lvlJc w:val="left"/>
      <w:pPr>
        <w:tabs>
          <w:tab w:val="num" w:pos="0"/>
        </w:tabs>
        <w:ind w:left="1710" w:hanging="360"/>
      </w:pPr>
    </w:lvl>
  </w:abstractNum>
  <w:abstractNum w:abstractNumId="28" w15:restartNumberingAfterBreak="0">
    <w:nsid w:val="00000020"/>
    <w:multiLevelType w:val="singleLevel"/>
    <w:tmpl w:val="00000020"/>
    <w:name w:val="WW8Num32"/>
    <w:lvl w:ilvl="0">
      <w:start w:val="1"/>
      <w:numFmt w:val="lowerLetter"/>
      <w:lvlText w:val="%1)"/>
      <w:lvlJc w:val="left"/>
      <w:pPr>
        <w:tabs>
          <w:tab w:val="num" w:pos="0"/>
        </w:tabs>
        <w:ind w:left="1071" w:hanging="360"/>
      </w:pPr>
    </w:lvl>
  </w:abstractNum>
  <w:abstractNum w:abstractNumId="29" w15:restartNumberingAfterBreak="0">
    <w:nsid w:val="00000021"/>
    <w:multiLevelType w:val="singleLevel"/>
    <w:tmpl w:val="00000021"/>
    <w:name w:val="WW8Num33"/>
    <w:lvl w:ilvl="0">
      <w:start w:val="1"/>
      <w:numFmt w:val="decimal"/>
      <w:lvlText w:val="%1)"/>
      <w:lvlJc w:val="left"/>
      <w:pPr>
        <w:tabs>
          <w:tab w:val="num" w:pos="0"/>
        </w:tabs>
        <w:ind w:left="720" w:hanging="360"/>
      </w:pPr>
    </w:lvl>
  </w:abstractNum>
  <w:abstractNum w:abstractNumId="30" w15:restartNumberingAfterBreak="0">
    <w:nsid w:val="00000022"/>
    <w:multiLevelType w:val="multilevel"/>
    <w:tmpl w:val="00000022"/>
    <w:name w:val="WW8Num34"/>
    <w:lvl w:ilvl="0">
      <w:start w:val="1"/>
      <w:numFmt w:val="lowerLetter"/>
      <w:pStyle w:val="tabela"/>
      <w:lvlText w:val="%1)"/>
      <w:lvlJc w:val="left"/>
      <w:pPr>
        <w:tabs>
          <w:tab w:val="num" w:pos="0"/>
        </w:tabs>
        <w:ind w:left="1830" w:hanging="360"/>
      </w:pPr>
      <w:rPr>
        <w:rFonts w:ascii="Symbol" w:hAnsi="Symbol" w:cs="Symbol"/>
      </w:rPr>
    </w:lvl>
    <w:lvl w:ilvl="1">
      <w:start w:val="1"/>
      <w:numFmt w:val="lowerLetter"/>
      <w:lvlText w:val="%2."/>
      <w:lvlJc w:val="left"/>
      <w:pPr>
        <w:tabs>
          <w:tab w:val="num" w:pos="0"/>
        </w:tabs>
        <w:ind w:left="2550" w:hanging="360"/>
      </w:pPr>
    </w:lvl>
    <w:lvl w:ilvl="2">
      <w:start w:val="1"/>
      <w:numFmt w:val="lowerRoman"/>
      <w:lvlText w:val="%3."/>
      <w:lvlJc w:val="left"/>
      <w:pPr>
        <w:tabs>
          <w:tab w:val="num" w:pos="0"/>
        </w:tabs>
        <w:ind w:left="3270" w:hanging="180"/>
      </w:pPr>
    </w:lvl>
    <w:lvl w:ilvl="3">
      <w:start w:val="1"/>
      <w:numFmt w:val="decimal"/>
      <w:lvlText w:val="%4."/>
      <w:lvlJc w:val="left"/>
      <w:pPr>
        <w:tabs>
          <w:tab w:val="num" w:pos="0"/>
        </w:tabs>
        <w:ind w:left="3990" w:hanging="360"/>
      </w:pPr>
    </w:lvl>
    <w:lvl w:ilvl="4">
      <w:start w:val="1"/>
      <w:numFmt w:val="lowerLetter"/>
      <w:lvlText w:val="%5."/>
      <w:lvlJc w:val="left"/>
      <w:pPr>
        <w:tabs>
          <w:tab w:val="num" w:pos="0"/>
        </w:tabs>
        <w:ind w:left="4710" w:hanging="360"/>
      </w:pPr>
    </w:lvl>
    <w:lvl w:ilvl="5">
      <w:start w:val="1"/>
      <w:numFmt w:val="lowerRoman"/>
      <w:lvlText w:val="%6."/>
      <w:lvlJc w:val="left"/>
      <w:pPr>
        <w:tabs>
          <w:tab w:val="num" w:pos="0"/>
        </w:tabs>
        <w:ind w:left="5430" w:hanging="180"/>
      </w:pPr>
    </w:lvl>
    <w:lvl w:ilvl="6">
      <w:start w:val="1"/>
      <w:numFmt w:val="decimal"/>
      <w:lvlText w:val="%7."/>
      <w:lvlJc w:val="left"/>
      <w:pPr>
        <w:tabs>
          <w:tab w:val="num" w:pos="0"/>
        </w:tabs>
        <w:ind w:left="6150" w:hanging="360"/>
      </w:pPr>
    </w:lvl>
    <w:lvl w:ilvl="7">
      <w:start w:val="1"/>
      <w:numFmt w:val="lowerLetter"/>
      <w:lvlText w:val="%8."/>
      <w:lvlJc w:val="left"/>
      <w:pPr>
        <w:tabs>
          <w:tab w:val="num" w:pos="0"/>
        </w:tabs>
        <w:ind w:left="6870" w:hanging="360"/>
      </w:pPr>
    </w:lvl>
    <w:lvl w:ilvl="8">
      <w:start w:val="1"/>
      <w:numFmt w:val="lowerRoman"/>
      <w:lvlText w:val="%9."/>
      <w:lvlJc w:val="left"/>
      <w:pPr>
        <w:tabs>
          <w:tab w:val="num" w:pos="0"/>
        </w:tabs>
        <w:ind w:left="7590" w:hanging="180"/>
      </w:pPr>
    </w:lvl>
  </w:abstractNum>
  <w:abstractNum w:abstractNumId="31" w15:restartNumberingAfterBreak="0">
    <w:nsid w:val="00000023"/>
    <w:multiLevelType w:val="singleLevel"/>
    <w:tmpl w:val="00000023"/>
    <w:name w:val="WW8Num35"/>
    <w:lvl w:ilvl="0">
      <w:start w:val="1"/>
      <w:numFmt w:val="lowerLetter"/>
      <w:lvlText w:val="%1)"/>
      <w:lvlJc w:val="left"/>
      <w:pPr>
        <w:tabs>
          <w:tab w:val="num" w:pos="0"/>
        </w:tabs>
        <w:ind w:left="1146" w:hanging="360"/>
      </w:pPr>
    </w:lvl>
  </w:abstractNum>
  <w:abstractNum w:abstractNumId="32" w15:restartNumberingAfterBreak="0">
    <w:nsid w:val="00000024"/>
    <w:multiLevelType w:val="singleLevel"/>
    <w:tmpl w:val="00000024"/>
    <w:name w:val="WW8Num36"/>
    <w:lvl w:ilvl="0">
      <w:start w:val="1"/>
      <w:numFmt w:val="lowerLetter"/>
      <w:lvlText w:val="%1)"/>
      <w:lvlJc w:val="left"/>
      <w:pPr>
        <w:tabs>
          <w:tab w:val="num" w:pos="0"/>
        </w:tabs>
        <w:ind w:left="1146" w:hanging="360"/>
      </w:pPr>
    </w:lvl>
  </w:abstractNum>
  <w:abstractNum w:abstractNumId="33" w15:restartNumberingAfterBreak="0">
    <w:nsid w:val="00000025"/>
    <w:multiLevelType w:val="multilevel"/>
    <w:tmpl w:val="A1D04F62"/>
    <w:name w:val="WW8Num37"/>
    <w:lvl w:ilvl="0">
      <w:start w:val="1"/>
      <w:numFmt w:val="decimal"/>
      <w:lvlText w:val="%1."/>
      <w:lvlJc w:val="left"/>
      <w:pPr>
        <w:tabs>
          <w:tab w:val="num" w:pos="0"/>
        </w:tabs>
        <w:ind w:left="720" w:hanging="360"/>
      </w:pPr>
    </w:lvl>
    <w:lvl w:ilvl="1">
      <w:start w:val="1"/>
      <w:numFmt w:val="lowerLetter"/>
      <w:lvlText w:val="%2)"/>
      <w:lvlJc w:val="left"/>
      <w:pPr>
        <w:ind w:left="1506" w:hanging="360"/>
      </w:pPr>
      <w:rPr>
        <w:rFonts w:hint="default"/>
      </w:r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4" w15:restartNumberingAfterBreak="0">
    <w:nsid w:val="00000026"/>
    <w:multiLevelType w:val="multilevel"/>
    <w:tmpl w:val="00000026"/>
    <w:name w:val="WW8Num38"/>
    <w:lvl w:ilvl="0">
      <w:start w:val="1"/>
      <w:numFmt w:val="decimal"/>
      <w:lvlText w:val="%1."/>
      <w:lvlJc w:val="left"/>
      <w:pPr>
        <w:tabs>
          <w:tab w:val="num" w:pos="0"/>
        </w:tabs>
        <w:ind w:left="720" w:hanging="360"/>
      </w:pPr>
    </w:lvl>
    <w:lvl w:ilvl="1">
      <w:start w:val="1"/>
      <w:numFmt w:val="decimal"/>
      <w:lvlText w:val="%1.%2"/>
      <w:lvlJc w:val="left"/>
      <w:pPr>
        <w:tabs>
          <w:tab w:val="num" w:pos="0"/>
        </w:tabs>
        <w:ind w:left="1110" w:hanging="3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35" w15:restartNumberingAfterBreak="0">
    <w:nsid w:val="00000027"/>
    <w:multiLevelType w:val="multilevel"/>
    <w:tmpl w:val="00000027"/>
    <w:name w:val="WW8Num39"/>
    <w:lvl w:ilvl="0">
      <w:start w:val="7"/>
      <w:numFmt w:val="decimal"/>
      <w:lvlText w:val="%1."/>
      <w:lvlJc w:val="left"/>
      <w:pPr>
        <w:tabs>
          <w:tab w:val="num" w:pos="0"/>
        </w:tabs>
        <w:ind w:left="720" w:hanging="360"/>
      </w:pPr>
    </w:lvl>
    <w:lvl w:ilvl="1">
      <w:start w:val="1"/>
      <w:numFmt w:val="decimal"/>
      <w:lvlText w:val="%1.%2"/>
      <w:lvlJc w:val="left"/>
      <w:pPr>
        <w:tabs>
          <w:tab w:val="num" w:pos="0"/>
        </w:tabs>
        <w:ind w:left="1110" w:hanging="3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36" w15:restartNumberingAfterBreak="0">
    <w:nsid w:val="00000028"/>
    <w:multiLevelType w:val="singleLevel"/>
    <w:tmpl w:val="00000028"/>
    <w:name w:val="WW8Num40"/>
    <w:lvl w:ilvl="0">
      <w:start w:val="1"/>
      <w:numFmt w:val="bullet"/>
      <w:lvlText w:val=""/>
      <w:lvlJc w:val="left"/>
      <w:pPr>
        <w:tabs>
          <w:tab w:val="num" w:pos="0"/>
        </w:tabs>
        <w:ind w:left="1146" w:hanging="360"/>
      </w:pPr>
      <w:rPr>
        <w:rFonts w:ascii="Symbol" w:hAnsi="Symbol" w:cs="Symbol"/>
      </w:rPr>
    </w:lvl>
  </w:abstractNum>
  <w:abstractNum w:abstractNumId="37" w15:restartNumberingAfterBreak="0">
    <w:nsid w:val="00000029"/>
    <w:multiLevelType w:val="singleLevel"/>
    <w:tmpl w:val="00000029"/>
    <w:name w:val="WW8Num41"/>
    <w:lvl w:ilvl="0">
      <w:start w:val="1"/>
      <w:numFmt w:val="lowerLetter"/>
      <w:lvlText w:val="%1)"/>
      <w:lvlJc w:val="left"/>
      <w:pPr>
        <w:tabs>
          <w:tab w:val="num" w:pos="0"/>
        </w:tabs>
        <w:ind w:left="720" w:hanging="360"/>
      </w:pPr>
    </w:lvl>
  </w:abstractNum>
  <w:abstractNum w:abstractNumId="38" w15:restartNumberingAfterBreak="0">
    <w:nsid w:val="0000002A"/>
    <w:multiLevelType w:val="singleLevel"/>
    <w:tmpl w:val="0000002A"/>
    <w:name w:val="WW8Num42"/>
    <w:lvl w:ilvl="0">
      <w:start w:val="8"/>
      <w:numFmt w:val="decimal"/>
      <w:lvlText w:val="%1."/>
      <w:lvlJc w:val="left"/>
      <w:pPr>
        <w:tabs>
          <w:tab w:val="num" w:pos="0"/>
        </w:tabs>
        <w:ind w:left="1146" w:hanging="360"/>
      </w:pPr>
    </w:lvl>
  </w:abstractNum>
  <w:abstractNum w:abstractNumId="39" w15:restartNumberingAfterBreak="0">
    <w:nsid w:val="0000002B"/>
    <w:multiLevelType w:val="multilevel"/>
    <w:tmpl w:val="0000002B"/>
    <w:lvl w:ilvl="0">
      <w:start w:val="1"/>
      <w:numFmt w:val="lowerLetter"/>
      <w:lvlText w:val="%1)"/>
      <w:lvlJc w:val="left"/>
      <w:pPr>
        <w:tabs>
          <w:tab w:val="num" w:pos="-1066"/>
        </w:tabs>
        <w:ind w:left="644" w:hanging="360"/>
      </w:pPr>
    </w:lvl>
    <w:lvl w:ilvl="1">
      <w:start w:val="1"/>
      <w:numFmt w:val="decimal"/>
      <w:lvlText w:val="%2."/>
      <w:lvlJc w:val="left"/>
      <w:pPr>
        <w:tabs>
          <w:tab w:val="num" w:pos="502"/>
        </w:tabs>
        <w:ind w:left="502" w:hanging="360"/>
      </w:pPr>
      <w:rPr>
        <w:b w:val="0"/>
      </w:rPr>
    </w:lvl>
    <w:lvl w:ilvl="2">
      <w:start w:val="1"/>
      <w:numFmt w:val="lowerRoman"/>
      <w:lvlText w:val="%3."/>
      <w:lvlJc w:val="left"/>
      <w:pPr>
        <w:tabs>
          <w:tab w:val="num" w:pos="-1066"/>
        </w:tabs>
        <w:ind w:left="2084" w:hanging="180"/>
      </w:pPr>
    </w:lvl>
    <w:lvl w:ilvl="3">
      <w:start w:val="1"/>
      <w:numFmt w:val="decimal"/>
      <w:lvlText w:val="%4."/>
      <w:lvlJc w:val="left"/>
      <w:pPr>
        <w:tabs>
          <w:tab w:val="num" w:pos="-1066"/>
        </w:tabs>
        <w:ind w:left="2804" w:hanging="360"/>
      </w:pPr>
    </w:lvl>
    <w:lvl w:ilvl="4">
      <w:start w:val="1"/>
      <w:numFmt w:val="lowerLetter"/>
      <w:lvlText w:val="%5."/>
      <w:lvlJc w:val="left"/>
      <w:pPr>
        <w:tabs>
          <w:tab w:val="num" w:pos="-1066"/>
        </w:tabs>
        <w:ind w:left="3524" w:hanging="360"/>
      </w:pPr>
    </w:lvl>
    <w:lvl w:ilvl="5">
      <w:start w:val="1"/>
      <w:numFmt w:val="lowerRoman"/>
      <w:lvlText w:val="%6."/>
      <w:lvlJc w:val="left"/>
      <w:pPr>
        <w:tabs>
          <w:tab w:val="num" w:pos="-1066"/>
        </w:tabs>
        <w:ind w:left="4244" w:hanging="180"/>
      </w:pPr>
    </w:lvl>
    <w:lvl w:ilvl="6">
      <w:start w:val="1"/>
      <w:numFmt w:val="decimal"/>
      <w:lvlText w:val="%7."/>
      <w:lvlJc w:val="left"/>
      <w:pPr>
        <w:tabs>
          <w:tab w:val="num" w:pos="-1066"/>
        </w:tabs>
        <w:ind w:left="4964" w:hanging="360"/>
      </w:pPr>
    </w:lvl>
    <w:lvl w:ilvl="7">
      <w:start w:val="1"/>
      <w:numFmt w:val="lowerLetter"/>
      <w:lvlText w:val="%8."/>
      <w:lvlJc w:val="left"/>
      <w:pPr>
        <w:tabs>
          <w:tab w:val="num" w:pos="-1066"/>
        </w:tabs>
        <w:ind w:left="5684" w:hanging="360"/>
      </w:pPr>
    </w:lvl>
    <w:lvl w:ilvl="8">
      <w:start w:val="1"/>
      <w:numFmt w:val="lowerRoman"/>
      <w:lvlText w:val="%9."/>
      <w:lvlJc w:val="left"/>
      <w:pPr>
        <w:tabs>
          <w:tab w:val="num" w:pos="-1066"/>
        </w:tabs>
        <w:ind w:left="6404" w:hanging="180"/>
      </w:pPr>
    </w:lvl>
  </w:abstractNum>
  <w:abstractNum w:abstractNumId="40" w15:restartNumberingAfterBreak="0">
    <w:nsid w:val="0000002C"/>
    <w:multiLevelType w:val="singleLevel"/>
    <w:tmpl w:val="0000002C"/>
    <w:name w:val="WW8Num44"/>
    <w:lvl w:ilvl="0">
      <w:start w:val="1"/>
      <w:numFmt w:val="lowerLetter"/>
      <w:lvlText w:val="%1)"/>
      <w:lvlJc w:val="left"/>
      <w:pPr>
        <w:tabs>
          <w:tab w:val="num" w:pos="0"/>
        </w:tabs>
        <w:ind w:left="927" w:hanging="360"/>
      </w:pPr>
    </w:lvl>
  </w:abstractNum>
  <w:abstractNum w:abstractNumId="41" w15:restartNumberingAfterBreak="0">
    <w:nsid w:val="0000002D"/>
    <w:multiLevelType w:val="singleLevel"/>
    <w:tmpl w:val="0000002D"/>
    <w:name w:val="WW8Num45"/>
    <w:lvl w:ilvl="0">
      <w:start w:val="1"/>
      <w:numFmt w:val="decimal"/>
      <w:lvlText w:val="%1."/>
      <w:lvlJc w:val="left"/>
      <w:pPr>
        <w:tabs>
          <w:tab w:val="num" w:pos="0"/>
        </w:tabs>
        <w:ind w:left="720" w:hanging="360"/>
      </w:pPr>
    </w:lvl>
  </w:abstractNum>
  <w:abstractNum w:abstractNumId="42" w15:restartNumberingAfterBreak="0">
    <w:nsid w:val="0000002E"/>
    <w:multiLevelType w:val="singleLevel"/>
    <w:tmpl w:val="0000002E"/>
    <w:name w:val="WW8Num46"/>
    <w:lvl w:ilvl="0">
      <w:start w:val="1"/>
      <w:numFmt w:val="decimal"/>
      <w:lvlText w:val="%1)"/>
      <w:lvlJc w:val="left"/>
      <w:pPr>
        <w:tabs>
          <w:tab w:val="num" w:pos="0"/>
        </w:tabs>
        <w:ind w:left="1440" w:hanging="360"/>
      </w:pPr>
    </w:lvl>
  </w:abstractNum>
  <w:abstractNum w:abstractNumId="43" w15:restartNumberingAfterBreak="0">
    <w:nsid w:val="0000002F"/>
    <w:multiLevelType w:val="singleLevel"/>
    <w:tmpl w:val="0000002F"/>
    <w:name w:val="WW8Num47"/>
    <w:lvl w:ilvl="0">
      <w:start w:val="1"/>
      <w:numFmt w:val="lowerLetter"/>
      <w:lvlText w:val="%1)"/>
      <w:lvlJc w:val="left"/>
      <w:pPr>
        <w:tabs>
          <w:tab w:val="num" w:pos="0"/>
        </w:tabs>
        <w:ind w:left="1146" w:hanging="360"/>
      </w:pPr>
    </w:lvl>
  </w:abstractNum>
  <w:abstractNum w:abstractNumId="44" w15:restartNumberingAfterBreak="0">
    <w:nsid w:val="00000030"/>
    <w:multiLevelType w:val="singleLevel"/>
    <w:tmpl w:val="00000030"/>
    <w:name w:val="WW8Num48"/>
    <w:lvl w:ilvl="0">
      <w:start w:val="1"/>
      <w:numFmt w:val="lowerLetter"/>
      <w:lvlText w:val="%1)"/>
      <w:lvlJc w:val="left"/>
      <w:pPr>
        <w:tabs>
          <w:tab w:val="num" w:pos="0"/>
        </w:tabs>
        <w:ind w:left="1710" w:hanging="360"/>
      </w:pPr>
    </w:lvl>
  </w:abstractNum>
  <w:abstractNum w:abstractNumId="45" w15:restartNumberingAfterBreak="0">
    <w:nsid w:val="00000031"/>
    <w:multiLevelType w:val="singleLevel"/>
    <w:tmpl w:val="00000031"/>
    <w:name w:val="WW8Num49"/>
    <w:lvl w:ilvl="0">
      <w:start w:val="1"/>
      <w:numFmt w:val="lowerLetter"/>
      <w:lvlText w:val="%1)"/>
      <w:lvlJc w:val="left"/>
      <w:pPr>
        <w:tabs>
          <w:tab w:val="num" w:pos="0"/>
        </w:tabs>
        <w:ind w:left="1146" w:hanging="360"/>
      </w:pPr>
    </w:lvl>
  </w:abstractNum>
  <w:abstractNum w:abstractNumId="46" w15:restartNumberingAfterBreak="0">
    <w:nsid w:val="00000032"/>
    <w:multiLevelType w:val="singleLevel"/>
    <w:tmpl w:val="00000032"/>
    <w:name w:val="WW8Num50"/>
    <w:lvl w:ilvl="0">
      <w:start w:val="1"/>
      <w:numFmt w:val="decimal"/>
      <w:lvlText w:val="%1)"/>
      <w:lvlJc w:val="left"/>
      <w:pPr>
        <w:tabs>
          <w:tab w:val="num" w:pos="0"/>
        </w:tabs>
        <w:ind w:left="1854" w:hanging="360"/>
      </w:pPr>
    </w:lvl>
  </w:abstractNum>
  <w:abstractNum w:abstractNumId="47" w15:restartNumberingAfterBreak="0">
    <w:nsid w:val="00000033"/>
    <w:multiLevelType w:val="singleLevel"/>
    <w:tmpl w:val="00000033"/>
    <w:name w:val="WW8Num51"/>
    <w:lvl w:ilvl="0">
      <w:start w:val="1"/>
      <w:numFmt w:val="lowerLetter"/>
      <w:lvlText w:val="%1)"/>
      <w:lvlJc w:val="left"/>
      <w:pPr>
        <w:tabs>
          <w:tab w:val="num" w:pos="0"/>
        </w:tabs>
        <w:ind w:left="1770" w:hanging="360"/>
      </w:pPr>
    </w:lvl>
  </w:abstractNum>
  <w:abstractNum w:abstractNumId="48" w15:restartNumberingAfterBreak="0">
    <w:nsid w:val="00000034"/>
    <w:multiLevelType w:val="singleLevel"/>
    <w:tmpl w:val="00000034"/>
    <w:name w:val="WW8Num52"/>
    <w:lvl w:ilvl="0">
      <w:start w:val="7"/>
      <w:numFmt w:val="bullet"/>
      <w:lvlText w:val="-"/>
      <w:lvlJc w:val="left"/>
      <w:pPr>
        <w:tabs>
          <w:tab w:val="num" w:pos="0"/>
        </w:tabs>
        <w:ind w:left="720" w:hanging="360"/>
      </w:pPr>
      <w:rPr>
        <w:rFonts w:ascii="Times New Roman" w:hAnsi="Times New Roman" w:cs="Symbol"/>
      </w:rPr>
    </w:lvl>
  </w:abstractNum>
  <w:abstractNum w:abstractNumId="49" w15:restartNumberingAfterBreak="0">
    <w:nsid w:val="00000035"/>
    <w:multiLevelType w:val="multilevel"/>
    <w:tmpl w:val="48FC4D14"/>
    <w:name w:val="WW8Num53"/>
    <w:lvl w:ilvl="0">
      <w:start w:val="1"/>
      <w:numFmt w:val="decimal"/>
      <w:lvlText w:val="%1."/>
      <w:lvlJc w:val="left"/>
      <w:pPr>
        <w:tabs>
          <w:tab w:val="num" w:pos="0"/>
        </w:tabs>
        <w:ind w:left="1776" w:hanging="360"/>
      </w:pPr>
    </w:lvl>
    <w:lvl w:ilvl="1">
      <w:start w:val="1"/>
      <w:numFmt w:val="lowerLetter"/>
      <w:lvlText w:val="%2)"/>
      <w:lvlJc w:val="left"/>
      <w:pPr>
        <w:tabs>
          <w:tab w:val="num" w:pos="0"/>
        </w:tabs>
        <w:ind w:left="1710" w:hanging="360"/>
      </w:pPr>
      <w:rPr>
        <w:rFonts w:ascii="Calibri" w:hAnsi="Calibri" w:cs="Courier New"/>
      </w:rPr>
    </w:lvl>
    <w:lvl w:ilvl="2">
      <w:start w:val="1"/>
      <w:numFmt w:val="lowerRoman"/>
      <w:lvlText w:val="%3."/>
      <w:lvlJc w:val="left"/>
      <w:pPr>
        <w:tabs>
          <w:tab w:val="num" w:pos="0"/>
        </w:tabs>
        <w:ind w:left="2430" w:hanging="180"/>
      </w:pPr>
    </w:lvl>
    <w:lvl w:ilvl="3">
      <w:start w:val="1"/>
      <w:numFmt w:val="decimal"/>
      <w:lvlText w:val="%4."/>
      <w:lvlJc w:val="left"/>
      <w:pPr>
        <w:tabs>
          <w:tab w:val="num" w:pos="0"/>
        </w:tabs>
        <w:ind w:left="3150" w:hanging="360"/>
      </w:pPr>
      <w:rPr>
        <w:strike w:val="0"/>
      </w:rPr>
    </w:lvl>
    <w:lvl w:ilvl="4">
      <w:start w:val="1"/>
      <w:numFmt w:val="lowerLetter"/>
      <w:lvlText w:val="%5."/>
      <w:lvlJc w:val="left"/>
      <w:pPr>
        <w:tabs>
          <w:tab w:val="num" w:pos="0"/>
        </w:tabs>
        <w:ind w:left="3870" w:hanging="360"/>
      </w:pPr>
    </w:lvl>
    <w:lvl w:ilvl="5">
      <w:start w:val="1"/>
      <w:numFmt w:val="lowerRoman"/>
      <w:lvlText w:val="%6."/>
      <w:lvlJc w:val="left"/>
      <w:pPr>
        <w:tabs>
          <w:tab w:val="num" w:pos="0"/>
        </w:tabs>
        <w:ind w:left="4590" w:hanging="180"/>
      </w:pPr>
    </w:lvl>
    <w:lvl w:ilvl="6">
      <w:start w:val="1"/>
      <w:numFmt w:val="decimal"/>
      <w:lvlText w:val="%7."/>
      <w:lvlJc w:val="left"/>
      <w:pPr>
        <w:tabs>
          <w:tab w:val="num" w:pos="0"/>
        </w:tabs>
        <w:ind w:left="5310" w:hanging="360"/>
      </w:pPr>
    </w:lvl>
    <w:lvl w:ilvl="7">
      <w:start w:val="1"/>
      <w:numFmt w:val="lowerLetter"/>
      <w:lvlText w:val="%8."/>
      <w:lvlJc w:val="left"/>
      <w:pPr>
        <w:tabs>
          <w:tab w:val="num" w:pos="0"/>
        </w:tabs>
        <w:ind w:left="6030" w:hanging="360"/>
      </w:pPr>
    </w:lvl>
    <w:lvl w:ilvl="8">
      <w:start w:val="1"/>
      <w:numFmt w:val="lowerRoman"/>
      <w:lvlText w:val="%9."/>
      <w:lvlJc w:val="left"/>
      <w:pPr>
        <w:tabs>
          <w:tab w:val="num" w:pos="0"/>
        </w:tabs>
        <w:ind w:left="6750" w:hanging="180"/>
      </w:pPr>
    </w:lvl>
  </w:abstractNum>
  <w:abstractNum w:abstractNumId="50" w15:restartNumberingAfterBreak="0">
    <w:nsid w:val="00000036"/>
    <w:multiLevelType w:val="singleLevel"/>
    <w:tmpl w:val="4AFE89B6"/>
    <w:lvl w:ilvl="0">
      <w:start w:val="1"/>
      <w:numFmt w:val="lowerLetter"/>
      <w:lvlText w:val="%1)"/>
      <w:lvlJc w:val="left"/>
      <w:pPr>
        <w:ind w:left="720" w:hanging="360"/>
      </w:pPr>
      <w:rPr>
        <w:rFonts w:ascii="Calibri" w:eastAsia="Calibri" w:hAnsi="Calibri" w:cs="Arial"/>
      </w:rPr>
    </w:lvl>
  </w:abstractNum>
  <w:abstractNum w:abstractNumId="51" w15:restartNumberingAfterBreak="0">
    <w:nsid w:val="00000037"/>
    <w:multiLevelType w:val="singleLevel"/>
    <w:tmpl w:val="00000037"/>
    <w:name w:val="WW8Num55"/>
    <w:lvl w:ilvl="0">
      <w:start w:val="1"/>
      <w:numFmt w:val="lowerLetter"/>
      <w:lvlText w:val="%1)"/>
      <w:lvlJc w:val="left"/>
      <w:pPr>
        <w:tabs>
          <w:tab w:val="num" w:pos="0"/>
        </w:tabs>
        <w:ind w:left="1146" w:hanging="360"/>
      </w:pPr>
    </w:lvl>
  </w:abstractNum>
  <w:abstractNum w:abstractNumId="52" w15:restartNumberingAfterBreak="0">
    <w:nsid w:val="00000038"/>
    <w:multiLevelType w:val="singleLevel"/>
    <w:tmpl w:val="00000038"/>
    <w:name w:val="WW8Num56"/>
    <w:lvl w:ilvl="0">
      <w:start w:val="1"/>
      <w:numFmt w:val="lowerLetter"/>
      <w:lvlText w:val="%1)"/>
      <w:lvlJc w:val="left"/>
      <w:pPr>
        <w:tabs>
          <w:tab w:val="num" w:pos="0"/>
        </w:tabs>
        <w:ind w:left="1710" w:hanging="360"/>
      </w:pPr>
    </w:lvl>
  </w:abstractNum>
  <w:abstractNum w:abstractNumId="53" w15:restartNumberingAfterBreak="0">
    <w:nsid w:val="00000039"/>
    <w:multiLevelType w:val="singleLevel"/>
    <w:tmpl w:val="00000039"/>
    <w:name w:val="WW8Num57"/>
    <w:lvl w:ilvl="0">
      <w:numFmt w:val="bullet"/>
      <w:lvlText w:val="-"/>
      <w:lvlJc w:val="left"/>
      <w:pPr>
        <w:tabs>
          <w:tab w:val="num" w:pos="720"/>
        </w:tabs>
        <w:ind w:left="720" w:hanging="360"/>
      </w:pPr>
      <w:rPr>
        <w:rFonts w:ascii="Times New Roman" w:hAnsi="Times New Roman" w:cs="Wingdings"/>
      </w:rPr>
    </w:lvl>
  </w:abstractNum>
  <w:abstractNum w:abstractNumId="54" w15:restartNumberingAfterBreak="0">
    <w:nsid w:val="0000003A"/>
    <w:multiLevelType w:val="multilevel"/>
    <w:tmpl w:val="4FBAF396"/>
    <w:name w:val="WW8Num58"/>
    <w:lvl w:ilvl="0">
      <w:start w:val="1"/>
      <w:numFmt w:val="decimal"/>
      <w:lvlText w:val="%1."/>
      <w:lvlJc w:val="left"/>
      <w:pPr>
        <w:tabs>
          <w:tab w:val="num" w:pos="0"/>
        </w:tabs>
        <w:ind w:left="1506" w:hanging="360"/>
      </w:pPr>
      <w:rPr>
        <w:strike w:val="0"/>
      </w:rPr>
    </w:lvl>
    <w:lvl w:ilvl="1">
      <w:start w:val="1"/>
      <w:numFmt w:val="decimal"/>
      <w:lvlText w:val="%1.%2"/>
      <w:lvlJc w:val="left"/>
      <w:pPr>
        <w:tabs>
          <w:tab w:val="num" w:pos="0"/>
        </w:tabs>
        <w:ind w:left="1506" w:hanging="360"/>
      </w:pPr>
    </w:lvl>
    <w:lvl w:ilvl="2">
      <w:start w:val="1"/>
      <w:numFmt w:val="decimal"/>
      <w:lvlText w:val="%1.%2.%3"/>
      <w:lvlJc w:val="left"/>
      <w:pPr>
        <w:tabs>
          <w:tab w:val="num" w:pos="0"/>
        </w:tabs>
        <w:ind w:left="1866" w:hanging="720"/>
      </w:pPr>
    </w:lvl>
    <w:lvl w:ilvl="3">
      <w:start w:val="1"/>
      <w:numFmt w:val="decimal"/>
      <w:lvlText w:val="%1.%2.%3.%4"/>
      <w:lvlJc w:val="left"/>
      <w:pPr>
        <w:tabs>
          <w:tab w:val="num" w:pos="0"/>
        </w:tabs>
        <w:ind w:left="222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586" w:hanging="1440"/>
      </w:pPr>
    </w:lvl>
    <w:lvl w:ilvl="6">
      <w:start w:val="1"/>
      <w:numFmt w:val="decimal"/>
      <w:lvlText w:val="%1.%2.%3.%4.%5.%6.%7"/>
      <w:lvlJc w:val="left"/>
      <w:pPr>
        <w:tabs>
          <w:tab w:val="num" w:pos="0"/>
        </w:tabs>
        <w:ind w:left="2586" w:hanging="1440"/>
      </w:pPr>
    </w:lvl>
    <w:lvl w:ilvl="7">
      <w:start w:val="1"/>
      <w:numFmt w:val="decimal"/>
      <w:lvlText w:val="%1.%2.%3.%4.%5.%6.%7.%8"/>
      <w:lvlJc w:val="left"/>
      <w:pPr>
        <w:tabs>
          <w:tab w:val="num" w:pos="0"/>
        </w:tabs>
        <w:ind w:left="2946" w:hanging="1800"/>
      </w:pPr>
    </w:lvl>
    <w:lvl w:ilvl="8">
      <w:start w:val="1"/>
      <w:numFmt w:val="decimal"/>
      <w:lvlText w:val="%1.%2.%3.%4.%5.%6.%7.%8.%9"/>
      <w:lvlJc w:val="left"/>
      <w:pPr>
        <w:tabs>
          <w:tab w:val="num" w:pos="0"/>
        </w:tabs>
        <w:ind w:left="2946" w:hanging="1800"/>
      </w:pPr>
    </w:lvl>
  </w:abstractNum>
  <w:abstractNum w:abstractNumId="55" w15:restartNumberingAfterBreak="0">
    <w:nsid w:val="0000003B"/>
    <w:multiLevelType w:val="multilevel"/>
    <w:tmpl w:val="0000003B"/>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56" w15:restartNumberingAfterBreak="0">
    <w:nsid w:val="0000003C"/>
    <w:multiLevelType w:val="multilevel"/>
    <w:tmpl w:val="0000003C"/>
    <w:name w:val="WW8Num61"/>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7" w15:restartNumberingAfterBreak="0">
    <w:nsid w:val="0000003E"/>
    <w:multiLevelType w:val="singleLevel"/>
    <w:tmpl w:val="0000003E"/>
    <w:name w:val="WW8Num89"/>
    <w:lvl w:ilvl="0">
      <w:start w:val="1"/>
      <w:numFmt w:val="lowerLetter"/>
      <w:lvlText w:val="%1)"/>
      <w:lvlJc w:val="left"/>
      <w:pPr>
        <w:tabs>
          <w:tab w:val="num" w:pos="0"/>
        </w:tabs>
        <w:ind w:left="1710" w:hanging="360"/>
      </w:pPr>
    </w:lvl>
  </w:abstractNum>
  <w:abstractNum w:abstractNumId="58" w15:restartNumberingAfterBreak="0">
    <w:nsid w:val="0068502C"/>
    <w:multiLevelType w:val="hybridMultilevel"/>
    <w:tmpl w:val="251E57E2"/>
    <w:lvl w:ilvl="0" w:tplc="0B5AC990">
      <w:start w:val="1"/>
      <w:numFmt w:val="lowerLetter"/>
      <w:lvlText w:val="%1)"/>
      <w:lvlJc w:val="left"/>
      <w:pPr>
        <w:ind w:left="502" w:hanging="360"/>
      </w:pPr>
      <w:rPr>
        <w:rFonts w:ascii="Calibri" w:eastAsia="Calibri" w:hAnsi="Calibri" w:cs="Arial"/>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9" w15:restartNumberingAfterBreak="0">
    <w:nsid w:val="00EA3656"/>
    <w:multiLevelType w:val="hybridMultilevel"/>
    <w:tmpl w:val="9D52F29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15:restartNumberingAfterBreak="0">
    <w:nsid w:val="09DB350C"/>
    <w:multiLevelType w:val="hybridMultilevel"/>
    <w:tmpl w:val="CE867FB2"/>
    <w:lvl w:ilvl="0" w:tplc="9E1C147A">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0A3C456E"/>
    <w:multiLevelType w:val="hybridMultilevel"/>
    <w:tmpl w:val="9902648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151C13A7"/>
    <w:multiLevelType w:val="hybridMultilevel"/>
    <w:tmpl w:val="69B0128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16D35718"/>
    <w:multiLevelType w:val="hybridMultilevel"/>
    <w:tmpl w:val="E1503C1A"/>
    <w:lvl w:ilvl="0" w:tplc="00000013">
      <w:start w:val="1"/>
      <w:numFmt w:val="bullet"/>
      <w:lvlText w:val=""/>
      <w:lvlJc w:val="left"/>
      <w:pPr>
        <w:ind w:left="1080" w:hanging="360"/>
      </w:pPr>
      <w:rPr>
        <w:rFonts w:ascii="Symbol" w:hAnsi="Symbol"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17D32177"/>
    <w:multiLevelType w:val="hybridMultilevel"/>
    <w:tmpl w:val="2BD85E5E"/>
    <w:lvl w:ilvl="0" w:tplc="7DD6F48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19644910"/>
    <w:multiLevelType w:val="multilevel"/>
    <w:tmpl w:val="5BCE89CC"/>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21434C6E"/>
    <w:multiLevelType w:val="hybridMultilevel"/>
    <w:tmpl w:val="FB2C4C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F4657D0"/>
    <w:multiLevelType w:val="hybridMultilevel"/>
    <w:tmpl w:val="0B086BBE"/>
    <w:lvl w:ilvl="0" w:tplc="85EAD7B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11079A7"/>
    <w:multiLevelType w:val="hybridMultilevel"/>
    <w:tmpl w:val="77E4F490"/>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3654681F"/>
    <w:multiLevelType w:val="hybridMultilevel"/>
    <w:tmpl w:val="E634EE42"/>
    <w:lvl w:ilvl="0" w:tplc="955A010E">
      <w:start w:val="20"/>
      <w:numFmt w:val="decimal"/>
      <w:lvlText w:val="%1."/>
      <w:lvlJc w:val="left"/>
      <w:pPr>
        <w:ind w:left="2430" w:hanging="360"/>
      </w:pPr>
      <w:rPr>
        <w:rFonts w:asciiTheme="minorHAnsi" w:hAnsiTheme="minorHAnsi" w:hint="default"/>
      </w:rPr>
    </w:lvl>
    <w:lvl w:ilvl="1" w:tplc="04150019" w:tentative="1">
      <w:start w:val="1"/>
      <w:numFmt w:val="lowerLetter"/>
      <w:lvlText w:val="%2."/>
      <w:lvlJc w:val="left"/>
      <w:pPr>
        <w:ind w:left="3150" w:hanging="360"/>
      </w:pPr>
    </w:lvl>
    <w:lvl w:ilvl="2" w:tplc="0415001B" w:tentative="1">
      <w:start w:val="1"/>
      <w:numFmt w:val="lowerRoman"/>
      <w:lvlText w:val="%3."/>
      <w:lvlJc w:val="right"/>
      <w:pPr>
        <w:ind w:left="3870" w:hanging="180"/>
      </w:pPr>
    </w:lvl>
    <w:lvl w:ilvl="3" w:tplc="0415000F" w:tentative="1">
      <w:start w:val="1"/>
      <w:numFmt w:val="decimal"/>
      <w:lvlText w:val="%4."/>
      <w:lvlJc w:val="left"/>
      <w:pPr>
        <w:ind w:left="4590" w:hanging="360"/>
      </w:pPr>
    </w:lvl>
    <w:lvl w:ilvl="4" w:tplc="04150019" w:tentative="1">
      <w:start w:val="1"/>
      <w:numFmt w:val="lowerLetter"/>
      <w:lvlText w:val="%5."/>
      <w:lvlJc w:val="left"/>
      <w:pPr>
        <w:ind w:left="5310" w:hanging="360"/>
      </w:pPr>
    </w:lvl>
    <w:lvl w:ilvl="5" w:tplc="0415001B" w:tentative="1">
      <w:start w:val="1"/>
      <w:numFmt w:val="lowerRoman"/>
      <w:lvlText w:val="%6."/>
      <w:lvlJc w:val="right"/>
      <w:pPr>
        <w:ind w:left="6030" w:hanging="180"/>
      </w:pPr>
    </w:lvl>
    <w:lvl w:ilvl="6" w:tplc="0415000F" w:tentative="1">
      <w:start w:val="1"/>
      <w:numFmt w:val="decimal"/>
      <w:lvlText w:val="%7."/>
      <w:lvlJc w:val="left"/>
      <w:pPr>
        <w:ind w:left="6750" w:hanging="360"/>
      </w:pPr>
    </w:lvl>
    <w:lvl w:ilvl="7" w:tplc="04150019" w:tentative="1">
      <w:start w:val="1"/>
      <w:numFmt w:val="lowerLetter"/>
      <w:lvlText w:val="%8."/>
      <w:lvlJc w:val="left"/>
      <w:pPr>
        <w:ind w:left="7470" w:hanging="360"/>
      </w:pPr>
    </w:lvl>
    <w:lvl w:ilvl="8" w:tplc="0415001B" w:tentative="1">
      <w:start w:val="1"/>
      <w:numFmt w:val="lowerRoman"/>
      <w:lvlText w:val="%9."/>
      <w:lvlJc w:val="right"/>
      <w:pPr>
        <w:ind w:left="8190" w:hanging="180"/>
      </w:pPr>
    </w:lvl>
  </w:abstractNum>
  <w:abstractNum w:abstractNumId="70" w15:restartNumberingAfterBreak="0">
    <w:nsid w:val="3AD71280"/>
    <w:multiLevelType w:val="multilevel"/>
    <w:tmpl w:val="B40CBA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3D325D46"/>
    <w:multiLevelType w:val="hybridMultilevel"/>
    <w:tmpl w:val="35A465DA"/>
    <w:lvl w:ilvl="0" w:tplc="0000000C">
      <w:start w:val="1"/>
      <w:numFmt w:val="lowerLetter"/>
      <w:lvlText w:val="%1)"/>
      <w:lvlJc w:val="left"/>
      <w:pPr>
        <w:ind w:left="433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04312B4"/>
    <w:multiLevelType w:val="hybridMultilevel"/>
    <w:tmpl w:val="07F80A86"/>
    <w:lvl w:ilvl="0" w:tplc="86840EE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3" w15:restartNumberingAfterBreak="0">
    <w:nsid w:val="40A11199"/>
    <w:multiLevelType w:val="multilevel"/>
    <w:tmpl w:val="D696D8F0"/>
    <w:lvl w:ilvl="0">
      <w:start w:val="1"/>
      <w:numFmt w:val="decimal"/>
      <w:lvlText w:val="%1."/>
      <w:lvlJc w:val="left"/>
      <w:pPr>
        <w:ind w:left="360" w:hanging="360"/>
      </w:pPr>
    </w:lvl>
    <w:lvl w:ilvl="1">
      <w:start w:val="2"/>
      <w:numFmt w:val="decimal"/>
      <w:isLgl/>
      <w:lvlText w:val="%1.%2"/>
      <w:lvlJc w:val="left"/>
      <w:pPr>
        <w:ind w:left="79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4" w15:restartNumberingAfterBreak="0">
    <w:nsid w:val="451A3BD1"/>
    <w:multiLevelType w:val="multilevel"/>
    <w:tmpl w:val="1AD01CFA"/>
    <w:lvl w:ilvl="0">
      <w:start w:val="1"/>
      <w:numFmt w:val="lowerLetter"/>
      <w:lvlText w:val="%1)"/>
      <w:lvlJc w:val="left"/>
      <w:pPr>
        <w:tabs>
          <w:tab w:val="num" w:pos="0"/>
        </w:tabs>
        <w:ind w:left="1506" w:hanging="360"/>
      </w:pPr>
      <w:rPr>
        <w:strike w:val="0"/>
      </w:rPr>
    </w:lvl>
    <w:lvl w:ilvl="1">
      <w:start w:val="1"/>
      <w:numFmt w:val="decimal"/>
      <w:lvlText w:val="%1.%2"/>
      <w:lvlJc w:val="left"/>
      <w:pPr>
        <w:tabs>
          <w:tab w:val="num" w:pos="0"/>
        </w:tabs>
        <w:ind w:left="1506" w:hanging="360"/>
      </w:pPr>
    </w:lvl>
    <w:lvl w:ilvl="2">
      <w:start w:val="1"/>
      <w:numFmt w:val="decimal"/>
      <w:lvlText w:val="%1.%2.%3"/>
      <w:lvlJc w:val="left"/>
      <w:pPr>
        <w:tabs>
          <w:tab w:val="num" w:pos="0"/>
        </w:tabs>
        <w:ind w:left="1866" w:hanging="720"/>
      </w:pPr>
    </w:lvl>
    <w:lvl w:ilvl="3">
      <w:start w:val="1"/>
      <w:numFmt w:val="decimal"/>
      <w:lvlText w:val="%1.%2.%3.%4"/>
      <w:lvlJc w:val="left"/>
      <w:pPr>
        <w:tabs>
          <w:tab w:val="num" w:pos="0"/>
        </w:tabs>
        <w:ind w:left="222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586" w:hanging="1440"/>
      </w:pPr>
    </w:lvl>
    <w:lvl w:ilvl="6">
      <w:start w:val="1"/>
      <w:numFmt w:val="decimal"/>
      <w:lvlText w:val="%1.%2.%3.%4.%5.%6.%7"/>
      <w:lvlJc w:val="left"/>
      <w:pPr>
        <w:tabs>
          <w:tab w:val="num" w:pos="0"/>
        </w:tabs>
        <w:ind w:left="2586" w:hanging="1440"/>
      </w:pPr>
    </w:lvl>
    <w:lvl w:ilvl="7">
      <w:start w:val="1"/>
      <w:numFmt w:val="decimal"/>
      <w:lvlText w:val="%1.%2.%3.%4.%5.%6.%7.%8"/>
      <w:lvlJc w:val="left"/>
      <w:pPr>
        <w:tabs>
          <w:tab w:val="num" w:pos="0"/>
        </w:tabs>
        <w:ind w:left="2946" w:hanging="1800"/>
      </w:pPr>
    </w:lvl>
    <w:lvl w:ilvl="8">
      <w:start w:val="1"/>
      <w:numFmt w:val="decimal"/>
      <w:lvlText w:val="%1.%2.%3.%4.%5.%6.%7.%8.%9"/>
      <w:lvlJc w:val="left"/>
      <w:pPr>
        <w:tabs>
          <w:tab w:val="num" w:pos="0"/>
        </w:tabs>
        <w:ind w:left="2946" w:hanging="1800"/>
      </w:pPr>
    </w:lvl>
  </w:abstractNum>
  <w:abstractNum w:abstractNumId="75" w15:restartNumberingAfterBreak="0">
    <w:nsid w:val="454B0214"/>
    <w:multiLevelType w:val="hybridMultilevel"/>
    <w:tmpl w:val="DA5ED6D4"/>
    <w:lvl w:ilvl="0" w:tplc="4698C20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1D7A7F"/>
    <w:multiLevelType w:val="hybridMultilevel"/>
    <w:tmpl w:val="4C6AFF9A"/>
    <w:lvl w:ilvl="0" w:tplc="00000011">
      <w:start w:val="1"/>
      <w:numFmt w:val="bullet"/>
      <w:lvlText w:val=""/>
      <w:lvlJc w:val="left"/>
      <w:pPr>
        <w:ind w:left="1440" w:hanging="360"/>
      </w:pPr>
      <w:rPr>
        <w:rFonts w:ascii="Symbol" w:hAnsi="Symbol" w:cs="Symbol"/>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4FAD6941"/>
    <w:multiLevelType w:val="hybridMultilevel"/>
    <w:tmpl w:val="4262230E"/>
    <w:lvl w:ilvl="0" w:tplc="83E8CF0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0127A5A"/>
    <w:multiLevelType w:val="hybridMultilevel"/>
    <w:tmpl w:val="604CC1F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553F16BD"/>
    <w:multiLevelType w:val="hybridMultilevel"/>
    <w:tmpl w:val="17F2F48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55B263ED"/>
    <w:multiLevelType w:val="multilevel"/>
    <w:tmpl w:val="7F1A8A58"/>
    <w:lvl w:ilvl="0">
      <w:start w:val="1"/>
      <w:numFmt w:val="lowerLetter"/>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15:restartNumberingAfterBreak="0">
    <w:nsid w:val="59055832"/>
    <w:multiLevelType w:val="hybridMultilevel"/>
    <w:tmpl w:val="5BB4837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2" w15:restartNumberingAfterBreak="0">
    <w:nsid w:val="5DDC7AD9"/>
    <w:multiLevelType w:val="hybridMultilevel"/>
    <w:tmpl w:val="3DDCA90A"/>
    <w:lvl w:ilvl="0" w:tplc="5434A738">
      <w:start w:val="1"/>
      <w:numFmt w:val="lowerLetter"/>
      <w:lvlText w:val="%1)"/>
      <w:lvlJc w:val="left"/>
      <w:pPr>
        <w:ind w:left="786" w:hanging="360"/>
      </w:pPr>
      <w:rPr>
        <w:rFonts w:ascii="Calibri" w:eastAsia="Calibri" w:hAnsi="Calibri" w:cs="Times New Roman"/>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3" w15:restartNumberingAfterBreak="0">
    <w:nsid w:val="639B03CE"/>
    <w:multiLevelType w:val="hybridMultilevel"/>
    <w:tmpl w:val="648A78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754D4A17"/>
    <w:multiLevelType w:val="hybridMultilevel"/>
    <w:tmpl w:val="C2F84DA4"/>
    <w:name w:val="WW8Num242"/>
    <w:lvl w:ilvl="0" w:tplc="CD8E4030">
      <w:start w:val="1"/>
      <w:numFmt w:val="decimal"/>
      <w:lvlText w:val="%1."/>
      <w:lvlJc w:val="left"/>
      <w:pPr>
        <w:tabs>
          <w:tab w:val="num" w:pos="0"/>
        </w:tabs>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0F0B7B"/>
    <w:multiLevelType w:val="hybridMultilevel"/>
    <w:tmpl w:val="B822A95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6"/>
  </w:num>
  <w:num w:numId="3">
    <w:abstractNumId w:val="9"/>
  </w:num>
  <w:num w:numId="4">
    <w:abstractNumId w:val="10"/>
  </w:num>
  <w:num w:numId="5">
    <w:abstractNumId w:val="20"/>
  </w:num>
  <w:num w:numId="6">
    <w:abstractNumId w:val="22"/>
  </w:num>
  <w:num w:numId="7">
    <w:abstractNumId w:val="25"/>
  </w:num>
  <w:num w:numId="8">
    <w:abstractNumId w:val="29"/>
  </w:num>
  <w:num w:numId="9">
    <w:abstractNumId w:val="30"/>
  </w:num>
  <w:num w:numId="10">
    <w:abstractNumId w:val="34"/>
  </w:num>
  <w:num w:numId="11">
    <w:abstractNumId w:val="39"/>
  </w:num>
  <w:num w:numId="12">
    <w:abstractNumId w:val="48"/>
  </w:num>
  <w:num w:numId="13">
    <w:abstractNumId w:val="49"/>
  </w:num>
  <w:num w:numId="14">
    <w:abstractNumId w:val="50"/>
  </w:num>
  <w:num w:numId="15">
    <w:abstractNumId w:val="54"/>
  </w:num>
  <w:num w:numId="16">
    <w:abstractNumId w:val="55"/>
  </w:num>
  <w:num w:numId="17">
    <w:abstractNumId w:val="76"/>
  </w:num>
  <w:num w:numId="18">
    <w:abstractNumId w:val="24"/>
    <w:lvlOverride w:ilvl="0">
      <w:startOverride w:val="1"/>
    </w:lvlOverride>
  </w:num>
  <w:num w:numId="19">
    <w:abstractNumId w:val="60"/>
  </w:num>
  <w:num w:numId="20">
    <w:abstractNumId w:val="62"/>
  </w:num>
  <w:num w:numId="21">
    <w:abstractNumId w:val="59"/>
  </w:num>
  <w:num w:numId="22">
    <w:abstractNumId w:val="68"/>
  </w:num>
  <w:num w:numId="23">
    <w:abstractNumId w:val="82"/>
  </w:num>
  <w:num w:numId="24">
    <w:abstractNumId w:val="58"/>
  </w:num>
  <w:num w:numId="25">
    <w:abstractNumId w:val="78"/>
  </w:num>
  <w:num w:numId="26">
    <w:abstractNumId w:val="81"/>
  </w:num>
  <w:num w:numId="27">
    <w:abstractNumId w:val="63"/>
  </w:num>
  <w:num w:numId="28">
    <w:abstractNumId w:val="73"/>
  </w:num>
  <w:num w:numId="29">
    <w:abstractNumId w:val="61"/>
  </w:num>
  <w:num w:numId="30">
    <w:abstractNumId w:val="83"/>
  </w:num>
  <w:num w:numId="31">
    <w:abstractNumId w:val="80"/>
  </w:num>
  <w:num w:numId="32">
    <w:abstractNumId w:val="79"/>
  </w:num>
  <w:num w:numId="33">
    <w:abstractNumId w:val="74"/>
  </w:num>
  <w:num w:numId="34">
    <w:abstractNumId w:val="65"/>
  </w:num>
  <w:num w:numId="35">
    <w:abstractNumId w:val="71"/>
  </w:num>
  <w:num w:numId="36">
    <w:abstractNumId w:val="67"/>
  </w:num>
  <w:num w:numId="37">
    <w:abstractNumId w:val="77"/>
  </w:num>
  <w:num w:numId="38">
    <w:abstractNumId w:val="85"/>
  </w:num>
  <w:num w:numId="39">
    <w:abstractNumId w:val="72"/>
  </w:num>
  <w:num w:numId="40">
    <w:abstractNumId w:val="66"/>
  </w:num>
  <w:num w:numId="41">
    <w:abstractNumId w:val="64"/>
  </w:num>
  <w:num w:numId="42">
    <w:abstractNumId w:val="70"/>
  </w:num>
  <w:num w:numId="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num>
  <w:num w:numId="55">
    <w:abstractNumId w:val="7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37"/>
    <w:rsid w:val="0000083B"/>
    <w:rsid w:val="00000A2D"/>
    <w:rsid w:val="000031B3"/>
    <w:rsid w:val="000033B7"/>
    <w:rsid w:val="00005D77"/>
    <w:rsid w:val="00007623"/>
    <w:rsid w:val="00007A8E"/>
    <w:rsid w:val="00007DE8"/>
    <w:rsid w:val="00010406"/>
    <w:rsid w:val="00010456"/>
    <w:rsid w:val="00010A72"/>
    <w:rsid w:val="00013512"/>
    <w:rsid w:val="00013F66"/>
    <w:rsid w:val="00015606"/>
    <w:rsid w:val="00015C97"/>
    <w:rsid w:val="00015F2E"/>
    <w:rsid w:val="000201C1"/>
    <w:rsid w:val="00020F73"/>
    <w:rsid w:val="000218AF"/>
    <w:rsid w:val="00021FCB"/>
    <w:rsid w:val="000246EC"/>
    <w:rsid w:val="00024789"/>
    <w:rsid w:val="00025618"/>
    <w:rsid w:val="00030273"/>
    <w:rsid w:val="00030DFC"/>
    <w:rsid w:val="00031A77"/>
    <w:rsid w:val="0003298C"/>
    <w:rsid w:val="00033C1D"/>
    <w:rsid w:val="00033F3A"/>
    <w:rsid w:val="00034031"/>
    <w:rsid w:val="0003406C"/>
    <w:rsid w:val="000340B7"/>
    <w:rsid w:val="00034924"/>
    <w:rsid w:val="00034B69"/>
    <w:rsid w:val="000362D1"/>
    <w:rsid w:val="00036634"/>
    <w:rsid w:val="00037954"/>
    <w:rsid w:val="0004012C"/>
    <w:rsid w:val="0004450F"/>
    <w:rsid w:val="00045E56"/>
    <w:rsid w:val="00046597"/>
    <w:rsid w:val="000519A0"/>
    <w:rsid w:val="00052F62"/>
    <w:rsid w:val="000560A8"/>
    <w:rsid w:val="00056A75"/>
    <w:rsid w:val="00056B8C"/>
    <w:rsid w:val="00057B4D"/>
    <w:rsid w:val="00060F2A"/>
    <w:rsid w:val="000615DB"/>
    <w:rsid w:val="000628A7"/>
    <w:rsid w:val="000630E3"/>
    <w:rsid w:val="00064974"/>
    <w:rsid w:val="000662F1"/>
    <w:rsid w:val="000669F5"/>
    <w:rsid w:val="00066EA3"/>
    <w:rsid w:val="00067D01"/>
    <w:rsid w:val="00072379"/>
    <w:rsid w:val="00072780"/>
    <w:rsid w:val="00072A43"/>
    <w:rsid w:val="000748EA"/>
    <w:rsid w:val="000754B5"/>
    <w:rsid w:val="00075C36"/>
    <w:rsid w:val="00075DC4"/>
    <w:rsid w:val="00076E0B"/>
    <w:rsid w:val="0007791E"/>
    <w:rsid w:val="00077B59"/>
    <w:rsid w:val="000803DD"/>
    <w:rsid w:val="0008207E"/>
    <w:rsid w:val="000822E4"/>
    <w:rsid w:val="0008322E"/>
    <w:rsid w:val="000856D1"/>
    <w:rsid w:val="00085D9D"/>
    <w:rsid w:val="00087EEE"/>
    <w:rsid w:val="000900A1"/>
    <w:rsid w:val="00090F6A"/>
    <w:rsid w:val="00092CE6"/>
    <w:rsid w:val="00093469"/>
    <w:rsid w:val="00093C2B"/>
    <w:rsid w:val="000949EF"/>
    <w:rsid w:val="00094CC9"/>
    <w:rsid w:val="000952FE"/>
    <w:rsid w:val="00096196"/>
    <w:rsid w:val="000A0B6D"/>
    <w:rsid w:val="000A0F44"/>
    <w:rsid w:val="000A18DA"/>
    <w:rsid w:val="000A20E9"/>
    <w:rsid w:val="000A24F5"/>
    <w:rsid w:val="000A2B75"/>
    <w:rsid w:val="000A55FF"/>
    <w:rsid w:val="000A5A16"/>
    <w:rsid w:val="000A6124"/>
    <w:rsid w:val="000A7A42"/>
    <w:rsid w:val="000B0CDD"/>
    <w:rsid w:val="000B2024"/>
    <w:rsid w:val="000B2B0A"/>
    <w:rsid w:val="000B3769"/>
    <w:rsid w:val="000B5304"/>
    <w:rsid w:val="000B57C1"/>
    <w:rsid w:val="000B5944"/>
    <w:rsid w:val="000B6C38"/>
    <w:rsid w:val="000B7B59"/>
    <w:rsid w:val="000B7C16"/>
    <w:rsid w:val="000C1FBD"/>
    <w:rsid w:val="000C1FC4"/>
    <w:rsid w:val="000C2FAB"/>
    <w:rsid w:val="000C3230"/>
    <w:rsid w:val="000C36E7"/>
    <w:rsid w:val="000C49CD"/>
    <w:rsid w:val="000C4C1D"/>
    <w:rsid w:val="000C4E95"/>
    <w:rsid w:val="000C50B4"/>
    <w:rsid w:val="000C5552"/>
    <w:rsid w:val="000D145E"/>
    <w:rsid w:val="000D2416"/>
    <w:rsid w:val="000D5F0D"/>
    <w:rsid w:val="000D671C"/>
    <w:rsid w:val="000D6978"/>
    <w:rsid w:val="000E02EA"/>
    <w:rsid w:val="000E13FD"/>
    <w:rsid w:val="000E1B45"/>
    <w:rsid w:val="000E3686"/>
    <w:rsid w:val="000E4871"/>
    <w:rsid w:val="000E52D4"/>
    <w:rsid w:val="000E6AA8"/>
    <w:rsid w:val="000E739E"/>
    <w:rsid w:val="000E7785"/>
    <w:rsid w:val="000E78F6"/>
    <w:rsid w:val="000E7E32"/>
    <w:rsid w:val="000F12A0"/>
    <w:rsid w:val="000F1A30"/>
    <w:rsid w:val="000F1BBE"/>
    <w:rsid w:val="000F2931"/>
    <w:rsid w:val="000F5BAB"/>
    <w:rsid w:val="000F6020"/>
    <w:rsid w:val="000F6385"/>
    <w:rsid w:val="000F702E"/>
    <w:rsid w:val="000F779D"/>
    <w:rsid w:val="000F7F3A"/>
    <w:rsid w:val="00101474"/>
    <w:rsid w:val="001022D0"/>
    <w:rsid w:val="00104D80"/>
    <w:rsid w:val="001052C7"/>
    <w:rsid w:val="00110542"/>
    <w:rsid w:val="0011156C"/>
    <w:rsid w:val="001115AC"/>
    <w:rsid w:val="001117E5"/>
    <w:rsid w:val="00111FE5"/>
    <w:rsid w:val="001138D1"/>
    <w:rsid w:val="00114AC5"/>
    <w:rsid w:val="0011505F"/>
    <w:rsid w:val="00116D0A"/>
    <w:rsid w:val="00117F21"/>
    <w:rsid w:val="00122B77"/>
    <w:rsid w:val="0012361F"/>
    <w:rsid w:val="0012455B"/>
    <w:rsid w:val="00124655"/>
    <w:rsid w:val="001275AA"/>
    <w:rsid w:val="00131EE6"/>
    <w:rsid w:val="001332AC"/>
    <w:rsid w:val="00133B82"/>
    <w:rsid w:val="001342EA"/>
    <w:rsid w:val="00134370"/>
    <w:rsid w:val="00134E72"/>
    <w:rsid w:val="00135474"/>
    <w:rsid w:val="00135B1F"/>
    <w:rsid w:val="001373B1"/>
    <w:rsid w:val="00140662"/>
    <w:rsid w:val="00141BED"/>
    <w:rsid w:val="00142DA7"/>
    <w:rsid w:val="0014325D"/>
    <w:rsid w:val="0014394E"/>
    <w:rsid w:val="001442AF"/>
    <w:rsid w:val="0014432C"/>
    <w:rsid w:val="0014450C"/>
    <w:rsid w:val="00144D0A"/>
    <w:rsid w:val="0014731E"/>
    <w:rsid w:val="0015011C"/>
    <w:rsid w:val="00150564"/>
    <w:rsid w:val="00151A02"/>
    <w:rsid w:val="00152163"/>
    <w:rsid w:val="0015248E"/>
    <w:rsid w:val="001529EB"/>
    <w:rsid w:val="0015411D"/>
    <w:rsid w:val="0015485B"/>
    <w:rsid w:val="00154DD2"/>
    <w:rsid w:val="0015507A"/>
    <w:rsid w:val="00155B8A"/>
    <w:rsid w:val="00155F8D"/>
    <w:rsid w:val="00157993"/>
    <w:rsid w:val="00160393"/>
    <w:rsid w:val="001604A6"/>
    <w:rsid w:val="00160931"/>
    <w:rsid w:val="00160A1E"/>
    <w:rsid w:val="00161825"/>
    <w:rsid w:val="00161F9E"/>
    <w:rsid w:val="001636E1"/>
    <w:rsid w:val="001638DD"/>
    <w:rsid w:val="00163A5E"/>
    <w:rsid w:val="001642D8"/>
    <w:rsid w:val="00164828"/>
    <w:rsid w:val="00166AB9"/>
    <w:rsid w:val="001679B4"/>
    <w:rsid w:val="00167CB8"/>
    <w:rsid w:val="00171D04"/>
    <w:rsid w:val="00172475"/>
    <w:rsid w:val="0017392D"/>
    <w:rsid w:val="00173C79"/>
    <w:rsid w:val="001743C1"/>
    <w:rsid w:val="0017467D"/>
    <w:rsid w:val="00175490"/>
    <w:rsid w:val="00175778"/>
    <w:rsid w:val="00175FBF"/>
    <w:rsid w:val="00176AF1"/>
    <w:rsid w:val="00176D04"/>
    <w:rsid w:val="00176DA1"/>
    <w:rsid w:val="001773EC"/>
    <w:rsid w:val="0018144A"/>
    <w:rsid w:val="00182728"/>
    <w:rsid w:val="00184A55"/>
    <w:rsid w:val="0018527F"/>
    <w:rsid w:val="00186352"/>
    <w:rsid w:val="00186E74"/>
    <w:rsid w:val="00190F5F"/>
    <w:rsid w:val="00195321"/>
    <w:rsid w:val="00196F30"/>
    <w:rsid w:val="00197B07"/>
    <w:rsid w:val="001A019C"/>
    <w:rsid w:val="001A047C"/>
    <w:rsid w:val="001A16A4"/>
    <w:rsid w:val="001A1978"/>
    <w:rsid w:val="001A1D2A"/>
    <w:rsid w:val="001A1D8E"/>
    <w:rsid w:val="001A22F0"/>
    <w:rsid w:val="001A322A"/>
    <w:rsid w:val="001A50A4"/>
    <w:rsid w:val="001A5176"/>
    <w:rsid w:val="001A520C"/>
    <w:rsid w:val="001A7DED"/>
    <w:rsid w:val="001B3872"/>
    <w:rsid w:val="001B38D7"/>
    <w:rsid w:val="001B3DA1"/>
    <w:rsid w:val="001B460C"/>
    <w:rsid w:val="001B4FB4"/>
    <w:rsid w:val="001B5270"/>
    <w:rsid w:val="001B5A96"/>
    <w:rsid w:val="001C0984"/>
    <w:rsid w:val="001C0E8A"/>
    <w:rsid w:val="001C0EA0"/>
    <w:rsid w:val="001C1AE2"/>
    <w:rsid w:val="001C2C53"/>
    <w:rsid w:val="001C499C"/>
    <w:rsid w:val="001C7079"/>
    <w:rsid w:val="001C789F"/>
    <w:rsid w:val="001C7D8B"/>
    <w:rsid w:val="001D0A1E"/>
    <w:rsid w:val="001D1777"/>
    <w:rsid w:val="001D1BC3"/>
    <w:rsid w:val="001D2FF8"/>
    <w:rsid w:val="001D3E49"/>
    <w:rsid w:val="001D42FA"/>
    <w:rsid w:val="001D51BE"/>
    <w:rsid w:val="001D5E08"/>
    <w:rsid w:val="001D7759"/>
    <w:rsid w:val="001E07F3"/>
    <w:rsid w:val="001E5D7D"/>
    <w:rsid w:val="001E5F12"/>
    <w:rsid w:val="001E61D9"/>
    <w:rsid w:val="001E6418"/>
    <w:rsid w:val="001F0375"/>
    <w:rsid w:val="001F1F46"/>
    <w:rsid w:val="001F475D"/>
    <w:rsid w:val="002009EB"/>
    <w:rsid w:val="00200E61"/>
    <w:rsid w:val="00202041"/>
    <w:rsid w:val="0020219E"/>
    <w:rsid w:val="002025B8"/>
    <w:rsid w:val="002031CF"/>
    <w:rsid w:val="00204002"/>
    <w:rsid w:val="002041F0"/>
    <w:rsid w:val="00205189"/>
    <w:rsid w:val="002066AF"/>
    <w:rsid w:val="002078D5"/>
    <w:rsid w:val="00207C51"/>
    <w:rsid w:val="00210082"/>
    <w:rsid w:val="002108E0"/>
    <w:rsid w:val="00212B41"/>
    <w:rsid w:val="002155C6"/>
    <w:rsid w:val="0021761B"/>
    <w:rsid w:val="0022142B"/>
    <w:rsid w:val="00221692"/>
    <w:rsid w:val="00224762"/>
    <w:rsid w:val="0022558E"/>
    <w:rsid w:val="00226415"/>
    <w:rsid w:val="002267AF"/>
    <w:rsid w:val="0023021D"/>
    <w:rsid w:val="00230B3B"/>
    <w:rsid w:val="002316E5"/>
    <w:rsid w:val="00231988"/>
    <w:rsid w:val="00231A98"/>
    <w:rsid w:val="002329E5"/>
    <w:rsid w:val="00232B4B"/>
    <w:rsid w:val="00233F41"/>
    <w:rsid w:val="002376CC"/>
    <w:rsid w:val="002410D4"/>
    <w:rsid w:val="0024175F"/>
    <w:rsid w:val="00241D3B"/>
    <w:rsid w:val="00242437"/>
    <w:rsid w:val="002432FE"/>
    <w:rsid w:val="00243F3C"/>
    <w:rsid w:val="00244FD8"/>
    <w:rsid w:val="002458B1"/>
    <w:rsid w:val="0024720E"/>
    <w:rsid w:val="002476DB"/>
    <w:rsid w:val="00247987"/>
    <w:rsid w:val="00247A2A"/>
    <w:rsid w:val="00247C6C"/>
    <w:rsid w:val="002513DD"/>
    <w:rsid w:val="0025185D"/>
    <w:rsid w:val="002527B3"/>
    <w:rsid w:val="00256686"/>
    <w:rsid w:val="00256B01"/>
    <w:rsid w:val="002570B6"/>
    <w:rsid w:val="002574D3"/>
    <w:rsid w:val="002600AE"/>
    <w:rsid w:val="00260CF3"/>
    <w:rsid w:val="0026144D"/>
    <w:rsid w:val="00261E18"/>
    <w:rsid w:val="0026599D"/>
    <w:rsid w:val="002662C4"/>
    <w:rsid w:val="00267CA2"/>
    <w:rsid w:val="00273B5D"/>
    <w:rsid w:val="00274EAB"/>
    <w:rsid w:val="002750A7"/>
    <w:rsid w:val="002752F1"/>
    <w:rsid w:val="0027573B"/>
    <w:rsid w:val="00275B91"/>
    <w:rsid w:val="0027698A"/>
    <w:rsid w:val="00282473"/>
    <w:rsid w:val="00282A63"/>
    <w:rsid w:val="00283B6D"/>
    <w:rsid w:val="00283E3C"/>
    <w:rsid w:val="00286366"/>
    <w:rsid w:val="00286395"/>
    <w:rsid w:val="002863E1"/>
    <w:rsid w:val="00286509"/>
    <w:rsid w:val="002870E1"/>
    <w:rsid w:val="002877DF"/>
    <w:rsid w:val="002902C8"/>
    <w:rsid w:val="0029037A"/>
    <w:rsid w:val="002918AF"/>
    <w:rsid w:val="00291C9A"/>
    <w:rsid w:val="00292A8F"/>
    <w:rsid w:val="002939EA"/>
    <w:rsid w:val="00294245"/>
    <w:rsid w:val="00294491"/>
    <w:rsid w:val="00296003"/>
    <w:rsid w:val="002967B0"/>
    <w:rsid w:val="00296D83"/>
    <w:rsid w:val="0029764E"/>
    <w:rsid w:val="002A20FF"/>
    <w:rsid w:val="002A2708"/>
    <w:rsid w:val="002A2C18"/>
    <w:rsid w:val="002A3FFE"/>
    <w:rsid w:val="002A559B"/>
    <w:rsid w:val="002A5697"/>
    <w:rsid w:val="002A5E1A"/>
    <w:rsid w:val="002A5FC0"/>
    <w:rsid w:val="002A66A3"/>
    <w:rsid w:val="002A7FF7"/>
    <w:rsid w:val="002B10E5"/>
    <w:rsid w:val="002B241A"/>
    <w:rsid w:val="002B3C82"/>
    <w:rsid w:val="002B4D43"/>
    <w:rsid w:val="002B55EB"/>
    <w:rsid w:val="002C3923"/>
    <w:rsid w:val="002C5A3F"/>
    <w:rsid w:val="002C72C8"/>
    <w:rsid w:val="002D0153"/>
    <w:rsid w:val="002D01F4"/>
    <w:rsid w:val="002D2188"/>
    <w:rsid w:val="002D2A1B"/>
    <w:rsid w:val="002D30B0"/>
    <w:rsid w:val="002D35C9"/>
    <w:rsid w:val="002D3AA4"/>
    <w:rsid w:val="002D5C2C"/>
    <w:rsid w:val="002D6064"/>
    <w:rsid w:val="002E0ACA"/>
    <w:rsid w:val="002E26D6"/>
    <w:rsid w:val="002E36D6"/>
    <w:rsid w:val="002E3714"/>
    <w:rsid w:val="002E437A"/>
    <w:rsid w:val="002E575A"/>
    <w:rsid w:val="002E714D"/>
    <w:rsid w:val="002E71F6"/>
    <w:rsid w:val="002E7415"/>
    <w:rsid w:val="002F00E4"/>
    <w:rsid w:val="002F193B"/>
    <w:rsid w:val="002F1DC3"/>
    <w:rsid w:val="002F2684"/>
    <w:rsid w:val="002F352F"/>
    <w:rsid w:val="002F4300"/>
    <w:rsid w:val="002F5D7B"/>
    <w:rsid w:val="002F7468"/>
    <w:rsid w:val="002F7BC6"/>
    <w:rsid w:val="00300762"/>
    <w:rsid w:val="003022DE"/>
    <w:rsid w:val="00302FA9"/>
    <w:rsid w:val="0030612A"/>
    <w:rsid w:val="0030628A"/>
    <w:rsid w:val="003068F0"/>
    <w:rsid w:val="00307CB0"/>
    <w:rsid w:val="00310568"/>
    <w:rsid w:val="00310BC5"/>
    <w:rsid w:val="0031104D"/>
    <w:rsid w:val="0031154E"/>
    <w:rsid w:val="003120E7"/>
    <w:rsid w:val="00313762"/>
    <w:rsid w:val="00314934"/>
    <w:rsid w:val="00314A55"/>
    <w:rsid w:val="0031550D"/>
    <w:rsid w:val="003160B8"/>
    <w:rsid w:val="00316AB0"/>
    <w:rsid w:val="00316AC1"/>
    <w:rsid w:val="0032046B"/>
    <w:rsid w:val="003204DF"/>
    <w:rsid w:val="00320661"/>
    <w:rsid w:val="0032066C"/>
    <w:rsid w:val="00321180"/>
    <w:rsid w:val="00322C26"/>
    <w:rsid w:val="00323599"/>
    <w:rsid w:val="00323E44"/>
    <w:rsid w:val="00324691"/>
    <w:rsid w:val="00331BA5"/>
    <w:rsid w:val="00332E35"/>
    <w:rsid w:val="003331E2"/>
    <w:rsid w:val="003332B5"/>
    <w:rsid w:val="00333A33"/>
    <w:rsid w:val="003344A4"/>
    <w:rsid w:val="00335970"/>
    <w:rsid w:val="003375D0"/>
    <w:rsid w:val="003377B3"/>
    <w:rsid w:val="00337F8A"/>
    <w:rsid w:val="00340608"/>
    <w:rsid w:val="00340C0B"/>
    <w:rsid w:val="00340D85"/>
    <w:rsid w:val="00343DB2"/>
    <w:rsid w:val="003448E8"/>
    <w:rsid w:val="00344955"/>
    <w:rsid w:val="00346ED6"/>
    <w:rsid w:val="0034793B"/>
    <w:rsid w:val="0035084B"/>
    <w:rsid w:val="00350924"/>
    <w:rsid w:val="00351617"/>
    <w:rsid w:val="00351EA6"/>
    <w:rsid w:val="0035317C"/>
    <w:rsid w:val="00353489"/>
    <w:rsid w:val="00354956"/>
    <w:rsid w:val="00354ED7"/>
    <w:rsid w:val="00355080"/>
    <w:rsid w:val="003554B2"/>
    <w:rsid w:val="0035561D"/>
    <w:rsid w:val="003560E7"/>
    <w:rsid w:val="00360B0D"/>
    <w:rsid w:val="003625C9"/>
    <w:rsid w:val="00363187"/>
    <w:rsid w:val="00365CC2"/>
    <w:rsid w:val="00365F54"/>
    <w:rsid w:val="00366088"/>
    <w:rsid w:val="003709C1"/>
    <w:rsid w:val="00370C95"/>
    <w:rsid w:val="003714FA"/>
    <w:rsid w:val="00372506"/>
    <w:rsid w:val="00374545"/>
    <w:rsid w:val="00375108"/>
    <w:rsid w:val="003756B4"/>
    <w:rsid w:val="00376882"/>
    <w:rsid w:val="00376A30"/>
    <w:rsid w:val="00377130"/>
    <w:rsid w:val="00381E94"/>
    <w:rsid w:val="00382384"/>
    <w:rsid w:val="003830F3"/>
    <w:rsid w:val="00383EC5"/>
    <w:rsid w:val="00384853"/>
    <w:rsid w:val="00385663"/>
    <w:rsid w:val="00385F05"/>
    <w:rsid w:val="0038602A"/>
    <w:rsid w:val="00387E00"/>
    <w:rsid w:val="00390BEE"/>
    <w:rsid w:val="00390FEC"/>
    <w:rsid w:val="003913C1"/>
    <w:rsid w:val="0039242C"/>
    <w:rsid w:val="00392E1F"/>
    <w:rsid w:val="00393B3F"/>
    <w:rsid w:val="00393ECE"/>
    <w:rsid w:val="00394612"/>
    <w:rsid w:val="003948D9"/>
    <w:rsid w:val="0039501A"/>
    <w:rsid w:val="00396854"/>
    <w:rsid w:val="003972FB"/>
    <w:rsid w:val="003A10B1"/>
    <w:rsid w:val="003A1631"/>
    <w:rsid w:val="003A2828"/>
    <w:rsid w:val="003A387B"/>
    <w:rsid w:val="003A4570"/>
    <w:rsid w:val="003A6904"/>
    <w:rsid w:val="003A7079"/>
    <w:rsid w:val="003A7F11"/>
    <w:rsid w:val="003B168E"/>
    <w:rsid w:val="003B1A69"/>
    <w:rsid w:val="003B1C43"/>
    <w:rsid w:val="003B25F2"/>
    <w:rsid w:val="003B4E8E"/>
    <w:rsid w:val="003B52EE"/>
    <w:rsid w:val="003B5B6C"/>
    <w:rsid w:val="003B661B"/>
    <w:rsid w:val="003B6D09"/>
    <w:rsid w:val="003B7F46"/>
    <w:rsid w:val="003C02CD"/>
    <w:rsid w:val="003C1380"/>
    <w:rsid w:val="003C167D"/>
    <w:rsid w:val="003C2A6B"/>
    <w:rsid w:val="003C2B0C"/>
    <w:rsid w:val="003C2FAC"/>
    <w:rsid w:val="003C319F"/>
    <w:rsid w:val="003C3648"/>
    <w:rsid w:val="003C5CF9"/>
    <w:rsid w:val="003C73D4"/>
    <w:rsid w:val="003C7B94"/>
    <w:rsid w:val="003D04A5"/>
    <w:rsid w:val="003D18E2"/>
    <w:rsid w:val="003D2207"/>
    <w:rsid w:val="003D2658"/>
    <w:rsid w:val="003D2DE2"/>
    <w:rsid w:val="003D3078"/>
    <w:rsid w:val="003D36A6"/>
    <w:rsid w:val="003D3BC3"/>
    <w:rsid w:val="003D3BD7"/>
    <w:rsid w:val="003D44A1"/>
    <w:rsid w:val="003D491C"/>
    <w:rsid w:val="003D52D5"/>
    <w:rsid w:val="003D57B0"/>
    <w:rsid w:val="003D6CBB"/>
    <w:rsid w:val="003D743F"/>
    <w:rsid w:val="003E04E4"/>
    <w:rsid w:val="003E0BE7"/>
    <w:rsid w:val="003E1655"/>
    <w:rsid w:val="003E1943"/>
    <w:rsid w:val="003E20C1"/>
    <w:rsid w:val="003E2B4D"/>
    <w:rsid w:val="003E2EA2"/>
    <w:rsid w:val="003E3266"/>
    <w:rsid w:val="003E3453"/>
    <w:rsid w:val="003E3FF5"/>
    <w:rsid w:val="003E5D8F"/>
    <w:rsid w:val="003E7850"/>
    <w:rsid w:val="003F063E"/>
    <w:rsid w:val="003F127F"/>
    <w:rsid w:val="003F1CE4"/>
    <w:rsid w:val="003F639F"/>
    <w:rsid w:val="003F7107"/>
    <w:rsid w:val="004006AD"/>
    <w:rsid w:val="00402C54"/>
    <w:rsid w:val="0040313C"/>
    <w:rsid w:val="00406356"/>
    <w:rsid w:val="00407481"/>
    <w:rsid w:val="00407D83"/>
    <w:rsid w:val="004106C8"/>
    <w:rsid w:val="00411444"/>
    <w:rsid w:val="00411E61"/>
    <w:rsid w:val="0041264C"/>
    <w:rsid w:val="00413892"/>
    <w:rsid w:val="00413FAB"/>
    <w:rsid w:val="00414955"/>
    <w:rsid w:val="0042027B"/>
    <w:rsid w:val="00420534"/>
    <w:rsid w:val="004211BD"/>
    <w:rsid w:val="00421835"/>
    <w:rsid w:val="00422286"/>
    <w:rsid w:val="004235B4"/>
    <w:rsid w:val="0042391C"/>
    <w:rsid w:val="00423D3C"/>
    <w:rsid w:val="00424186"/>
    <w:rsid w:val="00424F90"/>
    <w:rsid w:val="00425E0F"/>
    <w:rsid w:val="00426420"/>
    <w:rsid w:val="00426FB0"/>
    <w:rsid w:val="00427101"/>
    <w:rsid w:val="0043009E"/>
    <w:rsid w:val="004304B1"/>
    <w:rsid w:val="00430B64"/>
    <w:rsid w:val="00430C3A"/>
    <w:rsid w:val="00433332"/>
    <w:rsid w:val="00433EB8"/>
    <w:rsid w:val="00434BBA"/>
    <w:rsid w:val="00434D9E"/>
    <w:rsid w:val="00436567"/>
    <w:rsid w:val="0043678F"/>
    <w:rsid w:val="004377F3"/>
    <w:rsid w:val="0044120C"/>
    <w:rsid w:val="00442251"/>
    <w:rsid w:val="00443E14"/>
    <w:rsid w:val="004452AC"/>
    <w:rsid w:val="00445335"/>
    <w:rsid w:val="00445B9F"/>
    <w:rsid w:val="00445F6A"/>
    <w:rsid w:val="0044613D"/>
    <w:rsid w:val="00447483"/>
    <w:rsid w:val="00450F45"/>
    <w:rsid w:val="00451286"/>
    <w:rsid w:val="00452C09"/>
    <w:rsid w:val="004530D3"/>
    <w:rsid w:val="004546CC"/>
    <w:rsid w:val="004549B8"/>
    <w:rsid w:val="0045630F"/>
    <w:rsid w:val="00460D57"/>
    <w:rsid w:val="0046172E"/>
    <w:rsid w:val="0046277A"/>
    <w:rsid w:val="0046539B"/>
    <w:rsid w:val="00466DD9"/>
    <w:rsid w:val="00467284"/>
    <w:rsid w:val="00467982"/>
    <w:rsid w:val="00471C88"/>
    <w:rsid w:val="00473E7E"/>
    <w:rsid w:val="0047436C"/>
    <w:rsid w:val="00474786"/>
    <w:rsid w:val="00474F0F"/>
    <w:rsid w:val="00475BAF"/>
    <w:rsid w:val="00475F46"/>
    <w:rsid w:val="00482361"/>
    <w:rsid w:val="004825C6"/>
    <w:rsid w:val="00482CB1"/>
    <w:rsid w:val="00485239"/>
    <w:rsid w:val="004855F0"/>
    <w:rsid w:val="0048738D"/>
    <w:rsid w:val="00490B36"/>
    <w:rsid w:val="00490F99"/>
    <w:rsid w:val="00491F53"/>
    <w:rsid w:val="004929C8"/>
    <w:rsid w:val="004929D8"/>
    <w:rsid w:val="00493705"/>
    <w:rsid w:val="00493968"/>
    <w:rsid w:val="004950E3"/>
    <w:rsid w:val="004952CC"/>
    <w:rsid w:val="00496880"/>
    <w:rsid w:val="004A3176"/>
    <w:rsid w:val="004A32C0"/>
    <w:rsid w:val="004A3587"/>
    <w:rsid w:val="004A37C1"/>
    <w:rsid w:val="004A3F69"/>
    <w:rsid w:val="004A4A82"/>
    <w:rsid w:val="004A533C"/>
    <w:rsid w:val="004A577F"/>
    <w:rsid w:val="004A5ABF"/>
    <w:rsid w:val="004A63B4"/>
    <w:rsid w:val="004A6AD9"/>
    <w:rsid w:val="004B0029"/>
    <w:rsid w:val="004B0CD5"/>
    <w:rsid w:val="004B2739"/>
    <w:rsid w:val="004B2FCD"/>
    <w:rsid w:val="004B32B8"/>
    <w:rsid w:val="004B42AE"/>
    <w:rsid w:val="004B4E9C"/>
    <w:rsid w:val="004B4FF9"/>
    <w:rsid w:val="004B5ADF"/>
    <w:rsid w:val="004C23B4"/>
    <w:rsid w:val="004C4D92"/>
    <w:rsid w:val="004C5404"/>
    <w:rsid w:val="004C5EF3"/>
    <w:rsid w:val="004C600E"/>
    <w:rsid w:val="004C76E5"/>
    <w:rsid w:val="004C7DE6"/>
    <w:rsid w:val="004D09D0"/>
    <w:rsid w:val="004D0AF5"/>
    <w:rsid w:val="004D1486"/>
    <w:rsid w:val="004D1A4C"/>
    <w:rsid w:val="004D24AA"/>
    <w:rsid w:val="004D3041"/>
    <w:rsid w:val="004D3AFE"/>
    <w:rsid w:val="004D52DF"/>
    <w:rsid w:val="004E094E"/>
    <w:rsid w:val="004E4BC0"/>
    <w:rsid w:val="004E58A3"/>
    <w:rsid w:val="004E5BC9"/>
    <w:rsid w:val="004E65D7"/>
    <w:rsid w:val="004E75C0"/>
    <w:rsid w:val="004E7D84"/>
    <w:rsid w:val="004F0F92"/>
    <w:rsid w:val="004F35DB"/>
    <w:rsid w:val="004F4039"/>
    <w:rsid w:val="004F4444"/>
    <w:rsid w:val="004F45AB"/>
    <w:rsid w:val="004F477F"/>
    <w:rsid w:val="004F49AA"/>
    <w:rsid w:val="004F50C9"/>
    <w:rsid w:val="004F5222"/>
    <w:rsid w:val="004F53E1"/>
    <w:rsid w:val="004F6C23"/>
    <w:rsid w:val="004F6FB7"/>
    <w:rsid w:val="004F7B36"/>
    <w:rsid w:val="005009B6"/>
    <w:rsid w:val="00500CED"/>
    <w:rsid w:val="00500D3E"/>
    <w:rsid w:val="00501764"/>
    <w:rsid w:val="00503748"/>
    <w:rsid w:val="005050C6"/>
    <w:rsid w:val="005055CC"/>
    <w:rsid w:val="005073A8"/>
    <w:rsid w:val="005076CD"/>
    <w:rsid w:val="00507843"/>
    <w:rsid w:val="00511939"/>
    <w:rsid w:val="005119E1"/>
    <w:rsid w:val="00514F47"/>
    <w:rsid w:val="0051590F"/>
    <w:rsid w:val="005209BD"/>
    <w:rsid w:val="00521805"/>
    <w:rsid w:val="00521811"/>
    <w:rsid w:val="005228F5"/>
    <w:rsid w:val="00522DFA"/>
    <w:rsid w:val="005257B1"/>
    <w:rsid w:val="00530528"/>
    <w:rsid w:val="0053091E"/>
    <w:rsid w:val="00530AAA"/>
    <w:rsid w:val="005318D9"/>
    <w:rsid w:val="00532763"/>
    <w:rsid w:val="00532B70"/>
    <w:rsid w:val="00533145"/>
    <w:rsid w:val="0053362D"/>
    <w:rsid w:val="00534B92"/>
    <w:rsid w:val="00534F4F"/>
    <w:rsid w:val="005353B7"/>
    <w:rsid w:val="005359F5"/>
    <w:rsid w:val="00536391"/>
    <w:rsid w:val="00536A2B"/>
    <w:rsid w:val="0053765E"/>
    <w:rsid w:val="0054053C"/>
    <w:rsid w:val="005414D5"/>
    <w:rsid w:val="00541D1E"/>
    <w:rsid w:val="00543B0F"/>
    <w:rsid w:val="00544832"/>
    <w:rsid w:val="00545543"/>
    <w:rsid w:val="00546ACC"/>
    <w:rsid w:val="0054718F"/>
    <w:rsid w:val="00550000"/>
    <w:rsid w:val="00550656"/>
    <w:rsid w:val="00550BF7"/>
    <w:rsid w:val="005515C6"/>
    <w:rsid w:val="005518D2"/>
    <w:rsid w:val="0055344C"/>
    <w:rsid w:val="0055429C"/>
    <w:rsid w:val="00560324"/>
    <w:rsid w:val="0056035A"/>
    <w:rsid w:val="005620BA"/>
    <w:rsid w:val="00562797"/>
    <w:rsid w:val="00563051"/>
    <w:rsid w:val="00563E27"/>
    <w:rsid w:val="00566A42"/>
    <w:rsid w:val="00570082"/>
    <w:rsid w:val="00570362"/>
    <w:rsid w:val="00570A08"/>
    <w:rsid w:val="00570ECF"/>
    <w:rsid w:val="0057208B"/>
    <w:rsid w:val="0057537E"/>
    <w:rsid w:val="00576521"/>
    <w:rsid w:val="005805EA"/>
    <w:rsid w:val="005828B7"/>
    <w:rsid w:val="005833E6"/>
    <w:rsid w:val="005841D6"/>
    <w:rsid w:val="0058423C"/>
    <w:rsid w:val="0058608D"/>
    <w:rsid w:val="00586193"/>
    <w:rsid w:val="005874F6"/>
    <w:rsid w:val="00587BE0"/>
    <w:rsid w:val="00587D00"/>
    <w:rsid w:val="005909E8"/>
    <w:rsid w:val="0059110E"/>
    <w:rsid w:val="005911C3"/>
    <w:rsid w:val="00591BBB"/>
    <w:rsid w:val="00593510"/>
    <w:rsid w:val="005951DA"/>
    <w:rsid w:val="00595E37"/>
    <w:rsid w:val="005A0905"/>
    <w:rsid w:val="005A1541"/>
    <w:rsid w:val="005A2D7E"/>
    <w:rsid w:val="005A3848"/>
    <w:rsid w:val="005A4AF2"/>
    <w:rsid w:val="005A4E13"/>
    <w:rsid w:val="005A50EF"/>
    <w:rsid w:val="005B0824"/>
    <w:rsid w:val="005B0BC9"/>
    <w:rsid w:val="005B1D5D"/>
    <w:rsid w:val="005B2730"/>
    <w:rsid w:val="005B3A84"/>
    <w:rsid w:val="005B3DDC"/>
    <w:rsid w:val="005B406E"/>
    <w:rsid w:val="005B4A0E"/>
    <w:rsid w:val="005B6688"/>
    <w:rsid w:val="005B7302"/>
    <w:rsid w:val="005B79A6"/>
    <w:rsid w:val="005B7FC6"/>
    <w:rsid w:val="005C060F"/>
    <w:rsid w:val="005C2598"/>
    <w:rsid w:val="005C29FD"/>
    <w:rsid w:val="005C2F26"/>
    <w:rsid w:val="005C33EE"/>
    <w:rsid w:val="005C3AFE"/>
    <w:rsid w:val="005C3CC6"/>
    <w:rsid w:val="005C3D7A"/>
    <w:rsid w:val="005C4D64"/>
    <w:rsid w:val="005C7733"/>
    <w:rsid w:val="005C7D1A"/>
    <w:rsid w:val="005D497C"/>
    <w:rsid w:val="005D4D1C"/>
    <w:rsid w:val="005D5167"/>
    <w:rsid w:val="005D545A"/>
    <w:rsid w:val="005D6250"/>
    <w:rsid w:val="005D6D97"/>
    <w:rsid w:val="005D750C"/>
    <w:rsid w:val="005E07E6"/>
    <w:rsid w:val="005E07F3"/>
    <w:rsid w:val="005E0BAF"/>
    <w:rsid w:val="005E0FEE"/>
    <w:rsid w:val="005E1D36"/>
    <w:rsid w:val="005E2325"/>
    <w:rsid w:val="005E3D44"/>
    <w:rsid w:val="005E5414"/>
    <w:rsid w:val="005E7048"/>
    <w:rsid w:val="005E7864"/>
    <w:rsid w:val="005E790A"/>
    <w:rsid w:val="005E7CF3"/>
    <w:rsid w:val="005F0C51"/>
    <w:rsid w:val="005F0F75"/>
    <w:rsid w:val="005F1804"/>
    <w:rsid w:val="005F1AA1"/>
    <w:rsid w:val="005F1D54"/>
    <w:rsid w:val="005F2228"/>
    <w:rsid w:val="005F26FD"/>
    <w:rsid w:val="005F3975"/>
    <w:rsid w:val="005F3CA1"/>
    <w:rsid w:val="005F74EC"/>
    <w:rsid w:val="005F750F"/>
    <w:rsid w:val="00600AAB"/>
    <w:rsid w:val="00602C75"/>
    <w:rsid w:val="00602EAB"/>
    <w:rsid w:val="00603C08"/>
    <w:rsid w:val="0060511E"/>
    <w:rsid w:val="00605385"/>
    <w:rsid w:val="0060543F"/>
    <w:rsid w:val="00605CFC"/>
    <w:rsid w:val="0060622C"/>
    <w:rsid w:val="00606775"/>
    <w:rsid w:val="00607F77"/>
    <w:rsid w:val="006117E7"/>
    <w:rsid w:val="00611A58"/>
    <w:rsid w:val="00611EBC"/>
    <w:rsid w:val="0061427B"/>
    <w:rsid w:val="00614A3C"/>
    <w:rsid w:val="00614E8B"/>
    <w:rsid w:val="00615298"/>
    <w:rsid w:val="00615504"/>
    <w:rsid w:val="00615BC7"/>
    <w:rsid w:val="0061646C"/>
    <w:rsid w:val="00616F26"/>
    <w:rsid w:val="00620ABA"/>
    <w:rsid w:val="0062109E"/>
    <w:rsid w:val="0062234F"/>
    <w:rsid w:val="00622578"/>
    <w:rsid w:val="006226A4"/>
    <w:rsid w:val="006227C7"/>
    <w:rsid w:val="0062450A"/>
    <w:rsid w:val="00625E35"/>
    <w:rsid w:val="00626AC9"/>
    <w:rsid w:val="00626DC7"/>
    <w:rsid w:val="006274AF"/>
    <w:rsid w:val="00627FFE"/>
    <w:rsid w:val="0063560F"/>
    <w:rsid w:val="0063607E"/>
    <w:rsid w:val="006370CD"/>
    <w:rsid w:val="00637F52"/>
    <w:rsid w:val="0064036D"/>
    <w:rsid w:val="00640ACB"/>
    <w:rsid w:val="006418ED"/>
    <w:rsid w:val="00642559"/>
    <w:rsid w:val="00642A8B"/>
    <w:rsid w:val="00642E0E"/>
    <w:rsid w:val="00644240"/>
    <w:rsid w:val="00644382"/>
    <w:rsid w:val="00644FC9"/>
    <w:rsid w:val="00647074"/>
    <w:rsid w:val="00650031"/>
    <w:rsid w:val="006513D5"/>
    <w:rsid w:val="006519B5"/>
    <w:rsid w:val="00651F6B"/>
    <w:rsid w:val="00652191"/>
    <w:rsid w:val="00652D9F"/>
    <w:rsid w:val="00653D99"/>
    <w:rsid w:val="00653F49"/>
    <w:rsid w:val="0065555C"/>
    <w:rsid w:val="00655778"/>
    <w:rsid w:val="00656BA0"/>
    <w:rsid w:val="00657A19"/>
    <w:rsid w:val="006615F0"/>
    <w:rsid w:val="00661F90"/>
    <w:rsid w:val="00663E62"/>
    <w:rsid w:val="00663F5B"/>
    <w:rsid w:val="00664C49"/>
    <w:rsid w:val="006650F7"/>
    <w:rsid w:val="00665712"/>
    <w:rsid w:val="00665CC6"/>
    <w:rsid w:val="006706DD"/>
    <w:rsid w:val="00671914"/>
    <w:rsid w:val="0067213B"/>
    <w:rsid w:val="0067255E"/>
    <w:rsid w:val="006725A7"/>
    <w:rsid w:val="00673CB1"/>
    <w:rsid w:val="0067457E"/>
    <w:rsid w:val="00674910"/>
    <w:rsid w:val="00674A12"/>
    <w:rsid w:val="00674CC4"/>
    <w:rsid w:val="006771BD"/>
    <w:rsid w:val="006771EE"/>
    <w:rsid w:val="0067762E"/>
    <w:rsid w:val="006805DB"/>
    <w:rsid w:val="00683BDE"/>
    <w:rsid w:val="006844BC"/>
    <w:rsid w:val="00686AC9"/>
    <w:rsid w:val="00690911"/>
    <w:rsid w:val="0069111D"/>
    <w:rsid w:val="0069214E"/>
    <w:rsid w:val="006927B1"/>
    <w:rsid w:val="0069281D"/>
    <w:rsid w:val="0069436F"/>
    <w:rsid w:val="00694831"/>
    <w:rsid w:val="00694D76"/>
    <w:rsid w:val="00695DF9"/>
    <w:rsid w:val="00696759"/>
    <w:rsid w:val="0069762F"/>
    <w:rsid w:val="006A3A80"/>
    <w:rsid w:val="006A44B9"/>
    <w:rsid w:val="006A5179"/>
    <w:rsid w:val="006A54E9"/>
    <w:rsid w:val="006B0562"/>
    <w:rsid w:val="006B09E0"/>
    <w:rsid w:val="006B1448"/>
    <w:rsid w:val="006B18CE"/>
    <w:rsid w:val="006B2739"/>
    <w:rsid w:val="006B2831"/>
    <w:rsid w:val="006B2972"/>
    <w:rsid w:val="006B3B3C"/>
    <w:rsid w:val="006B4700"/>
    <w:rsid w:val="006B5729"/>
    <w:rsid w:val="006B7881"/>
    <w:rsid w:val="006C0928"/>
    <w:rsid w:val="006C211B"/>
    <w:rsid w:val="006C2D21"/>
    <w:rsid w:val="006C323A"/>
    <w:rsid w:val="006C4738"/>
    <w:rsid w:val="006C55E8"/>
    <w:rsid w:val="006C5DD0"/>
    <w:rsid w:val="006C61FF"/>
    <w:rsid w:val="006C7B13"/>
    <w:rsid w:val="006C7D2E"/>
    <w:rsid w:val="006D0205"/>
    <w:rsid w:val="006D0642"/>
    <w:rsid w:val="006D1C1A"/>
    <w:rsid w:val="006D23EF"/>
    <w:rsid w:val="006D2BBD"/>
    <w:rsid w:val="006D3EA2"/>
    <w:rsid w:val="006D42B3"/>
    <w:rsid w:val="006D562E"/>
    <w:rsid w:val="006D56A0"/>
    <w:rsid w:val="006D78C7"/>
    <w:rsid w:val="006D7B03"/>
    <w:rsid w:val="006E1AC4"/>
    <w:rsid w:val="006E1FC2"/>
    <w:rsid w:val="006E2490"/>
    <w:rsid w:val="006E3D59"/>
    <w:rsid w:val="006E458B"/>
    <w:rsid w:val="006E5CB7"/>
    <w:rsid w:val="006E5CE2"/>
    <w:rsid w:val="006E7941"/>
    <w:rsid w:val="006E7B58"/>
    <w:rsid w:val="006F0D71"/>
    <w:rsid w:val="006F3A1C"/>
    <w:rsid w:val="006F6114"/>
    <w:rsid w:val="006F6EE7"/>
    <w:rsid w:val="006F6F7F"/>
    <w:rsid w:val="006F7236"/>
    <w:rsid w:val="00700267"/>
    <w:rsid w:val="00701DAC"/>
    <w:rsid w:val="00702834"/>
    <w:rsid w:val="0070407A"/>
    <w:rsid w:val="00706171"/>
    <w:rsid w:val="007062AC"/>
    <w:rsid w:val="0070774F"/>
    <w:rsid w:val="00712202"/>
    <w:rsid w:val="00712D4E"/>
    <w:rsid w:val="00712E91"/>
    <w:rsid w:val="00713479"/>
    <w:rsid w:val="00713707"/>
    <w:rsid w:val="007137FA"/>
    <w:rsid w:val="00717C27"/>
    <w:rsid w:val="00720908"/>
    <w:rsid w:val="00720C27"/>
    <w:rsid w:val="00721E88"/>
    <w:rsid w:val="00722489"/>
    <w:rsid w:val="0072373A"/>
    <w:rsid w:val="007245BC"/>
    <w:rsid w:val="007246DF"/>
    <w:rsid w:val="00724DF5"/>
    <w:rsid w:val="00724F3A"/>
    <w:rsid w:val="00726FDB"/>
    <w:rsid w:val="00727DDA"/>
    <w:rsid w:val="00730590"/>
    <w:rsid w:val="00731DAE"/>
    <w:rsid w:val="00732456"/>
    <w:rsid w:val="00734952"/>
    <w:rsid w:val="00735F17"/>
    <w:rsid w:val="00736014"/>
    <w:rsid w:val="00736578"/>
    <w:rsid w:val="00736611"/>
    <w:rsid w:val="0073721D"/>
    <w:rsid w:val="00737E60"/>
    <w:rsid w:val="0074002B"/>
    <w:rsid w:val="00740110"/>
    <w:rsid w:val="0074252E"/>
    <w:rsid w:val="007429D8"/>
    <w:rsid w:val="007433EB"/>
    <w:rsid w:val="00745AB3"/>
    <w:rsid w:val="00746D73"/>
    <w:rsid w:val="00750D1F"/>
    <w:rsid w:val="0075125E"/>
    <w:rsid w:val="00753F9D"/>
    <w:rsid w:val="00754CFB"/>
    <w:rsid w:val="00756C48"/>
    <w:rsid w:val="00757552"/>
    <w:rsid w:val="00760124"/>
    <w:rsid w:val="00761165"/>
    <w:rsid w:val="0076317A"/>
    <w:rsid w:val="00763477"/>
    <w:rsid w:val="007654D7"/>
    <w:rsid w:val="00765B00"/>
    <w:rsid w:val="007702FD"/>
    <w:rsid w:val="00770858"/>
    <w:rsid w:val="00772093"/>
    <w:rsid w:val="00772D8C"/>
    <w:rsid w:val="0077410C"/>
    <w:rsid w:val="00775860"/>
    <w:rsid w:val="00777CD5"/>
    <w:rsid w:val="007804BE"/>
    <w:rsid w:val="00780E8D"/>
    <w:rsid w:val="00780F2F"/>
    <w:rsid w:val="007819A3"/>
    <w:rsid w:val="00781AFF"/>
    <w:rsid w:val="00781FC7"/>
    <w:rsid w:val="00781FE8"/>
    <w:rsid w:val="00784F1D"/>
    <w:rsid w:val="00787592"/>
    <w:rsid w:val="00787EC8"/>
    <w:rsid w:val="00790D01"/>
    <w:rsid w:val="00790EBB"/>
    <w:rsid w:val="0079136C"/>
    <w:rsid w:val="0079149E"/>
    <w:rsid w:val="00791539"/>
    <w:rsid w:val="0079409F"/>
    <w:rsid w:val="007950E1"/>
    <w:rsid w:val="0079748B"/>
    <w:rsid w:val="00797E80"/>
    <w:rsid w:val="007A0773"/>
    <w:rsid w:val="007A0C4D"/>
    <w:rsid w:val="007A1B80"/>
    <w:rsid w:val="007A358F"/>
    <w:rsid w:val="007A4B3D"/>
    <w:rsid w:val="007B013E"/>
    <w:rsid w:val="007B2199"/>
    <w:rsid w:val="007B2384"/>
    <w:rsid w:val="007B3B43"/>
    <w:rsid w:val="007B3FE4"/>
    <w:rsid w:val="007B5478"/>
    <w:rsid w:val="007B5B8E"/>
    <w:rsid w:val="007C0530"/>
    <w:rsid w:val="007C0717"/>
    <w:rsid w:val="007C0B64"/>
    <w:rsid w:val="007C1621"/>
    <w:rsid w:val="007C201D"/>
    <w:rsid w:val="007C23C7"/>
    <w:rsid w:val="007C404F"/>
    <w:rsid w:val="007C52A6"/>
    <w:rsid w:val="007C57CC"/>
    <w:rsid w:val="007C58F2"/>
    <w:rsid w:val="007C5BE2"/>
    <w:rsid w:val="007D0AC5"/>
    <w:rsid w:val="007D0EC7"/>
    <w:rsid w:val="007D22B5"/>
    <w:rsid w:val="007D32C7"/>
    <w:rsid w:val="007D3E2E"/>
    <w:rsid w:val="007D5626"/>
    <w:rsid w:val="007D57F5"/>
    <w:rsid w:val="007D613D"/>
    <w:rsid w:val="007D7103"/>
    <w:rsid w:val="007E30BA"/>
    <w:rsid w:val="007E4FC5"/>
    <w:rsid w:val="007E505D"/>
    <w:rsid w:val="007E5B25"/>
    <w:rsid w:val="007E5E49"/>
    <w:rsid w:val="007E6685"/>
    <w:rsid w:val="007F039D"/>
    <w:rsid w:val="007F15CC"/>
    <w:rsid w:val="007F16E0"/>
    <w:rsid w:val="007F24FC"/>
    <w:rsid w:val="007F254E"/>
    <w:rsid w:val="007F2713"/>
    <w:rsid w:val="007F2CDE"/>
    <w:rsid w:val="007F3450"/>
    <w:rsid w:val="007F4D68"/>
    <w:rsid w:val="007F710A"/>
    <w:rsid w:val="007F735E"/>
    <w:rsid w:val="007F7552"/>
    <w:rsid w:val="00800754"/>
    <w:rsid w:val="00801B56"/>
    <w:rsid w:val="00801CE0"/>
    <w:rsid w:val="00805627"/>
    <w:rsid w:val="00805681"/>
    <w:rsid w:val="00806AFC"/>
    <w:rsid w:val="0080705E"/>
    <w:rsid w:val="008101B5"/>
    <w:rsid w:val="00810AF4"/>
    <w:rsid w:val="008114D9"/>
    <w:rsid w:val="00811D29"/>
    <w:rsid w:val="008133AC"/>
    <w:rsid w:val="008137B4"/>
    <w:rsid w:val="00813869"/>
    <w:rsid w:val="008142AD"/>
    <w:rsid w:val="008147A8"/>
    <w:rsid w:val="00820559"/>
    <w:rsid w:val="0082088E"/>
    <w:rsid w:val="00821759"/>
    <w:rsid w:val="00823A4F"/>
    <w:rsid w:val="00824F41"/>
    <w:rsid w:val="00830DE9"/>
    <w:rsid w:val="00832B53"/>
    <w:rsid w:val="00834877"/>
    <w:rsid w:val="00835F24"/>
    <w:rsid w:val="0083617B"/>
    <w:rsid w:val="00836F18"/>
    <w:rsid w:val="00837BC4"/>
    <w:rsid w:val="00837E3A"/>
    <w:rsid w:val="00840380"/>
    <w:rsid w:val="00840DB8"/>
    <w:rsid w:val="00841625"/>
    <w:rsid w:val="0084196D"/>
    <w:rsid w:val="008430BA"/>
    <w:rsid w:val="00846DE2"/>
    <w:rsid w:val="008477EF"/>
    <w:rsid w:val="00847D8D"/>
    <w:rsid w:val="008513EC"/>
    <w:rsid w:val="00852BCC"/>
    <w:rsid w:val="00853212"/>
    <w:rsid w:val="00856C89"/>
    <w:rsid w:val="00856E10"/>
    <w:rsid w:val="00860BEE"/>
    <w:rsid w:val="008611CD"/>
    <w:rsid w:val="008636CD"/>
    <w:rsid w:val="00864326"/>
    <w:rsid w:val="00864615"/>
    <w:rsid w:val="00865011"/>
    <w:rsid w:val="008663DB"/>
    <w:rsid w:val="00866588"/>
    <w:rsid w:val="00866635"/>
    <w:rsid w:val="008674ED"/>
    <w:rsid w:val="00867A8C"/>
    <w:rsid w:val="0087049A"/>
    <w:rsid w:val="0087357E"/>
    <w:rsid w:val="008750BF"/>
    <w:rsid w:val="008755DF"/>
    <w:rsid w:val="00875816"/>
    <w:rsid w:val="0087592B"/>
    <w:rsid w:val="0087628B"/>
    <w:rsid w:val="008764AC"/>
    <w:rsid w:val="008802BD"/>
    <w:rsid w:val="00882190"/>
    <w:rsid w:val="008825D5"/>
    <w:rsid w:val="00884C13"/>
    <w:rsid w:val="008855A2"/>
    <w:rsid w:val="00885B40"/>
    <w:rsid w:val="00885D12"/>
    <w:rsid w:val="008877A1"/>
    <w:rsid w:val="008901AD"/>
    <w:rsid w:val="00890342"/>
    <w:rsid w:val="00891005"/>
    <w:rsid w:val="00891187"/>
    <w:rsid w:val="00892425"/>
    <w:rsid w:val="00893BCE"/>
    <w:rsid w:val="00894015"/>
    <w:rsid w:val="00896697"/>
    <w:rsid w:val="008A0211"/>
    <w:rsid w:val="008A0950"/>
    <w:rsid w:val="008A1CB6"/>
    <w:rsid w:val="008A1E2B"/>
    <w:rsid w:val="008A2E7E"/>
    <w:rsid w:val="008A39E7"/>
    <w:rsid w:val="008A59C1"/>
    <w:rsid w:val="008A61B0"/>
    <w:rsid w:val="008A6B50"/>
    <w:rsid w:val="008B0524"/>
    <w:rsid w:val="008B0A6E"/>
    <w:rsid w:val="008B11AE"/>
    <w:rsid w:val="008B305A"/>
    <w:rsid w:val="008B3901"/>
    <w:rsid w:val="008B5B50"/>
    <w:rsid w:val="008B5EA5"/>
    <w:rsid w:val="008B6229"/>
    <w:rsid w:val="008B7D41"/>
    <w:rsid w:val="008C0D17"/>
    <w:rsid w:val="008C0F64"/>
    <w:rsid w:val="008C2837"/>
    <w:rsid w:val="008C2D12"/>
    <w:rsid w:val="008C3789"/>
    <w:rsid w:val="008C4342"/>
    <w:rsid w:val="008C480A"/>
    <w:rsid w:val="008C6049"/>
    <w:rsid w:val="008C6537"/>
    <w:rsid w:val="008D11C6"/>
    <w:rsid w:val="008D3303"/>
    <w:rsid w:val="008D46D9"/>
    <w:rsid w:val="008D683E"/>
    <w:rsid w:val="008D6EAB"/>
    <w:rsid w:val="008D705A"/>
    <w:rsid w:val="008E363C"/>
    <w:rsid w:val="008E3C5E"/>
    <w:rsid w:val="008E3FD0"/>
    <w:rsid w:val="008E4030"/>
    <w:rsid w:val="008E4297"/>
    <w:rsid w:val="008E4ACA"/>
    <w:rsid w:val="008E4F6F"/>
    <w:rsid w:val="008E5432"/>
    <w:rsid w:val="008E5665"/>
    <w:rsid w:val="008E5683"/>
    <w:rsid w:val="008E64ED"/>
    <w:rsid w:val="008E69BA"/>
    <w:rsid w:val="008E7F25"/>
    <w:rsid w:val="008F0871"/>
    <w:rsid w:val="008F094C"/>
    <w:rsid w:val="008F1653"/>
    <w:rsid w:val="008F16EC"/>
    <w:rsid w:val="008F2688"/>
    <w:rsid w:val="008F30E7"/>
    <w:rsid w:val="008F3F7F"/>
    <w:rsid w:val="008F6DD7"/>
    <w:rsid w:val="008F76B9"/>
    <w:rsid w:val="008F7B78"/>
    <w:rsid w:val="00901AE4"/>
    <w:rsid w:val="0090307F"/>
    <w:rsid w:val="00903133"/>
    <w:rsid w:val="00903248"/>
    <w:rsid w:val="00903AB9"/>
    <w:rsid w:val="009040B0"/>
    <w:rsid w:val="009049B3"/>
    <w:rsid w:val="00905DC7"/>
    <w:rsid w:val="00907042"/>
    <w:rsid w:val="0090726D"/>
    <w:rsid w:val="0090780C"/>
    <w:rsid w:val="00910DAB"/>
    <w:rsid w:val="00911024"/>
    <w:rsid w:val="00911132"/>
    <w:rsid w:val="00912D54"/>
    <w:rsid w:val="00912D9E"/>
    <w:rsid w:val="00913927"/>
    <w:rsid w:val="00914123"/>
    <w:rsid w:val="00914B94"/>
    <w:rsid w:val="009165A1"/>
    <w:rsid w:val="00917700"/>
    <w:rsid w:val="009277C5"/>
    <w:rsid w:val="00927CCC"/>
    <w:rsid w:val="0093077D"/>
    <w:rsid w:val="0093097E"/>
    <w:rsid w:val="00930CB2"/>
    <w:rsid w:val="009322E0"/>
    <w:rsid w:val="00934556"/>
    <w:rsid w:val="00934759"/>
    <w:rsid w:val="009361B2"/>
    <w:rsid w:val="009377F8"/>
    <w:rsid w:val="009401D9"/>
    <w:rsid w:val="00940727"/>
    <w:rsid w:val="009408E6"/>
    <w:rsid w:val="00940F13"/>
    <w:rsid w:val="00943242"/>
    <w:rsid w:val="009432B0"/>
    <w:rsid w:val="009444FF"/>
    <w:rsid w:val="00945B8F"/>
    <w:rsid w:val="00945BC0"/>
    <w:rsid w:val="00951AE6"/>
    <w:rsid w:val="00951B39"/>
    <w:rsid w:val="00953912"/>
    <w:rsid w:val="009539D7"/>
    <w:rsid w:val="00953B71"/>
    <w:rsid w:val="00954096"/>
    <w:rsid w:val="009544E4"/>
    <w:rsid w:val="00955780"/>
    <w:rsid w:val="00955869"/>
    <w:rsid w:val="00955936"/>
    <w:rsid w:val="0095627E"/>
    <w:rsid w:val="00957E9F"/>
    <w:rsid w:val="00960747"/>
    <w:rsid w:val="00960BBA"/>
    <w:rsid w:val="00961D71"/>
    <w:rsid w:val="0096277D"/>
    <w:rsid w:val="009639FF"/>
    <w:rsid w:val="00964259"/>
    <w:rsid w:val="00964521"/>
    <w:rsid w:val="009656AD"/>
    <w:rsid w:val="009679D6"/>
    <w:rsid w:val="00971EE0"/>
    <w:rsid w:val="0097285D"/>
    <w:rsid w:val="00975461"/>
    <w:rsid w:val="009758DA"/>
    <w:rsid w:val="00976640"/>
    <w:rsid w:val="00976EAF"/>
    <w:rsid w:val="00977EC9"/>
    <w:rsid w:val="00981CFF"/>
    <w:rsid w:val="009823CC"/>
    <w:rsid w:val="009831DF"/>
    <w:rsid w:val="00984CB7"/>
    <w:rsid w:val="0098693A"/>
    <w:rsid w:val="00986D3C"/>
    <w:rsid w:val="00986EEC"/>
    <w:rsid w:val="00987193"/>
    <w:rsid w:val="00987260"/>
    <w:rsid w:val="009878DA"/>
    <w:rsid w:val="00987DD4"/>
    <w:rsid w:val="00987E22"/>
    <w:rsid w:val="00987FE5"/>
    <w:rsid w:val="00991492"/>
    <w:rsid w:val="00994067"/>
    <w:rsid w:val="00996313"/>
    <w:rsid w:val="009A0DF9"/>
    <w:rsid w:val="009A1012"/>
    <w:rsid w:val="009A2092"/>
    <w:rsid w:val="009A2B07"/>
    <w:rsid w:val="009A2C4B"/>
    <w:rsid w:val="009A4B9F"/>
    <w:rsid w:val="009A5FBC"/>
    <w:rsid w:val="009A6178"/>
    <w:rsid w:val="009A7DF0"/>
    <w:rsid w:val="009B01C9"/>
    <w:rsid w:val="009B100A"/>
    <w:rsid w:val="009B230C"/>
    <w:rsid w:val="009B3BB3"/>
    <w:rsid w:val="009B3BC8"/>
    <w:rsid w:val="009B4526"/>
    <w:rsid w:val="009B5FF1"/>
    <w:rsid w:val="009B611B"/>
    <w:rsid w:val="009B6D42"/>
    <w:rsid w:val="009B7C16"/>
    <w:rsid w:val="009C137B"/>
    <w:rsid w:val="009C148F"/>
    <w:rsid w:val="009C288A"/>
    <w:rsid w:val="009C2AD9"/>
    <w:rsid w:val="009C3103"/>
    <w:rsid w:val="009C450C"/>
    <w:rsid w:val="009C4C34"/>
    <w:rsid w:val="009C5D6C"/>
    <w:rsid w:val="009C5EBC"/>
    <w:rsid w:val="009C6913"/>
    <w:rsid w:val="009D1FF7"/>
    <w:rsid w:val="009D2614"/>
    <w:rsid w:val="009D2BE0"/>
    <w:rsid w:val="009D30FD"/>
    <w:rsid w:val="009D39A0"/>
    <w:rsid w:val="009D3AF0"/>
    <w:rsid w:val="009D42F8"/>
    <w:rsid w:val="009D4980"/>
    <w:rsid w:val="009D55AC"/>
    <w:rsid w:val="009D56F8"/>
    <w:rsid w:val="009D7F8A"/>
    <w:rsid w:val="009E02E6"/>
    <w:rsid w:val="009E191C"/>
    <w:rsid w:val="009E1AB9"/>
    <w:rsid w:val="009E221C"/>
    <w:rsid w:val="009E258F"/>
    <w:rsid w:val="009E32DC"/>
    <w:rsid w:val="009E3600"/>
    <w:rsid w:val="009E44A4"/>
    <w:rsid w:val="009E4766"/>
    <w:rsid w:val="009E4C95"/>
    <w:rsid w:val="009E4FBF"/>
    <w:rsid w:val="009E62D5"/>
    <w:rsid w:val="009E68DC"/>
    <w:rsid w:val="009E7817"/>
    <w:rsid w:val="009F0272"/>
    <w:rsid w:val="009F03CD"/>
    <w:rsid w:val="009F1D7E"/>
    <w:rsid w:val="009F201C"/>
    <w:rsid w:val="009F300E"/>
    <w:rsid w:val="009F5FBF"/>
    <w:rsid w:val="009F6161"/>
    <w:rsid w:val="009F6A04"/>
    <w:rsid w:val="009F74D7"/>
    <w:rsid w:val="00A00A8E"/>
    <w:rsid w:val="00A0175D"/>
    <w:rsid w:val="00A02875"/>
    <w:rsid w:val="00A044DD"/>
    <w:rsid w:val="00A04B9A"/>
    <w:rsid w:val="00A05060"/>
    <w:rsid w:val="00A0680E"/>
    <w:rsid w:val="00A06AC0"/>
    <w:rsid w:val="00A10DF9"/>
    <w:rsid w:val="00A114EB"/>
    <w:rsid w:val="00A11A7B"/>
    <w:rsid w:val="00A12095"/>
    <w:rsid w:val="00A1294E"/>
    <w:rsid w:val="00A12E86"/>
    <w:rsid w:val="00A13268"/>
    <w:rsid w:val="00A1354C"/>
    <w:rsid w:val="00A1368D"/>
    <w:rsid w:val="00A13BD7"/>
    <w:rsid w:val="00A153C9"/>
    <w:rsid w:val="00A16B23"/>
    <w:rsid w:val="00A17D98"/>
    <w:rsid w:val="00A20E86"/>
    <w:rsid w:val="00A212E8"/>
    <w:rsid w:val="00A22313"/>
    <w:rsid w:val="00A23287"/>
    <w:rsid w:val="00A23520"/>
    <w:rsid w:val="00A24290"/>
    <w:rsid w:val="00A24434"/>
    <w:rsid w:val="00A249CC"/>
    <w:rsid w:val="00A25364"/>
    <w:rsid w:val="00A266A0"/>
    <w:rsid w:val="00A31221"/>
    <w:rsid w:val="00A3190E"/>
    <w:rsid w:val="00A32302"/>
    <w:rsid w:val="00A326FE"/>
    <w:rsid w:val="00A33581"/>
    <w:rsid w:val="00A3474E"/>
    <w:rsid w:val="00A3481A"/>
    <w:rsid w:val="00A34B29"/>
    <w:rsid w:val="00A40321"/>
    <w:rsid w:val="00A4036E"/>
    <w:rsid w:val="00A407F6"/>
    <w:rsid w:val="00A40B8E"/>
    <w:rsid w:val="00A41B75"/>
    <w:rsid w:val="00A438AA"/>
    <w:rsid w:val="00A44B8D"/>
    <w:rsid w:val="00A45A23"/>
    <w:rsid w:val="00A508D6"/>
    <w:rsid w:val="00A50C6E"/>
    <w:rsid w:val="00A5153B"/>
    <w:rsid w:val="00A51B3A"/>
    <w:rsid w:val="00A53FEA"/>
    <w:rsid w:val="00A543C4"/>
    <w:rsid w:val="00A5509D"/>
    <w:rsid w:val="00A558DD"/>
    <w:rsid w:val="00A567DA"/>
    <w:rsid w:val="00A605A7"/>
    <w:rsid w:val="00A64D18"/>
    <w:rsid w:val="00A64FD1"/>
    <w:rsid w:val="00A6504D"/>
    <w:rsid w:val="00A650D9"/>
    <w:rsid w:val="00A651CF"/>
    <w:rsid w:val="00A65746"/>
    <w:rsid w:val="00A658CE"/>
    <w:rsid w:val="00A65B74"/>
    <w:rsid w:val="00A66A8E"/>
    <w:rsid w:val="00A70DBC"/>
    <w:rsid w:val="00A71FFD"/>
    <w:rsid w:val="00A744FB"/>
    <w:rsid w:val="00A74955"/>
    <w:rsid w:val="00A76ABC"/>
    <w:rsid w:val="00A773D4"/>
    <w:rsid w:val="00A80877"/>
    <w:rsid w:val="00A82348"/>
    <w:rsid w:val="00A82CAA"/>
    <w:rsid w:val="00A84379"/>
    <w:rsid w:val="00A86272"/>
    <w:rsid w:val="00A86A0D"/>
    <w:rsid w:val="00A87447"/>
    <w:rsid w:val="00A90B0A"/>
    <w:rsid w:val="00A91102"/>
    <w:rsid w:val="00A915E2"/>
    <w:rsid w:val="00A919D4"/>
    <w:rsid w:val="00A92674"/>
    <w:rsid w:val="00A92B8B"/>
    <w:rsid w:val="00A931CB"/>
    <w:rsid w:val="00A93B8D"/>
    <w:rsid w:val="00A954F0"/>
    <w:rsid w:val="00A96E21"/>
    <w:rsid w:val="00A97DF1"/>
    <w:rsid w:val="00AA0423"/>
    <w:rsid w:val="00AA294D"/>
    <w:rsid w:val="00AA3D83"/>
    <w:rsid w:val="00AA4677"/>
    <w:rsid w:val="00AA59EA"/>
    <w:rsid w:val="00AA6726"/>
    <w:rsid w:val="00AA69A7"/>
    <w:rsid w:val="00AB0637"/>
    <w:rsid w:val="00AB0697"/>
    <w:rsid w:val="00AB0792"/>
    <w:rsid w:val="00AB0898"/>
    <w:rsid w:val="00AB0CD2"/>
    <w:rsid w:val="00AB150C"/>
    <w:rsid w:val="00AB2071"/>
    <w:rsid w:val="00AB29B7"/>
    <w:rsid w:val="00AB308C"/>
    <w:rsid w:val="00AB3998"/>
    <w:rsid w:val="00AB39FE"/>
    <w:rsid w:val="00AB43E4"/>
    <w:rsid w:val="00AB4BC8"/>
    <w:rsid w:val="00AB5685"/>
    <w:rsid w:val="00AC026A"/>
    <w:rsid w:val="00AC1052"/>
    <w:rsid w:val="00AC13A8"/>
    <w:rsid w:val="00AC237F"/>
    <w:rsid w:val="00AC27BB"/>
    <w:rsid w:val="00AC2CA4"/>
    <w:rsid w:val="00AC3429"/>
    <w:rsid w:val="00AC3AAB"/>
    <w:rsid w:val="00AC4B8D"/>
    <w:rsid w:val="00AC6FE5"/>
    <w:rsid w:val="00AD0A8B"/>
    <w:rsid w:val="00AD129A"/>
    <w:rsid w:val="00AD16F1"/>
    <w:rsid w:val="00AD2243"/>
    <w:rsid w:val="00AD2419"/>
    <w:rsid w:val="00AD2EDD"/>
    <w:rsid w:val="00AD39AB"/>
    <w:rsid w:val="00AD4D20"/>
    <w:rsid w:val="00AD52FB"/>
    <w:rsid w:val="00AD73ED"/>
    <w:rsid w:val="00AD78AA"/>
    <w:rsid w:val="00AE0E8E"/>
    <w:rsid w:val="00AE1888"/>
    <w:rsid w:val="00AE4512"/>
    <w:rsid w:val="00AE482A"/>
    <w:rsid w:val="00AE53EB"/>
    <w:rsid w:val="00AE6F00"/>
    <w:rsid w:val="00AE7AF5"/>
    <w:rsid w:val="00AF1986"/>
    <w:rsid w:val="00AF1A5E"/>
    <w:rsid w:val="00AF289E"/>
    <w:rsid w:val="00AF4045"/>
    <w:rsid w:val="00AF4847"/>
    <w:rsid w:val="00AF520A"/>
    <w:rsid w:val="00AF5840"/>
    <w:rsid w:val="00AF60E1"/>
    <w:rsid w:val="00AF6AEE"/>
    <w:rsid w:val="00AF7638"/>
    <w:rsid w:val="00B00ACA"/>
    <w:rsid w:val="00B00D32"/>
    <w:rsid w:val="00B00E33"/>
    <w:rsid w:val="00B02C5B"/>
    <w:rsid w:val="00B02D62"/>
    <w:rsid w:val="00B04197"/>
    <w:rsid w:val="00B04CAD"/>
    <w:rsid w:val="00B05BB7"/>
    <w:rsid w:val="00B06216"/>
    <w:rsid w:val="00B0667B"/>
    <w:rsid w:val="00B07515"/>
    <w:rsid w:val="00B1002F"/>
    <w:rsid w:val="00B104AB"/>
    <w:rsid w:val="00B10B61"/>
    <w:rsid w:val="00B10F3D"/>
    <w:rsid w:val="00B11C99"/>
    <w:rsid w:val="00B12FCF"/>
    <w:rsid w:val="00B136E7"/>
    <w:rsid w:val="00B13A40"/>
    <w:rsid w:val="00B13BD4"/>
    <w:rsid w:val="00B13C57"/>
    <w:rsid w:val="00B1446C"/>
    <w:rsid w:val="00B14946"/>
    <w:rsid w:val="00B14B62"/>
    <w:rsid w:val="00B14FC0"/>
    <w:rsid w:val="00B1539C"/>
    <w:rsid w:val="00B16D98"/>
    <w:rsid w:val="00B17A60"/>
    <w:rsid w:val="00B20255"/>
    <w:rsid w:val="00B206E4"/>
    <w:rsid w:val="00B21052"/>
    <w:rsid w:val="00B21980"/>
    <w:rsid w:val="00B22E5F"/>
    <w:rsid w:val="00B24090"/>
    <w:rsid w:val="00B246BE"/>
    <w:rsid w:val="00B247C1"/>
    <w:rsid w:val="00B2547E"/>
    <w:rsid w:val="00B26448"/>
    <w:rsid w:val="00B309D3"/>
    <w:rsid w:val="00B310AA"/>
    <w:rsid w:val="00B323F2"/>
    <w:rsid w:val="00B340C6"/>
    <w:rsid w:val="00B35890"/>
    <w:rsid w:val="00B370A6"/>
    <w:rsid w:val="00B37FF1"/>
    <w:rsid w:val="00B40DAE"/>
    <w:rsid w:val="00B41294"/>
    <w:rsid w:val="00B4133B"/>
    <w:rsid w:val="00B41DA4"/>
    <w:rsid w:val="00B42F52"/>
    <w:rsid w:val="00B43504"/>
    <w:rsid w:val="00B45643"/>
    <w:rsid w:val="00B509B5"/>
    <w:rsid w:val="00B51985"/>
    <w:rsid w:val="00B51BD9"/>
    <w:rsid w:val="00B51EE9"/>
    <w:rsid w:val="00B53623"/>
    <w:rsid w:val="00B5700D"/>
    <w:rsid w:val="00B5720E"/>
    <w:rsid w:val="00B57E70"/>
    <w:rsid w:val="00B605A3"/>
    <w:rsid w:val="00B613F7"/>
    <w:rsid w:val="00B62A05"/>
    <w:rsid w:val="00B63BAB"/>
    <w:rsid w:val="00B640EB"/>
    <w:rsid w:val="00B64939"/>
    <w:rsid w:val="00B66618"/>
    <w:rsid w:val="00B666F3"/>
    <w:rsid w:val="00B66B99"/>
    <w:rsid w:val="00B677D7"/>
    <w:rsid w:val="00B70B98"/>
    <w:rsid w:val="00B71DBF"/>
    <w:rsid w:val="00B7339A"/>
    <w:rsid w:val="00B73653"/>
    <w:rsid w:val="00B73D73"/>
    <w:rsid w:val="00B74B36"/>
    <w:rsid w:val="00B74BAB"/>
    <w:rsid w:val="00B75165"/>
    <w:rsid w:val="00B76B09"/>
    <w:rsid w:val="00B77115"/>
    <w:rsid w:val="00B801BC"/>
    <w:rsid w:val="00B8548E"/>
    <w:rsid w:val="00B854F0"/>
    <w:rsid w:val="00B87C87"/>
    <w:rsid w:val="00B87EF8"/>
    <w:rsid w:val="00B87F11"/>
    <w:rsid w:val="00B9142F"/>
    <w:rsid w:val="00B925EF"/>
    <w:rsid w:val="00B92CB9"/>
    <w:rsid w:val="00B92E6B"/>
    <w:rsid w:val="00B94D93"/>
    <w:rsid w:val="00B9584C"/>
    <w:rsid w:val="00B97A07"/>
    <w:rsid w:val="00BA2534"/>
    <w:rsid w:val="00BA2D21"/>
    <w:rsid w:val="00BA3247"/>
    <w:rsid w:val="00BA636E"/>
    <w:rsid w:val="00BA6F80"/>
    <w:rsid w:val="00BA793F"/>
    <w:rsid w:val="00BB14D9"/>
    <w:rsid w:val="00BB1D4A"/>
    <w:rsid w:val="00BB2041"/>
    <w:rsid w:val="00BB266D"/>
    <w:rsid w:val="00BB300F"/>
    <w:rsid w:val="00BB393C"/>
    <w:rsid w:val="00BB3D2F"/>
    <w:rsid w:val="00BB4737"/>
    <w:rsid w:val="00BB5299"/>
    <w:rsid w:val="00BB642F"/>
    <w:rsid w:val="00BB7F67"/>
    <w:rsid w:val="00BC0A80"/>
    <w:rsid w:val="00BC0EAD"/>
    <w:rsid w:val="00BC19AA"/>
    <w:rsid w:val="00BC318A"/>
    <w:rsid w:val="00BC3706"/>
    <w:rsid w:val="00BC4607"/>
    <w:rsid w:val="00BC4AA4"/>
    <w:rsid w:val="00BC5326"/>
    <w:rsid w:val="00BC628C"/>
    <w:rsid w:val="00BC7466"/>
    <w:rsid w:val="00BC7F03"/>
    <w:rsid w:val="00BD234C"/>
    <w:rsid w:val="00BD4755"/>
    <w:rsid w:val="00BD5876"/>
    <w:rsid w:val="00BD58D3"/>
    <w:rsid w:val="00BD621C"/>
    <w:rsid w:val="00BD6C68"/>
    <w:rsid w:val="00BE1B7D"/>
    <w:rsid w:val="00BE2871"/>
    <w:rsid w:val="00BE32DB"/>
    <w:rsid w:val="00BE3867"/>
    <w:rsid w:val="00BE5F45"/>
    <w:rsid w:val="00BE779C"/>
    <w:rsid w:val="00BF0054"/>
    <w:rsid w:val="00BF0192"/>
    <w:rsid w:val="00BF0DA0"/>
    <w:rsid w:val="00BF138D"/>
    <w:rsid w:val="00BF149D"/>
    <w:rsid w:val="00BF1AEB"/>
    <w:rsid w:val="00BF1E3E"/>
    <w:rsid w:val="00BF2247"/>
    <w:rsid w:val="00BF2AAD"/>
    <w:rsid w:val="00BF3406"/>
    <w:rsid w:val="00BF38B8"/>
    <w:rsid w:val="00BF5571"/>
    <w:rsid w:val="00BF68AB"/>
    <w:rsid w:val="00BF7592"/>
    <w:rsid w:val="00C01375"/>
    <w:rsid w:val="00C01B89"/>
    <w:rsid w:val="00C01DD9"/>
    <w:rsid w:val="00C0213B"/>
    <w:rsid w:val="00C02598"/>
    <w:rsid w:val="00C029C7"/>
    <w:rsid w:val="00C02E0A"/>
    <w:rsid w:val="00C02E32"/>
    <w:rsid w:val="00C056C9"/>
    <w:rsid w:val="00C05801"/>
    <w:rsid w:val="00C07834"/>
    <w:rsid w:val="00C07839"/>
    <w:rsid w:val="00C079EF"/>
    <w:rsid w:val="00C1042D"/>
    <w:rsid w:val="00C10626"/>
    <w:rsid w:val="00C114ED"/>
    <w:rsid w:val="00C121BA"/>
    <w:rsid w:val="00C12C54"/>
    <w:rsid w:val="00C133D2"/>
    <w:rsid w:val="00C16194"/>
    <w:rsid w:val="00C162C9"/>
    <w:rsid w:val="00C16E2A"/>
    <w:rsid w:val="00C20236"/>
    <w:rsid w:val="00C21B97"/>
    <w:rsid w:val="00C22BEB"/>
    <w:rsid w:val="00C24BE9"/>
    <w:rsid w:val="00C24C30"/>
    <w:rsid w:val="00C30167"/>
    <w:rsid w:val="00C30E11"/>
    <w:rsid w:val="00C316D5"/>
    <w:rsid w:val="00C31DB9"/>
    <w:rsid w:val="00C31F65"/>
    <w:rsid w:val="00C32A3F"/>
    <w:rsid w:val="00C339C3"/>
    <w:rsid w:val="00C34E2C"/>
    <w:rsid w:val="00C35A7D"/>
    <w:rsid w:val="00C35C91"/>
    <w:rsid w:val="00C3778C"/>
    <w:rsid w:val="00C4019A"/>
    <w:rsid w:val="00C40970"/>
    <w:rsid w:val="00C413F1"/>
    <w:rsid w:val="00C425F2"/>
    <w:rsid w:val="00C43DDE"/>
    <w:rsid w:val="00C44AB6"/>
    <w:rsid w:val="00C45587"/>
    <w:rsid w:val="00C4577C"/>
    <w:rsid w:val="00C4667F"/>
    <w:rsid w:val="00C468D2"/>
    <w:rsid w:val="00C46C50"/>
    <w:rsid w:val="00C4740B"/>
    <w:rsid w:val="00C52025"/>
    <w:rsid w:val="00C52EA1"/>
    <w:rsid w:val="00C55254"/>
    <w:rsid w:val="00C5556D"/>
    <w:rsid w:val="00C56678"/>
    <w:rsid w:val="00C567C6"/>
    <w:rsid w:val="00C60820"/>
    <w:rsid w:val="00C6111E"/>
    <w:rsid w:val="00C6216F"/>
    <w:rsid w:val="00C625D7"/>
    <w:rsid w:val="00C62D91"/>
    <w:rsid w:val="00C64E94"/>
    <w:rsid w:val="00C6690D"/>
    <w:rsid w:val="00C706A9"/>
    <w:rsid w:val="00C7139E"/>
    <w:rsid w:val="00C73001"/>
    <w:rsid w:val="00C738B0"/>
    <w:rsid w:val="00C739AE"/>
    <w:rsid w:val="00C73DFF"/>
    <w:rsid w:val="00C74CBC"/>
    <w:rsid w:val="00C75734"/>
    <w:rsid w:val="00C763AA"/>
    <w:rsid w:val="00C76ADC"/>
    <w:rsid w:val="00C77318"/>
    <w:rsid w:val="00C7742A"/>
    <w:rsid w:val="00C77D25"/>
    <w:rsid w:val="00C77E2E"/>
    <w:rsid w:val="00C80DF0"/>
    <w:rsid w:val="00C823EA"/>
    <w:rsid w:val="00C825A5"/>
    <w:rsid w:val="00C826BF"/>
    <w:rsid w:val="00C8327C"/>
    <w:rsid w:val="00C841C9"/>
    <w:rsid w:val="00C84A3E"/>
    <w:rsid w:val="00C8612D"/>
    <w:rsid w:val="00C862AA"/>
    <w:rsid w:val="00C8674B"/>
    <w:rsid w:val="00C8722C"/>
    <w:rsid w:val="00C87362"/>
    <w:rsid w:val="00C876A9"/>
    <w:rsid w:val="00C92583"/>
    <w:rsid w:val="00C93B0F"/>
    <w:rsid w:val="00C94768"/>
    <w:rsid w:val="00C94B2A"/>
    <w:rsid w:val="00C94F8D"/>
    <w:rsid w:val="00C95507"/>
    <w:rsid w:val="00C95ADE"/>
    <w:rsid w:val="00C95F23"/>
    <w:rsid w:val="00C9620E"/>
    <w:rsid w:val="00C9699A"/>
    <w:rsid w:val="00C97C9D"/>
    <w:rsid w:val="00CA1469"/>
    <w:rsid w:val="00CA16E7"/>
    <w:rsid w:val="00CA381C"/>
    <w:rsid w:val="00CA5BB5"/>
    <w:rsid w:val="00CA76DB"/>
    <w:rsid w:val="00CA7BBC"/>
    <w:rsid w:val="00CA7F02"/>
    <w:rsid w:val="00CB0746"/>
    <w:rsid w:val="00CB0A0D"/>
    <w:rsid w:val="00CB125D"/>
    <w:rsid w:val="00CB4A31"/>
    <w:rsid w:val="00CB56A1"/>
    <w:rsid w:val="00CB629C"/>
    <w:rsid w:val="00CB659E"/>
    <w:rsid w:val="00CB6FB0"/>
    <w:rsid w:val="00CB752E"/>
    <w:rsid w:val="00CC02E1"/>
    <w:rsid w:val="00CC0835"/>
    <w:rsid w:val="00CC1090"/>
    <w:rsid w:val="00CC274D"/>
    <w:rsid w:val="00CC2856"/>
    <w:rsid w:val="00CC2C48"/>
    <w:rsid w:val="00CC3288"/>
    <w:rsid w:val="00CC41EB"/>
    <w:rsid w:val="00CC421C"/>
    <w:rsid w:val="00CC5A61"/>
    <w:rsid w:val="00CC6618"/>
    <w:rsid w:val="00CC798B"/>
    <w:rsid w:val="00CD0921"/>
    <w:rsid w:val="00CD3114"/>
    <w:rsid w:val="00CD50B0"/>
    <w:rsid w:val="00CD665C"/>
    <w:rsid w:val="00CD6769"/>
    <w:rsid w:val="00CD6AB4"/>
    <w:rsid w:val="00CD79AE"/>
    <w:rsid w:val="00CE0199"/>
    <w:rsid w:val="00CE2289"/>
    <w:rsid w:val="00CE3579"/>
    <w:rsid w:val="00CE50B1"/>
    <w:rsid w:val="00CE6192"/>
    <w:rsid w:val="00CE7206"/>
    <w:rsid w:val="00CF10B8"/>
    <w:rsid w:val="00CF195A"/>
    <w:rsid w:val="00CF23BE"/>
    <w:rsid w:val="00CF316D"/>
    <w:rsid w:val="00CF4140"/>
    <w:rsid w:val="00CF4608"/>
    <w:rsid w:val="00CF469F"/>
    <w:rsid w:val="00CF59A2"/>
    <w:rsid w:val="00CF6356"/>
    <w:rsid w:val="00CF69DD"/>
    <w:rsid w:val="00D01F92"/>
    <w:rsid w:val="00D02ED0"/>
    <w:rsid w:val="00D0394F"/>
    <w:rsid w:val="00D0418D"/>
    <w:rsid w:val="00D05E0E"/>
    <w:rsid w:val="00D065E6"/>
    <w:rsid w:val="00D069A3"/>
    <w:rsid w:val="00D073B8"/>
    <w:rsid w:val="00D1045A"/>
    <w:rsid w:val="00D105E0"/>
    <w:rsid w:val="00D11204"/>
    <w:rsid w:val="00D1184C"/>
    <w:rsid w:val="00D1234F"/>
    <w:rsid w:val="00D14F75"/>
    <w:rsid w:val="00D16457"/>
    <w:rsid w:val="00D21C3B"/>
    <w:rsid w:val="00D21E68"/>
    <w:rsid w:val="00D21EED"/>
    <w:rsid w:val="00D23300"/>
    <w:rsid w:val="00D2341F"/>
    <w:rsid w:val="00D236CD"/>
    <w:rsid w:val="00D2572F"/>
    <w:rsid w:val="00D25CB3"/>
    <w:rsid w:val="00D26116"/>
    <w:rsid w:val="00D26FF2"/>
    <w:rsid w:val="00D27228"/>
    <w:rsid w:val="00D27E74"/>
    <w:rsid w:val="00D30117"/>
    <w:rsid w:val="00D314BC"/>
    <w:rsid w:val="00D31DC1"/>
    <w:rsid w:val="00D34CDB"/>
    <w:rsid w:val="00D37583"/>
    <w:rsid w:val="00D415FB"/>
    <w:rsid w:val="00D44846"/>
    <w:rsid w:val="00D45A5B"/>
    <w:rsid w:val="00D479F0"/>
    <w:rsid w:val="00D50BC2"/>
    <w:rsid w:val="00D50C8C"/>
    <w:rsid w:val="00D541E3"/>
    <w:rsid w:val="00D54403"/>
    <w:rsid w:val="00D547B5"/>
    <w:rsid w:val="00D60108"/>
    <w:rsid w:val="00D6080B"/>
    <w:rsid w:val="00D624C4"/>
    <w:rsid w:val="00D67D8A"/>
    <w:rsid w:val="00D70604"/>
    <w:rsid w:val="00D70D0C"/>
    <w:rsid w:val="00D723DA"/>
    <w:rsid w:val="00D73B2F"/>
    <w:rsid w:val="00D74091"/>
    <w:rsid w:val="00D74676"/>
    <w:rsid w:val="00D75293"/>
    <w:rsid w:val="00D75E3F"/>
    <w:rsid w:val="00D7620B"/>
    <w:rsid w:val="00D76C7F"/>
    <w:rsid w:val="00D77C50"/>
    <w:rsid w:val="00D802A8"/>
    <w:rsid w:val="00D81C75"/>
    <w:rsid w:val="00D81DB8"/>
    <w:rsid w:val="00D8248A"/>
    <w:rsid w:val="00D82D37"/>
    <w:rsid w:val="00D84A81"/>
    <w:rsid w:val="00D84CAC"/>
    <w:rsid w:val="00D8564E"/>
    <w:rsid w:val="00D85E65"/>
    <w:rsid w:val="00D86759"/>
    <w:rsid w:val="00D86872"/>
    <w:rsid w:val="00D87518"/>
    <w:rsid w:val="00D87EC7"/>
    <w:rsid w:val="00D90B8F"/>
    <w:rsid w:val="00D90F38"/>
    <w:rsid w:val="00D914EF"/>
    <w:rsid w:val="00D92E3A"/>
    <w:rsid w:val="00D93FD7"/>
    <w:rsid w:val="00D943C3"/>
    <w:rsid w:val="00D94C02"/>
    <w:rsid w:val="00D95ECD"/>
    <w:rsid w:val="00D97260"/>
    <w:rsid w:val="00DA058B"/>
    <w:rsid w:val="00DA1722"/>
    <w:rsid w:val="00DA3865"/>
    <w:rsid w:val="00DA45C6"/>
    <w:rsid w:val="00DA4D8B"/>
    <w:rsid w:val="00DA5EE4"/>
    <w:rsid w:val="00DA739D"/>
    <w:rsid w:val="00DB0F19"/>
    <w:rsid w:val="00DB103F"/>
    <w:rsid w:val="00DB177A"/>
    <w:rsid w:val="00DB2C1A"/>
    <w:rsid w:val="00DB2F0F"/>
    <w:rsid w:val="00DB3BC5"/>
    <w:rsid w:val="00DB464B"/>
    <w:rsid w:val="00DB464D"/>
    <w:rsid w:val="00DB4F69"/>
    <w:rsid w:val="00DB5515"/>
    <w:rsid w:val="00DB5A95"/>
    <w:rsid w:val="00DB675F"/>
    <w:rsid w:val="00DB7BF7"/>
    <w:rsid w:val="00DB7C6E"/>
    <w:rsid w:val="00DC1E72"/>
    <w:rsid w:val="00DC24A6"/>
    <w:rsid w:val="00DC37CC"/>
    <w:rsid w:val="00DC3DF0"/>
    <w:rsid w:val="00DC52C1"/>
    <w:rsid w:val="00DC5935"/>
    <w:rsid w:val="00DC63F8"/>
    <w:rsid w:val="00DC731B"/>
    <w:rsid w:val="00DC7B19"/>
    <w:rsid w:val="00DC7C29"/>
    <w:rsid w:val="00DD1786"/>
    <w:rsid w:val="00DD2DD7"/>
    <w:rsid w:val="00DD3338"/>
    <w:rsid w:val="00DD5E2D"/>
    <w:rsid w:val="00DD6AA5"/>
    <w:rsid w:val="00DD6B4C"/>
    <w:rsid w:val="00DE000D"/>
    <w:rsid w:val="00DE089A"/>
    <w:rsid w:val="00DE142A"/>
    <w:rsid w:val="00DE2673"/>
    <w:rsid w:val="00DE4A92"/>
    <w:rsid w:val="00DF00CD"/>
    <w:rsid w:val="00DF04FC"/>
    <w:rsid w:val="00DF0A74"/>
    <w:rsid w:val="00DF0DF3"/>
    <w:rsid w:val="00DF251F"/>
    <w:rsid w:val="00DF2543"/>
    <w:rsid w:val="00DF26DB"/>
    <w:rsid w:val="00DF27B3"/>
    <w:rsid w:val="00DF2EDD"/>
    <w:rsid w:val="00DF368F"/>
    <w:rsid w:val="00DF5C76"/>
    <w:rsid w:val="00DF5DFD"/>
    <w:rsid w:val="00E00444"/>
    <w:rsid w:val="00E00A33"/>
    <w:rsid w:val="00E00B28"/>
    <w:rsid w:val="00E021E2"/>
    <w:rsid w:val="00E02B25"/>
    <w:rsid w:val="00E02F56"/>
    <w:rsid w:val="00E0468B"/>
    <w:rsid w:val="00E046B1"/>
    <w:rsid w:val="00E053F7"/>
    <w:rsid w:val="00E05635"/>
    <w:rsid w:val="00E06525"/>
    <w:rsid w:val="00E07B1F"/>
    <w:rsid w:val="00E07EAE"/>
    <w:rsid w:val="00E10929"/>
    <w:rsid w:val="00E110AD"/>
    <w:rsid w:val="00E117D5"/>
    <w:rsid w:val="00E11B4E"/>
    <w:rsid w:val="00E13EF5"/>
    <w:rsid w:val="00E21793"/>
    <w:rsid w:val="00E231B8"/>
    <w:rsid w:val="00E241CB"/>
    <w:rsid w:val="00E24C81"/>
    <w:rsid w:val="00E25550"/>
    <w:rsid w:val="00E25DF2"/>
    <w:rsid w:val="00E26062"/>
    <w:rsid w:val="00E278C7"/>
    <w:rsid w:val="00E31831"/>
    <w:rsid w:val="00E31866"/>
    <w:rsid w:val="00E31A5B"/>
    <w:rsid w:val="00E3239B"/>
    <w:rsid w:val="00E331F9"/>
    <w:rsid w:val="00E34524"/>
    <w:rsid w:val="00E34DFE"/>
    <w:rsid w:val="00E34E9E"/>
    <w:rsid w:val="00E35BC5"/>
    <w:rsid w:val="00E36D55"/>
    <w:rsid w:val="00E3782C"/>
    <w:rsid w:val="00E37F45"/>
    <w:rsid w:val="00E4132A"/>
    <w:rsid w:val="00E413C4"/>
    <w:rsid w:val="00E42E64"/>
    <w:rsid w:val="00E43475"/>
    <w:rsid w:val="00E442C0"/>
    <w:rsid w:val="00E44868"/>
    <w:rsid w:val="00E46B5F"/>
    <w:rsid w:val="00E46FF0"/>
    <w:rsid w:val="00E47FAB"/>
    <w:rsid w:val="00E507C3"/>
    <w:rsid w:val="00E50C39"/>
    <w:rsid w:val="00E5152A"/>
    <w:rsid w:val="00E515A0"/>
    <w:rsid w:val="00E518A0"/>
    <w:rsid w:val="00E523B1"/>
    <w:rsid w:val="00E52497"/>
    <w:rsid w:val="00E53D62"/>
    <w:rsid w:val="00E5400D"/>
    <w:rsid w:val="00E55229"/>
    <w:rsid w:val="00E559F5"/>
    <w:rsid w:val="00E56639"/>
    <w:rsid w:val="00E56FF2"/>
    <w:rsid w:val="00E578A5"/>
    <w:rsid w:val="00E6049D"/>
    <w:rsid w:val="00E60745"/>
    <w:rsid w:val="00E60A5D"/>
    <w:rsid w:val="00E610D5"/>
    <w:rsid w:val="00E614BD"/>
    <w:rsid w:val="00E61A76"/>
    <w:rsid w:val="00E61F26"/>
    <w:rsid w:val="00E63017"/>
    <w:rsid w:val="00E63077"/>
    <w:rsid w:val="00E63E85"/>
    <w:rsid w:val="00E64D98"/>
    <w:rsid w:val="00E6611A"/>
    <w:rsid w:val="00E67459"/>
    <w:rsid w:val="00E67A99"/>
    <w:rsid w:val="00E7009E"/>
    <w:rsid w:val="00E71480"/>
    <w:rsid w:val="00E71B29"/>
    <w:rsid w:val="00E71D36"/>
    <w:rsid w:val="00E72323"/>
    <w:rsid w:val="00E75D54"/>
    <w:rsid w:val="00E76DA9"/>
    <w:rsid w:val="00E77A68"/>
    <w:rsid w:val="00E80127"/>
    <w:rsid w:val="00E80576"/>
    <w:rsid w:val="00E82A48"/>
    <w:rsid w:val="00E83ACA"/>
    <w:rsid w:val="00E8470D"/>
    <w:rsid w:val="00E85EB2"/>
    <w:rsid w:val="00E87D8A"/>
    <w:rsid w:val="00E907B3"/>
    <w:rsid w:val="00E91382"/>
    <w:rsid w:val="00E9380D"/>
    <w:rsid w:val="00E941E8"/>
    <w:rsid w:val="00E94C08"/>
    <w:rsid w:val="00E95052"/>
    <w:rsid w:val="00E964C5"/>
    <w:rsid w:val="00E97CD7"/>
    <w:rsid w:val="00E97F01"/>
    <w:rsid w:val="00EA4EEE"/>
    <w:rsid w:val="00EA5839"/>
    <w:rsid w:val="00EA5863"/>
    <w:rsid w:val="00EA7F7A"/>
    <w:rsid w:val="00EB072F"/>
    <w:rsid w:val="00EB1C53"/>
    <w:rsid w:val="00EB1C62"/>
    <w:rsid w:val="00EB1D0F"/>
    <w:rsid w:val="00EB231E"/>
    <w:rsid w:val="00EB356A"/>
    <w:rsid w:val="00EB4F03"/>
    <w:rsid w:val="00EB58ED"/>
    <w:rsid w:val="00EB66DB"/>
    <w:rsid w:val="00EB745E"/>
    <w:rsid w:val="00EB78E6"/>
    <w:rsid w:val="00EC0E66"/>
    <w:rsid w:val="00EC20E4"/>
    <w:rsid w:val="00EC3755"/>
    <w:rsid w:val="00EC466C"/>
    <w:rsid w:val="00EC659C"/>
    <w:rsid w:val="00EC689D"/>
    <w:rsid w:val="00EC78DA"/>
    <w:rsid w:val="00ED0CD9"/>
    <w:rsid w:val="00ED194B"/>
    <w:rsid w:val="00ED1D20"/>
    <w:rsid w:val="00ED2AC6"/>
    <w:rsid w:val="00ED4902"/>
    <w:rsid w:val="00ED5D39"/>
    <w:rsid w:val="00EE0B55"/>
    <w:rsid w:val="00EE17D6"/>
    <w:rsid w:val="00EE4F89"/>
    <w:rsid w:val="00EE518A"/>
    <w:rsid w:val="00EE5DF6"/>
    <w:rsid w:val="00EE61DD"/>
    <w:rsid w:val="00EE685E"/>
    <w:rsid w:val="00EE75DD"/>
    <w:rsid w:val="00EF1023"/>
    <w:rsid w:val="00EF24F0"/>
    <w:rsid w:val="00EF2743"/>
    <w:rsid w:val="00EF4927"/>
    <w:rsid w:val="00EF56DF"/>
    <w:rsid w:val="00EF6BB5"/>
    <w:rsid w:val="00EF6EC2"/>
    <w:rsid w:val="00EF71CD"/>
    <w:rsid w:val="00EF7975"/>
    <w:rsid w:val="00EF7AD3"/>
    <w:rsid w:val="00F0010E"/>
    <w:rsid w:val="00F004A6"/>
    <w:rsid w:val="00F02B98"/>
    <w:rsid w:val="00F05C63"/>
    <w:rsid w:val="00F05F5D"/>
    <w:rsid w:val="00F060A8"/>
    <w:rsid w:val="00F064DD"/>
    <w:rsid w:val="00F06DBC"/>
    <w:rsid w:val="00F07A2C"/>
    <w:rsid w:val="00F10EB1"/>
    <w:rsid w:val="00F11CBA"/>
    <w:rsid w:val="00F12780"/>
    <w:rsid w:val="00F129C4"/>
    <w:rsid w:val="00F13475"/>
    <w:rsid w:val="00F144E9"/>
    <w:rsid w:val="00F14CD0"/>
    <w:rsid w:val="00F15FAD"/>
    <w:rsid w:val="00F16AFD"/>
    <w:rsid w:val="00F2058A"/>
    <w:rsid w:val="00F208BE"/>
    <w:rsid w:val="00F20AC9"/>
    <w:rsid w:val="00F216E5"/>
    <w:rsid w:val="00F216FB"/>
    <w:rsid w:val="00F223B7"/>
    <w:rsid w:val="00F2414A"/>
    <w:rsid w:val="00F24253"/>
    <w:rsid w:val="00F24980"/>
    <w:rsid w:val="00F250A9"/>
    <w:rsid w:val="00F25177"/>
    <w:rsid w:val="00F271FA"/>
    <w:rsid w:val="00F274F5"/>
    <w:rsid w:val="00F27C92"/>
    <w:rsid w:val="00F301E5"/>
    <w:rsid w:val="00F31EA4"/>
    <w:rsid w:val="00F325C3"/>
    <w:rsid w:val="00F3366C"/>
    <w:rsid w:val="00F33FD8"/>
    <w:rsid w:val="00F349FE"/>
    <w:rsid w:val="00F35C3D"/>
    <w:rsid w:val="00F377EA"/>
    <w:rsid w:val="00F37908"/>
    <w:rsid w:val="00F37CD5"/>
    <w:rsid w:val="00F40E06"/>
    <w:rsid w:val="00F43ADC"/>
    <w:rsid w:val="00F4681C"/>
    <w:rsid w:val="00F46C68"/>
    <w:rsid w:val="00F51336"/>
    <w:rsid w:val="00F51B21"/>
    <w:rsid w:val="00F530E1"/>
    <w:rsid w:val="00F53A0A"/>
    <w:rsid w:val="00F56AB2"/>
    <w:rsid w:val="00F5717C"/>
    <w:rsid w:val="00F61DB5"/>
    <w:rsid w:val="00F62CD1"/>
    <w:rsid w:val="00F646A8"/>
    <w:rsid w:val="00F6473A"/>
    <w:rsid w:val="00F649F7"/>
    <w:rsid w:val="00F658D8"/>
    <w:rsid w:val="00F66030"/>
    <w:rsid w:val="00F67C03"/>
    <w:rsid w:val="00F67F81"/>
    <w:rsid w:val="00F71593"/>
    <w:rsid w:val="00F71CF3"/>
    <w:rsid w:val="00F723F3"/>
    <w:rsid w:val="00F73709"/>
    <w:rsid w:val="00F74A26"/>
    <w:rsid w:val="00F7526B"/>
    <w:rsid w:val="00F75A81"/>
    <w:rsid w:val="00F77771"/>
    <w:rsid w:val="00F800B1"/>
    <w:rsid w:val="00F8092C"/>
    <w:rsid w:val="00F80ACA"/>
    <w:rsid w:val="00F80B25"/>
    <w:rsid w:val="00F80EAD"/>
    <w:rsid w:val="00F81445"/>
    <w:rsid w:val="00F81E80"/>
    <w:rsid w:val="00F8352B"/>
    <w:rsid w:val="00F8437A"/>
    <w:rsid w:val="00F84A27"/>
    <w:rsid w:val="00F85058"/>
    <w:rsid w:val="00F8554D"/>
    <w:rsid w:val="00F86C92"/>
    <w:rsid w:val="00F86E89"/>
    <w:rsid w:val="00F90404"/>
    <w:rsid w:val="00F90D7A"/>
    <w:rsid w:val="00F93283"/>
    <w:rsid w:val="00F94C8D"/>
    <w:rsid w:val="00F95179"/>
    <w:rsid w:val="00FA0D94"/>
    <w:rsid w:val="00FA19A1"/>
    <w:rsid w:val="00FA2E30"/>
    <w:rsid w:val="00FA3AC6"/>
    <w:rsid w:val="00FA5667"/>
    <w:rsid w:val="00FA5D94"/>
    <w:rsid w:val="00FA689E"/>
    <w:rsid w:val="00FA6C00"/>
    <w:rsid w:val="00FB1F29"/>
    <w:rsid w:val="00FB4067"/>
    <w:rsid w:val="00FB5A6E"/>
    <w:rsid w:val="00FB78AA"/>
    <w:rsid w:val="00FB7BB3"/>
    <w:rsid w:val="00FC00F4"/>
    <w:rsid w:val="00FC03E1"/>
    <w:rsid w:val="00FC0E4E"/>
    <w:rsid w:val="00FC13D9"/>
    <w:rsid w:val="00FC179E"/>
    <w:rsid w:val="00FC46AB"/>
    <w:rsid w:val="00FC4B76"/>
    <w:rsid w:val="00FC52E3"/>
    <w:rsid w:val="00FC6616"/>
    <w:rsid w:val="00FC7E77"/>
    <w:rsid w:val="00FC7FDD"/>
    <w:rsid w:val="00FD0AE3"/>
    <w:rsid w:val="00FD404B"/>
    <w:rsid w:val="00FE12AE"/>
    <w:rsid w:val="00FE221A"/>
    <w:rsid w:val="00FE245B"/>
    <w:rsid w:val="00FE253A"/>
    <w:rsid w:val="00FE3C2B"/>
    <w:rsid w:val="00FE4689"/>
    <w:rsid w:val="00FE5790"/>
    <w:rsid w:val="00FE5AD8"/>
    <w:rsid w:val="00FE67B4"/>
    <w:rsid w:val="00FE76D6"/>
    <w:rsid w:val="00FE7B51"/>
    <w:rsid w:val="00FF0189"/>
    <w:rsid w:val="00FF621E"/>
    <w:rsid w:val="00FF63DD"/>
    <w:rsid w:val="00FF6575"/>
    <w:rsid w:val="00FF6818"/>
    <w:rsid w:val="00FF7519"/>
    <w:rsid w:val="00FF7A19"/>
    <w:rsid w:val="00FF7C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15B0F78A"/>
  <w15:chartTrackingRefBased/>
  <w15:docId w15:val="{331A3E33-E80F-484E-9326-BADB343F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4D92"/>
    <w:pPr>
      <w:suppressAutoHyphens/>
      <w:spacing w:after="200" w:line="276" w:lineRule="auto"/>
      <w:ind w:left="720"/>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4z0">
    <w:name w:val="WW8Num4z0"/>
    <w:rPr>
      <w:rFonts w:ascii="Symbol" w:hAnsi="Symbol" w:cs="Symbol"/>
    </w:rPr>
  </w:style>
  <w:style w:type="character" w:customStyle="1" w:styleId="WW8Num11z0">
    <w:name w:val="WW8Num11z0"/>
    <w:rPr>
      <w:b w:val="0"/>
    </w:rPr>
  </w:style>
  <w:style w:type="character" w:customStyle="1" w:styleId="WW8Num15z0">
    <w:name w:val="WW8Num15z0"/>
    <w:rPr>
      <w:b w:val="0"/>
    </w:rPr>
  </w:style>
  <w:style w:type="character" w:customStyle="1" w:styleId="WW8Num16z0">
    <w:name w:val="WW8Num16z0"/>
    <w:rPr>
      <w:b w:val="0"/>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19z0">
    <w:name w:val="WW8Num19z0"/>
    <w:rPr>
      <w:rFonts w:ascii="Times New Roman" w:hAnsi="Times New Roman" w:cs="Times New Roman"/>
    </w:rPr>
  </w:style>
  <w:style w:type="character" w:customStyle="1" w:styleId="WW8Num34z0">
    <w:name w:val="WW8Num34z0"/>
    <w:rPr>
      <w:rFonts w:ascii="Symbol" w:hAnsi="Symbol" w:cs="Symbol"/>
    </w:rPr>
  </w:style>
  <w:style w:type="character" w:customStyle="1" w:styleId="WW8Num40z0">
    <w:name w:val="WW8Num40z0"/>
    <w:rPr>
      <w:rFonts w:ascii="Symbol" w:hAnsi="Symbol" w:cs="Symbol"/>
    </w:rPr>
  </w:style>
  <w:style w:type="character" w:customStyle="1" w:styleId="WW8Num43z1">
    <w:name w:val="WW8Num43z1"/>
    <w:rPr>
      <w:b w:val="0"/>
    </w:rPr>
  </w:style>
  <w:style w:type="character" w:customStyle="1" w:styleId="WW8Num52z0">
    <w:name w:val="WW8Num52z0"/>
    <w:rPr>
      <w:rFonts w:ascii="Symbol" w:hAnsi="Symbol" w:cs="Symbol"/>
    </w:rPr>
  </w:style>
  <w:style w:type="character" w:customStyle="1" w:styleId="WW8Num53z1">
    <w:name w:val="WW8Num53z1"/>
    <w:rPr>
      <w:rFonts w:ascii="Calibri" w:hAnsi="Calibri" w:cs="Courier New"/>
    </w:rPr>
  </w:style>
  <w:style w:type="character" w:customStyle="1" w:styleId="WW8Num54z0">
    <w:name w:val="WW8Num54z0"/>
    <w:rPr>
      <w:rFonts w:ascii="Symbol" w:hAnsi="Symbol" w:cs="Wingdings"/>
    </w:rPr>
  </w:style>
  <w:style w:type="character" w:customStyle="1" w:styleId="WW8Num57z0">
    <w:name w:val="WW8Num57z0"/>
    <w:rPr>
      <w:rFonts w:ascii="Wingdings" w:hAnsi="Wingdings" w:cs="Wingdings"/>
    </w:rPr>
  </w:style>
  <w:style w:type="character" w:customStyle="1" w:styleId="WW8Num61z0">
    <w:name w:val="WW8Num61z0"/>
    <w:rPr>
      <w:rFonts w:ascii="Times New Roman" w:hAnsi="Times New Roman" w:cs="Symbol"/>
    </w:rPr>
  </w:style>
  <w:style w:type="character" w:customStyle="1" w:styleId="WW8Num61z1">
    <w:name w:val="WW8Num61z1"/>
    <w:rPr>
      <w:rFonts w:ascii="OpenSymbol" w:hAnsi="OpenSymbol" w:cs="OpenSymbol"/>
    </w:rPr>
  </w:style>
  <w:style w:type="character" w:customStyle="1" w:styleId="Absatz-Standardschriftart">
    <w:name w:val="Absatz-Standardschriftart"/>
  </w:style>
  <w:style w:type="character" w:customStyle="1" w:styleId="WW8Num55z0">
    <w:name w:val="WW8Num55z0"/>
    <w:rPr>
      <w:rFonts w:ascii="Times New Roman" w:hAnsi="Times New Roman" w:cs="Wingdings"/>
    </w:rPr>
  </w:style>
  <w:style w:type="character" w:customStyle="1" w:styleId="WW8Num58z0">
    <w:name w:val="WW8Num58z0"/>
    <w:rPr>
      <w:rFonts w:ascii="Symbol" w:hAnsi="Symbol" w:cs="Symbol"/>
    </w:rPr>
  </w:style>
  <w:style w:type="character" w:customStyle="1" w:styleId="WW-Absatz-Standardschriftart">
    <w:name w:val="WW-Absatz-Standardschriftart"/>
  </w:style>
  <w:style w:type="character" w:customStyle="1" w:styleId="WW8Num33z0">
    <w:name w:val="WW8Num33z0"/>
    <w:rPr>
      <w:rFonts w:ascii="Symbol" w:hAnsi="Symbol" w:cs="Symbol"/>
    </w:rPr>
  </w:style>
  <w:style w:type="character" w:customStyle="1" w:styleId="WW8Num35z0">
    <w:name w:val="WW8Num35z0"/>
    <w:rPr>
      <w:rFonts w:ascii="Symbol" w:hAnsi="Symbol" w:cs="Symbol"/>
    </w:rPr>
  </w:style>
  <w:style w:type="character" w:customStyle="1" w:styleId="WW8Num41z0">
    <w:name w:val="WW8Num41z0"/>
    <w:rPr>
      <w:rFonts w:ascii="Symbol" w:hAnsi="Symbol" w:cs="Symbol"/>
    </w:rPr>
  </w:style>
  <w:style w:type="character" w:customStyle="1" w:styleId="WW8Num44z1">
    <w:name w:val="WW8Num44z1"/>
    <w:rPr>
      <w:b w:val="0"/>
    </w:rPr>
  </w:style>
  <w:style w:type="character" w:customStyle="1" w:styleId="WW8Num53z0">
    <w:name w:val="WW8Num53z0"/>
    <w:rPr>
      <w:i w:val="0"/>
    </w:rPr>
  </w:style>
  <w:style w:type="character" w:customStyle="1" w:styleId="WW8Num54z1">
    <w:name w:val="WW8Num54z1"/>
    <w:rPr>
      <w:rFonts w:ascii="Courier New" w:hAnsi="Courier New" w:cs="Courier New"/>
    </w:rPr>
  </w:style>
  <w:style w:type="character" w:customStyle="1" w:styleId="WW8Num56z0">
    <w:name w:val="WW8Num56z0"/>
    <w:rPr>
      <w:rFonts w:ascii="Times New Roman" w:hAnsi="Times New Roman" w:cs="Wingdings"/>
    </w:rPr>
  </w:style>
  <w:style w:type="character" w:customStyle="1" w:styleId="WW8Num59z0">
    <w:name w:val="WW8Num59z0"/>
    <w:rPr>
      <w:rFonts w:ascii="Symbol" w:hAnsi="Symbol" w:cs="Symbol"/>
    </w:rPr>
  </w:style>
  <w:style w:type="character" w:customStyle="1" w:styleId="WW-Absatz-Standardschriftart1">
    <w:name w:val="WW-Absatz-Standardschriftart1"/>
  </w:style>
  <w:style w:type="character" w:customStyle="1" w:styleId="WW8Num12z0">
    <w:name w:val="WW8Num12z0"/>
    <w:rPr>
      <w:rFonts w:ascii="Symbol" w:hAnsi="Symbol" w:cs="Symbol"/>
    </w:rPr>
  </w:style>
  <w:style w:type="character" w:customStyle="1" w:styleId="WW8Num20z0">
    <w:name w:val="WW8Num20z0"/>
    <w:rPr>
      <w:rFonts w:ascii="Symbol" w:hAnsi="Symbol" w:cs="Symbol"/>
    </w:rPr>
  </w:style>
  <w:style w:type="character" w:customStyle="1" w:styleId="WW8Num36z0">
    <w:name w:val="WW8Num36z0"/>
    <w:rPr>
      <w:b w:val="0"/>
    </w:rPr>
  </w:style>
  <w:style w:type="character" w:customStyle="1" w:styleId="WW8Num38z0">
    <w:name w:val="WW8Num38z0"/>
    <w:rPr>
      <w:rFonts w:ascii="Wingdings" w:hAnsi="Wingdings" w:cs="Wingdings"/>
    </w:rPr>
  </w:style>
  <w:style w:type="character" w:customStyle="1" w:styleId="WW8Num43z0">
    <w:name w:val="WW8Num43z0"/>
    <w:rPr>
      <w:rFonts w:ascii="Symbol" w:hAnsi="Symbol" w:cs="Symbol"/>
    </w:rPr>
  </w:style>
  <w:style w:type="character" w:customStyle="1" w:styleId="WW8Num46z1">
    <w:name w:val="WW8Num46z1"/>
    <w:rPr>
      <w:b w:val="0"/>
    </w:rPr>
  </w:style>
  <w:style w:type="character" w:customStyle="1" w:styleId="WW8Num56z1">
    <w:name w:val="WW8Num56z1"/>
    <w:rPr>
      <w:rFonts w:ascii="Courier New" w:hAnsi="Courier New" w:cs="Courier New"/>
    </w:rPr>
  </w:style>
  <w:style w:type="character" w:customStyle="1" w:styleId="WW-Absatz-Standardschriftart11">
    <w:name w:val="WW-Absatz-Standardschriftart11"/>
  </w:style>
  <w:style w:type="character" w:customStyle="1" w:styleId="WW8Num39z0">
    <w:name w:val="WW8Num39z0"/>
    <w:rPr>
      <w:rFonts w:ascii="Wingdings" w:hAnsi="Wingdings" w:cs="Wingdings"/>
    </w:rPr>
  </w:style>
  <w:style w:type="character" w:customStyle="1" w:styleId="WW8Num44z0">
    <w:name w:val="WW8Num44z0"/>
    <w:rPr>
      <w:rFonts w:ascii="Symbol" w:hAnsi="Symbol" w:cs="Symbol"/>
    </w:rPr>
  </w:style>
  <w:style w:type="character" w:customStyle="1" w:styleId="WW8Num47z1">
    <w:name w:val="WW8Num47z1"/>
    <w:rPr>
      <w:b w:val="0"/>
    </w:rPr>
  </w:style>
  <w:style w:type="character" w:customStyle="1" w:styleId="WW8Num57z1">
    <w:name w:val="WW8Num57z1"/>
    <w:rPr>
      <w:rFonts w:ascii="Courier New" w:hAnsi="Courier New" w:cs="Courier New"/>
    </w:rPr>
  </w:style>
  <w:style w:type="character" w:customStyle="1" w:styleId="WW8Num62z0">
    <w:name w:val="WW8Num62z0"/>
    <w:rPr>
      <w:rFonts w:ascii="Times New Roman" w:hAnsi="Times New Roman" w:cs="Symbol"/>
    </w:rPr>
  </w:style>
  <w:style w:type="character" w:customStyle="1" w:styleId="WW-Absatz-Standardschriftart111">
    <w:name w:val="WW-Absatz-Standardschriftart111"/>
  </w:style>
  <w:style w:type="character" w:customStyle="1" w:styleId="WW8Num58z1">
    <w:name w:val="WW8Num58z1"/>
    <w:rPr>
      <w:b w:val="0"/>
    </w:rPr>
  </w:style>
  <w:style w:type="character" w:customStyle="1" w:styleId="WW8Num60z0">
    <w:name w:val="WW8Num60z0"/>
    <w:rPr>
      <w:rFonts w:ascii="Wingdings" w:hAnsi="Wingdings" w:cs="Wingdings"/>
    </w:rPr>
  </w:style>
  <w:style w:type="character" w:customStyle="1" w:styleId="WW8Num63z0">
    <w:name w:val="WW8Num63z0"/>
    <w:rPr>
      <w:rFonts w:ascii="Symbol" w:hAnsi="Symbol" w:cs="Symbol"/>
    </w:rPr>
  </w:style>
  <w:style w:type="character" w:customStyle="1" w:styleId="WW-Absatz-Standardschriftart1111">
    <w:name w:val="WW-Absatz-Standardschriftart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b w:val="0"/>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23z0">
    <w:name w:val="WW8Num23z0"/>
    <w:rPr>
      <w:b w:val="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Times New Roman" w:eastAsia="Calibri"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49z0">
    <w:name w:val="WW8Num49z0"/>
    <w:rPr>
      <w:rFonts w:ascii="Symbol" w:hAnsi="Symbol" w:cs="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1z0">
    <w:name w:val="WW8Num51z0"/>
    <w:rPr>
      <w:b w:val="0"/>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7z3">
    <w:name w:val="WW8Num57z3"/>
    <w:rPr>
      <w:rFonts w:ascii="Symbol" w:hAnsi="Symbol" w:cs="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6z1">
    <w:name w:val="WW8Num66z1"/>
    <w:rPr>
      <w:b w:val="0"/>
    </w:rPr>
  </w:style>
  <w:style w:type="character" w:customStyle="1" w:styleId="WW8Num67z0">
    <w:name w:val="WW8Num67z0"/>
    <w:rPr>
      <w:rFonts w:ascii="Symbol" w:hAnsi="Symbol" w:cs="Symbol"/>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70z0">
    <w:name w:val="WW8Num70z0"/>
    <w:rPr>
      <w:rFonts w:ascii="Symbol" w:hAnsi="Symbol" w:cs="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81z0">
    <w:name w:val="WW8Num81z0"/>
    <w:rPr>
      <w:rFonts w:ascii="Times New Roman" w:eastAsia="Times New Roman" w:hAnsi="Times New Roman"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1">
    <w:name w:val="WW8Num82z1"/>
    <w:rPr>
      <w:b w:val="0"/>
    </w:rPr>
  </w:style>
  <w:style w:type="character" w:customStyle="1" w:styleId="WW8Num83z0">
    <w:name w:val="WW8Num83z0"/>
    <w:rPr>
      <w:rFonts w:ascii="Symbol" w:hAnsi="Symbol" w:cs="Symbol"/>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cs="Wingdings"/>
    </w:rPr>
  </w:style>
  <w:style w:type="character" w:customStyle="1" w:styleId="WW8Num85z0">
    <w:name w:val="WW8Num85z0"/>
    <w:rPr>
      <w:rFonts w:ascii="Wingdings" w:hAnsi="Wingdings" w:cs="Wingdings"/>
    </w:rPr>
  </w:style>
  <w:style w:type="character" w:customStyle="1" w:styleId="WW8Num85z1">
    <w:name w:val="WW8Num85z1"/>
    <w:rPr>
      <w:rFonts w:ascii="Courier New" w:hAnsi="Courier New" w:cs="Courier New"/>
    </w:rPr>
  </w:style>
  <w:style w:type="character" w:customStyle="1" w:styleId="WW8Num85z3">
    <w:name w:val="WW8Num85z3"/>
    <w:rPr>
      <w:rFonts w:ascii="Symbol" w:hAnsi="Symbol" w:cs="Symbol"/>
    </w:rPr>
  </w:style>
  <w:style w:type="character" w:customStyle="1" w:styleId="WW8Num86z0">
    <w:name w:val="WW8Num86z0"/>
    <w:rPr>
      <w:rFonts w:ascii="Symbol" w:hAnsi="Symbol" w:cs="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cs="Wingdings"/>
    </w:rPr>
  </w:style>
  <w:style w:type="character" w:customStyle="1" w:styleId="Domylnaczcionkaakapitu1">
    <w:name w:val="Domyślna czcionka akapitu1"/>
  </w:style>
  <w:style w:type="character" w:customStyle="1" w:styleId="NagwekZnak">
    <w:name w:val="Nagłówek Znak"/>
    <w:rPr>
      <w:rFonts w:ascii="Calibri" w:eastAsia="Calibri" w:hAnsi="Calibri" w:cs="Times New Roman"/>
      <w:sz w:val="22"/>
    </w:rPr>
  </w:style>
  <w:style w:type="character" w:customStyle="1" w:styleId="StopkaZnak">
    <w:name w:val="Stopka Znak"/>
    <w:rPr>
      <w:rFonts w:ascii="Calibri" w:eastAsia="Calibri" w:hAnsi="Calibri" w:cs="Times New Roman"/>
      <w:sz w:val="22"/>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uiPriority w:val="99"/>
    <w:rPr>
      <w:rFonts w:ascii="Calibri" w:eastAsia="Calibri" w:hAnsi="Calibri" w:cs="Times New Roman"/>
      <w:sz w:val="20"/>
      <w:szCs w:val="20"/>
    </w:rPr>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TekstdymkaZnak">
    <w:name w:val="Tekst dymka Znak"/>
    <w:rPr>
      <w:rFonts w:ascii="Tahoma" w:eastAsia="Calibri" w:hAnsi="Tahoma" w:cs="Tahoma"/>
      <w:sz w:val="16"/>
      <w:szCs w:val="16"/>
    </w:rPr>
  </w:style>
  <w:style w:type="character" w:customStyle="1" w:styleId="TekstkomentarzaZnak">
    <w:name w:val="Tekst komentarza Znak"/>
    <w:rPr>
      <w:rFonts w:ascii="Calibri" w:eastAsia="Calibri" w:hAnsi="Calibri" w:cs="Times New Roman"/>
      <w:sz w:val="20"/>
      <w:szCs w:val="20"/>
    </w:rPr>
  </w:style>
  <w:style w:type="character" w:customStyle="1" w:styleId="TematkomentarzaZnak">
    <w:name w:val="Temat komentarza Znak"/>
    <w:rPr>
      <w:rFonts w:ascii="Calibri" w:eastAsia="Calibri" w:hAnsi="Calibri" w:cs="Times New Roman"/>
      <w:b/>
      <w:bCs/>
      <w:sz w:val="20"/>
      <w:szCs w:val="20"/>
    </w:rPr>
  </w:style>
  <w:style w:type="character" w:customStyle="1" w:styleId="TekstpodstawowyZnak">
    <w:name w:val="Tekst podstawowy Znak"/>
    <w:rPr>
      <w:rFonts w:ascii="Times New Roman" w:eastAsia="Times New Roman" w:hAnsi="Times New Roman" w:cs="Times New Roman"/>
      <w:szCs w:val="24"/>
    </w:rPr>
  </w:style>
  <w:style w:type="character" w:styleId="Pogrubienie">
    <w:name w:val="Strong"/>
    <w:qFormat/>
    <w:rPr>
      <w:b/>
      <w:bCs/>
    </w:rPr>
  </w:style>
  <w:style w:type="character" w:customStyle="1" w:styleId="AkapitzlistZnak">
    <w:name w:val="Akapit z listą Znak"/>
    <w:uiPriority w:val="34"/>
    <w:rPr>
      <w:rFonts w:ascii="Calibri" w:eastAsia="Calibri" w:hAnsi="Calibri" w:cs="Times New Roman"/>
      <w:sz w:val="22"/>
    </w:rPr>
  </w:style>
  <w:style w:type="character" w:customStyle="1" w:styleId="TekstprzypisukocowegoZnak">
    <w:name w:val="Tekst przypisu końcowego Znak"/>
    <w:rPr>
      <w:rFonts w:ascii="Calibri" w:eastAsia="Calibri" w:hAnsi="Calibri" w:cs="Times New Roman"/>
      <w:sz w:val="20"/>
      <w:szCs w:val="20"/>
    </w:rPr>
  </w:style>
  <w:style w:type="character" w:customStyle="1" w:styleId="Znakiprzypiswkocowych">
    <w:name w:val="Znaki przypisów końcowych"/>
    <w:rPr>
      <w:vertAlign w:val="superscript"/>
    </w:rPr>
  </w:style>
  <w:style w:type="character" w:styleId="Odwoanieprzypisudolnego">
    <w:name w:val="footnote reference"/>
    <w:aliases w:val="Footnote Reference Number"/>
    <w:uiPriority w:val="99"/>
    <w:rPr>
      <w:vertAlign w:val="superscript"/>
    </w:rPr>
  </w:style>
  <w:style w:type="character" w:styleId="Odwoanieprzypisukocowego">
    <w:name w:val="endnote reference"/>
    <w:rPr>
      <w:vertAlign w:val="superscript"/>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0" w:line="240" w:lineRule="auto"/>
      <w:ind w:left="0"/>
      <w:jc w:val="both"/>
    </w:pPr>
    <w:rPr>
      <w:rFonts w:ascii="Times New Roman" w:eastAsia="Times New Roman" w:hAnsi="Times New Roman"/>
      <w:sz w:val="24"/>
      <w:szCs w:val="24"/>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Akapitzlist">
    <w:name w:val="List Paragraph"/>
    <w:basedOn w:val="Normalny"/>
    <w:uiPriority w:val="34"/>
    <w:qFormat/>
    <w:rPr>
      <w:szCs w:val="20"/>
      <w:lang w:val="x-none"/>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uiPriority w:val="99"/>
    <w:qFormat/>
    <w:rPr>
      <w:sz w:val="20"/>
      <w:szCs w:val="20"/>
    </w:rPr>
  </w:style>
  <w:style w:type="paragraph" w:styleId="Bezodstpw">
    <w:name w:val="No Spacing"/>
    <w:qFormat/>
    <w:pPr>
      <w:suppressAutoHyphens/>
      <w:ind w:left="720"/>
    </w:pPr>
    <w:rPr>
      <w:rFonts w:ascii="Calibri" w:eastAsia="Calibri" w:hAnsi="Calibri"/>
      <w:sz w:val="22"/>
      <w:szCs w:val="22"/>
      <w:lang w:eastAsia="ar-SA"/>
    </w:rPr>
  </w:style>
  <w:style w:type="paragraph" w:customStyle="1" w:styleId="Normalny1">
    <w:name w:val="Normalny1"/>
    <w:pPr>
      <w:suppressAutoHyphens/>
      <w:autoSpaceDE w:val="0"/>
    </w:pPr>
    <w:rPr>
      <w:rFonts w:eastAsia="Calibri"/>
      <w:color w:val="000000"/>
      <w:sz w:val="24"/>
      <w:szCs w:val="24"/>
      <w:lang w:eastAsia="ar-SA"/>
    </w:rPr>
  </w:style>
  <w:style w:type="paragraph" w:customStyle="1" w:styleId="tabela">
    <w:name w:val="tabela"/>
    <w:basedOn w:val="Normalny"/>
    <w:pPr>
      <w:numPr>
        <w:numId w:val="9"/>
      </w:numPr>
      <w:spacing w:before="96" w:after="96" w:line="240" w:lineRule="atLeast"/>
    </w:pPr>
    <w:rPr>
      <w:rFonts w:ascii="Times New Roman" w:eastAsia="Times New Roman" w:hAnsi="Times New Roman"/>
      <w:sz w:val="24"/>
      <w:szCs w:val="20"/>
    </w:rPr>
  </w:style>
  <w:style w:type="paragraph" w:styleId="Tekstdymka">
    <w:name w:val="Balloon Text"/>
    <w:basedOn w:val="Normalny"/>
    <w:pPr>
      <w:spacing w:after="0" w:line="240" w:lineRule="auto"/>
    </w:pPr>
    <w:rPr>
      <w:rFonts w:ascii="Tahoma" w:hAnsi="Tahoma" w:cs="Tahoma"/>
      <w:sz w:val="16"/>
      <w:szCs w:val="16"/>
    </w:rPr>
  </w:style>
  <w:style w:type="paragraph" w:customStyle="1" w:styleId="Tekstkomentarza1">
    <w:name w:val="Tekst komentarza1"/>
    <w:basedOn w:val="Normalny"/>
    <w:pPr>
      <w:spacing w:line="240" w:lineRule="auto"/>
    </w:pPr>
    <w:rPr>
      <w:sz w:val="20"/>
      <w:szCs w:val="20"/>
    </w:rPr>
  </w:style>
  <w:style w:type="paragraph" w:styleId="Tematkomentarza">
    <w:name w:val="annotation subject"/>
    <w:basedOn w:val="Tekstkomentarza1"/>
    <w:next w:val="Tekstkomentarza1"/>
    <w:rPr>
      <w:b/>
      <w:bCs/>
    </w:rPr>
  </w:style>
  <w:style w:type="paragraph" w:customStyle="1" w:styleId="Tekstpodstawowywcity21">
    <w:name w:val="Tekst podstawowy wcięty 21"/>
    <w:basedOn w:val="Normalny"/>
    <w:pPr>
      <w:spacing w:after="0" w:line="240" w:lineRule="auto"/>
      <w:ind w:left="360"/>
      <w:jc w:val="both"/>
    </w:pPr>
    <w:rPr>
      <w:rFonts w:ascii="Times New Roman" w:eastAsia="Times New Roman" w:hAnsi="Times New Roman"/>
      <w:sz w:val="24"/>
      <w:szCs w:val="24"/>
    </w:rPr>
  </w:style>
  <w:style w:type="paragraph" w:customStyle="1" w:styleId="wypunktowanie2">
    <w:name w:val="wypunktowanie2"/>
    <w:basedOn w:val="Normalny"/>
    <w:pPr>
      <w:spacing w:after="0" w:line="288" w:lineRule="auto"/>
      <w:ind w:hanging="360"/>
      <w:jc w:val="both"/>
    </w:pPr>
    <w:rPr>
      <w:rFonts w:ascii="Times New Roman" w:eastAsia="Times New Roman" w:hAnsi="Times New Roman"/>
      <w:sz w:val="24"/>
      <w:szCs w:val="20"/>
    </w:rPr>
  </w:style>
  <w:style w:type="paragraph" w:styleId="Tekstprzypisukocowego">
    <w:name w:val="endnote text"/>
    <w:basedOn w:val="Normalny"/>
    <w:pPr>
      <w:spacing w:after="0" w:line="240" w:lineRule="auto"/>
    </w:pPr>
    <w:rPr>
      <w:sz w:val="20"/>
      <w:szCs w:val="20"/>
    </w:rPr>
  </w:style>
  <w:style w:type="character" w:styleId="Odwoaniedokomentarza">
    <w:name w:val="annotation reference"/>
    <w:uiPriority w:val="99"/>
    <w:semiHidden/>
    <w:unhideWhenUsed/>
    <w:rsid w:val="00C12C54"/>
    <w:rPr>
      <w:sz w:val="16"/>
      <w:szCs w:val="16"/>
    </w:rPr>
  </w:style>
  <w:style w:type="paragraph" w:styleId="Tekstkomentarza">
    <w:name w:val="annotation text"/>
    <w:basedOn w:val="Normalny"/>
    <w:link w:val="TekstkomentarzaZnak1"/>
    <w:uiPriority w:val="99"/>
    <w:semiHidden/>
    <w:unhideWhenUsed/>
    <w:rsid w:val="00C12C54"/>
    <w:rPr>
      <w:sz w:val="20"/>
      <w:szCs w:val="20"/>
      <w:lang w:val="x-none"/>
    </w:rPr>
  </w:style>
  <w:style w:type="character" w:customStyle="1" w:styleId="TekstkomentarzaZnak1">
    <w:name w:val="Tekst komentarza Znak1"/>
    <w:link w:val="Tekstkomentarza"/>
    <w:uiPriority w:val="99"/>
    <w:semiHidden/>
    <w:rsid w:val="00C12C54"/>
    <w:rPr>
      <w:rFonts w:ascii="Calibri" w:eastAsia="Calibri" w:hAnsi="Calibri"/>
      <w:lang w:eastAsia="ar-SA"/>
    </w:rPr>
  </w:style>
  <w:style w:type="paragraph" w:styleId="Poprawka">
    <w:name w:val="Revision"/>
    <w:hidden/>
    <w:uiPriority w:val="99"/>
    <w:semiHidden/>
    <w:rsid w:val="00C12C54"/>
    <w:rPr>
      <w:rFonts w:ascii="Calibri" w:eastAsia="Calibri" w:hAnsi="Calibri"/>
      <w:sz w:val="22"/>
      <w:szCs w:val="22"/>
      <w:lang w:eastAsia="ar-SA"/>
    </w:rPr>
  </w:style>
  <w:style w:type="paragraph" w:customStyle="1" w:styleId="Default">
    <w:name w:val="Default"/>
    <w:rsid w:val="00864326"/>
    <w:pPr>
      <w:autoSpaceDE w:val="0"/>
      <w:autoSpaceDN w:val="0"/>
      <w:adjustRightInd w:val="0"/>
    </w:pPr>
    <w:rPr>
      <w:color w:val="000000"/>
      <w:sz w:val="24"/>
      <w:szCs w:val="24"/>
    </w:rPr>
  </w:style>
  <w:style w:type="character" w:styleId="Hipercze">
    <w:name w:val="Hyperlink"/>
    <w:rsid w:val="00805681"/>
    <w:rPr>
      <w:color w:val="0000FF"/>
      <w:u w:val="single"/>
    </w:rPr>
  </w:style>
  <w:style w:type="paragraph" w:customStyle="1" w:styleId="Textbody">
    <w:name w:val="Text body"/>
    <w:basedOn w:val="Normalny"/>
    <w:rsid w:val="00DC3DF0"/>
    <w:pPr>
      <w:widowControl w:val="0"/>
      <w:autoSpaceDE w:val="0"/>
      <w:autoSpaceDN w:val="0"/>
      <w:spacing w:after="120" w:line="240" w:lineRule="auto"/>
      <w:ind w:left="0"/>
      <w:textAlignment w:val="baseline"/>
    </w:pPr>
    <w:rPr>
      <w:rFonts w:ascii="Times New Roman" w:eastAsia="Times New Roman" w:hAnsi="Times New Roman"/>
      <w:kern w:val="3"/>
      <w:sz w:val="20"/>
      <w:szCs w:val="20"/>
      <w:lang w:eastAsia="zh-CN" w:bidi="hi-IN"/>
    </w:rPr>
  </w:style>
  <w:style w:type="character" w:styleId="Wyrnienieintensywne">
    <w:name w:val="Intense Emphasis"/>
    <w:uiPriority w:val="21"/>
    <w:qFormat/>
    <w:rsid w:val="008E4297"/>
    <w:rPr>
      <w:i/>
      <w:iCs/>
      <w:color w:val="5B9BD5"/>
    </w:rPr>
  </w:style>
  <w:style w:type="paragraph" w:customStyle="1" w:styleId="Numerowanie">
    <w:name w:val="Numerowanie"/>
    <w:aliases w:val="List Paragraph,Akapit z listą BS,Kolorowa lista — akcent 11"/>
    <w:basedOn w:val="Normalny"/>
    <w:uiPriority w:val="34"/>
    <w:qFormat/>
    <w:rsid w:val="00BD5876"/>
    <w:pPr>
      <w:autoSpaceDN w:val="0"/>
      <w:spacing w:after="0" w:line="240" w:lineRule="auto"/>
      <w:ind w:left="708"/>
      <w:textAlignment w:val="baseline"/>
    </w:pPr>
    <w:rPr>
      <w:rFonts w:ascii="Times New Roman" w:eastAsia="Times New Roman" w:hAnsi="Times New Roman"/>
      <w:sz w:val="24"/>
      <w:szCs w:val="24"/>
      <w:lang w:eastAsia="pl-PL"/>
    </w:rPr>
  </w:style>
  <w:style w:type="table" w:styleId="Kolorowalistaakcent1">
    <w:name w:val="Colorful List Accent 1"/>
    <w:basedOn w:val="Standardowy"/>
    <w:uiPriority w:val="72"/>
    <w:semiHidden/>
    <w:unhideWhenUsed/>
    <w:rsid w:val="00BD5876"/>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Teksttreci">
    <w:name w:val="Tekst treści_"/>
    <w:basedOn w:val="Domylnaczcionkaakapitu"/>
    <w:link w:val="Teksttreci0"/>
    <w:rsid w:val="00C825A5"/>
    <w:rPr>
      <w:rFonts w:ascii="Calibri" w:eastAsia="Calibri" w:hAnsi="Calibri" w:cs="Calibri"/>
      <w:sz w:val="22"/>
      <w:szCs w:val="22"/>
      <w:shd w:val="clear" w:color="auto" w:fill="FFFFFF"/>
    </w:rPr>
  </w:style>
  <w:style w:type="paragraph" w:customStyle="1" w:styleId="Teksttreci0">
    <w:name w:val="Tekst treści"/>
    <w:basedOn w:val="Normalny"/>
    <w:link w:val="Teksttreci"/>
    <w:rsid w:val="00C825A5"/>
    <w:pPr>
      <w:widowControl w:val="0"/>
      <w:shd w:val="clear" w:color="auto" w:fill="FFFFFF"/>
      <w:suppressAutoHyphens w:val="0"/>
      <w:spacing w:after="0" w:line="240" w:lineRule="auto"/>
      <w:ind w:left="0"/>
      <w:jc w:val="both"/>
    </w:pPr>
    <w:rPr>
      <w:rFonts w:cs="Calibri"/>
      <w:lang w:eastAsia="pl-PL"/>
    </w:rPr>
  </w:style>
  <w:style w:type="character" w:customStyle="1" w:styleId="fontstyle01">
    <w:name w:val="fontstyle01"/>
    <w:basedOn w:val="Domylnaczcionkaakapitu"/>
    <w:rsid w:val="00B309D3"/>
    <w:rPr>
      <w:rFonts w:ascii="Calibri" w:hAnsi="Calibri" w:hint="default"/>
      <w:b w:val="0"/>
      <w:bCs w:val="0"/>
      <w:i w:val="0"/>
      <w:iCs w:val="0"/>
      <w:color w:val="000000"/>
      <w:sz w:val="24"/>
      <w:szCs w:val="24"/>
    </w:rPr>
  </w:style>
  <w:style w:type="paragraph" w:styleId="Tekstpodstawowy3">
    <w:name w:val="Body Text 3"/>
    <w:basedOn w:val="Normalny"/>
    <w:link w:val="Tekstpodstawowy3Znak"/>
    <w:uiPriority w:val="99"/>
    <w:unhideWhenUsed/>
    <w:rsid w:val="00AD2243"/>
    <w:pPr>
      <w:spacing w:after="120" w:line="240" w:lineRule="auto"/>
      <w:ind w:left="0"/>
    </w:pPr>
    <w:rPr>
      <w:rFonts w:ascii="Times New Roman" w:eastAsia="Times New Roman" w:hAnsi="Times New Roman"/>
      <w:sz w:val="16"/>
      <w:szCs w:val="16"/>
      <w:lang w:val="x-none"/>
    </w:rPr>
  </w:style>
  <w:style w:type="character" w:customStyle="1" w:styleId="Tekstpodstawowy3Znak">
    <w:name w:val="Tekst podstawowy 3 Znak"/>
    <w:basedOn w:val="Domylnaczcionkaakapitu"/>
    <w:link w:val="Tekstpodstawowy3"/>
    <w:uiPriority w:val="99"/>
    <w:rsid w:val="00AD2243"/>
    <w:rPr>
      <w:sz w:val="16"/>
      <w:szCs w:val="16"/>
      <w:lang w:val="x-none" w:eastAsia="ar-SA"/>
    </w:rPr>
  </w:style>
  <w:style w:type="character" w:customStyle="1" w:styleId="markedcontent">
    <w:name w:val="markedcontent"/>
    <w:basedOn w:val="Domylnaczcionkaakapitu"/>
    <w:rsid w:val="00C62D91"/>
  </w:style>
  <w:style w:type="character" w:customStyle="1" w:styleId="highlight">
    <w:name w:val="highlight"/>
    <w:basedOn w:val="Domylnaczcionkaakapitu"/>
    <w:rsid w:val="00C62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2028">
      <w:bodyDiv w:val="1"/>
      <w:marLeft w:val="0"/>
      <w:marRight w:val="0"/>
      <w:marTop w:val="0"/>
      <w:marBottom w:val="0"/>
      <w:divBdr>
        <w:top w:val="none" w:sz="0" w:space="0" w:color="auto"/>
        <w:left w:val="none" w:sz="0" w:space="0" w:color="auto"/>
        <w:bottom w:val="none" w:sz="0" w:space="0" w:color="auto"/>
        <w:right w:val="none" w:sz="0" w:space="0" w:color="auto"/>
      </w:divBdr>
    </w:div>
    <w:div w:id="217597400">
      <w:bodyDiv w:val="1"/>
      <w:marLeft w:val="0"/>
      <w:marRight w:val="0"/>
      <w:marTop w:val="0"/>
      <w:marBottom w:val="0"/>
      <w:divBdr>
        <w:top w:val="none" w:sz="0" w:space="0" w:color="auto"/>
        <w:left w:val="none" w:sz="0" w:space="0" w:color="auto"/>
        <w:bottom w:val="none" w:sz="0" w:space="0" w:color="auto"/>
        <w:right w:val="none" w:sz="0" w:space="0" w:color="auto"/>
      </w:divBdr>
    </w:div>
    <w:div w:id="486433874">
      <w:bodyDiv w:val="1"/>
      <w:marLeft w:val="0"/>
      <w:marRight w:val="0"/>
      <w:marTop w:val="0"/>
      <w:marBottom w:val="0"/>
      <w:divBdr>
        <w:top w:val="none" w:sz="0" w:space="0" w:color="auto"/>
        <w:left w:val="none" w:sz="0" w:space="0" w:color="auto"/>
        <w:bottom w:val="none" w:sz="0" w:space="0" w:color="auto"/>
        <w:right w:val="none" w:sz="0" w:space="0" w:color="auto"/>
      </w:divBdr>
    </w:div>
    <w:div w:id="1585607306">
      <w:bodyDiv w:val="1"/>
      <w:marLeft w:val="0"/>
      <w:marRight w:val="0"/>
      <w:marTop w:val="0"/>
      <w:marBottom w:val="0"/>
      <w:divBdr>
        <w:top w:val="none" w:sz="0" w:space="0" w:color="auto"/>
        <w:left w:val="none" w:sz="0" w:space="0" w:color="auto"/>
        <w:bottom w:val="none" w:sz="0" w:space="0" w:color="auto"/>
        <w:right w:val="none" w:sz="0" w:space="0" w:color="auto"/>
      </w:divBdr>
    </w:div>
    <w:div w:id="160421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learning.dolnyslask.pl" TargetMode="External"/><Relationship Id="rId14" Type="http://schemas.openxmlformats.org/officeDocument/2006/relationships/header" Target="header4.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9AB43-4900-4B99-902C-C63AB1CB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29</Pages>
  <Words>14711</Words>
  <Characters>88270</Characters>
  <Application>Microsoft Office Word</Application>
  <DocSecurity>0</DocSecurity>
  <Lines>735</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102776</CharactersWithSpaces>
  <SharedDoc>false</SharedDoc>
  <HLinks>
    <vt:vector size="12" baseType="variant">
      <vt:variant>
        <vt:i4>589838</vt:i4>
      </vt:variant>
      <vt:variant>
        <vt:i4>3</vt:i4>
      </vt:variant>
      <vt:variant>
        <vt:i4>0</vt:i4>
      </vt:variant>
      <vt:variant>
        <vt:i4>5</vt:i4>
      </vt:variant>
      <vt:variant>
        <vt:lpwstr>https://e-learning.dolnyslask.pl/</vt:lpwstr>
      </vt:variant>
      <vt:variant>
        <vt:lpwstr/>
      </vt:variant>
      <vt:variant>
        <vt:i4>589838</vt:i4>
      </vt:variant>
      <vt:variant>
        <vt:i4>0</vt:i4>
      </vt:variant>
      <vt:variant>
        <vt:i4>0</vt:i4>
      </vt:variant>
      <vt:variant>
        <vt:i4>5</vt:i4>
      </vt:variant>
      <vt:variant>
        <vt:lpwstr>https://e-learning.dolnyslask.pl/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astraczek</dc:creator>
  <cp:keywords/>
  <dc:description/>
  <cp:lastModifiedBy>Agnieszka Zawadzka</cp:lastModifiedBy>
  <cp:revision>110</cp:revision>
  <cp:lastPrinted>2019-02-11T11:16:00Z</cp:lastPrinted>
  <dcterms:created xsi:type="dcterms:W3CDTF">2021-09-28T14:33:00Z</dcterms:created>
  <dcterms:modified xsi:type="dcterms:W3CDTF">2021-09-30T11:34:00Z</dcterms:modified>
</cp:coreProperties>
</file>