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6C5E" w14:textId="77777777" w:rsidR="00EE20F9" w:rsidRPr="00277D87" w:rsidRDefault="00EE20F9" w:rsidP="00EE20F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77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0C40B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7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910FE3" w14:textId="77777777" w:rsidR="00EE20F9" w:rsidRPr="005B169C" w:rsidRDefault="00EE20F9" w:rsidP="00EE20F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Zarządzenia Nr </w:t>
      </w:r>
      <w:r w:rsidR="00DC403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B169C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1753D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C403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B1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A1B6B15" w14:textId="77777777" w:rsidR="00EE20F9" w:rsidRPr="005B169C" w:rsidRDefault="00EE20F9" w:rsidP="00EE20F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9C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IPAW w Wałbrzychu</w:t>
      </w:r>
    </w:p>
    <w:p w14:paraId="58E7C285" w14:textId="6B0CA952" w:rsidR="00EE20F9" w:rsidRPr="005B169C" w:rsidRDefault="00EE20F9" w:rsidP="00EE20F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DC4034">
        <w:rPr>
          <w:rFonts w:ascii="Times New Roman" w:eastAsia="Times New Roman" w:hAnsi="Times New Roman" w:cs="Times New Roman"/>
          <w:sz w:val="24"/>
          <w:szCs w:val="24"/>
          <w:lang w:eastAsia="ar-SA"/>
        </w:rPr>
        <w:t>25 kwietnia 2022</w:t>
      </w:r>
      <w:r w:rsidR="000C4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169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4E1E4381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rPr>
          <w:rFonts w:ascii="Calibri" w:eastAsia="Calibri" w:hAnsi="Calibri" w:cs="Times New Roman"/>
          <w:b/>
          <w:bCs/>
          <w:spacing w:val="-2"/>
          <w:sz w:val="24"/>
          <w:szCs w:val="24"/>
          <w:lang w:eastAsia="ar-SA"/>
        </w:rPr>
      </w:pPr>
    </w:p>
    <w:p w14:paraId="7A1087DF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rPr>
          <w:rFonts w:ascii="Calibri" w:eastAsia="Calibri" w:hAnsi="Calibri" w:cs="Times New Roman"/>
          <w:b/>
          <w:bCs/>
          <w:spacing w:val="-2"/>
          <w:sz w:val="24"/>
          <w:szCs w:val="24"/>
          <w:lang w:eastAsia="ar-SA"/>
        </w:rPr>
      </w:pPr>
    </w:p>
    <w:p w14:paraId="6739784F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rPr>
          <w:rFonts w:ascii="Calibri" w:eastAsia="Calibri" w:hAnsi="Calibri" w:cs="Times New Roman"/>
          <w:b/>
          <w:bCs/>
          <w:spacing w:val="-2"/>
          <w:sz w:val="24"/>
          <w:szCs w:val="24"/>
          <w:lang w:eastAsia="ar-SA"/>
        </w:rPr>
      </w:pPr>
    </w:p>
    <w:p w14:paraId="22C96A1C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rPr>
          <w:rFonts w:ascii="Calibri" w:eastAsia="Calibri" w:hAnsi="Calibri" w:cs="Times New Roman"/>
          <w:b/>
          <w:bCs/>
          <w:spacing w:val="-2"/>
          <w:sz w:val="24"/>
          <w:szCs w:val="24"/>
          <w:lang w:eastAsia="ar-SA"/>
        </w:rPr>
      </w:pPr>
    </w:p>
    <w:p w14:paraId="23F86DDE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jc w:val="center"/>
        <w:rPr>
          <w:rFonts w:ascii="Calibri" w:eastAsia="Calibri" w:hAnsi="Calibri" w:cs="Times New Roman"/>
          <w:b/>
          <w:bCs/>
          <w:spacing w:val="-2"/>
          <w:sz w:val="26"/>
          <w:szCs w:val="26"/>
          <w:lang w:eastAsia="ar-SA"/>
        </w:rPr>
      </w:pPr>
      <w:r w:rsidRPr="005B169C">
        <w:rPr>
          <w:rFonts w:ascii="Calibri" w:eastAsia="Calibri" w:hAnsi="Calibri" w:cs="Times New Roman"/>
          <w:b/>
          <w:bCs/>
          <w:spacing w:val="-2"/>
          <w:sz w:val="26"/>
          <w:szCs w:val="26"/>
          <w:lang w:eastAsia="ar-SA"/>
        </w:rPr>
        <w:t>„ZAKŁADOWY PLAN  KONT”</w:t>
      </w:r>
    </w:p>
    <w:tbl>
      <w:tblPr>
        <w:tblW w:w="985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9"/>
        <w:gridCol w:w="6633"/>
      </w:tblGrid>
      <w:tr w:rsidR="00EE20F9" w:rsidRPr="005B169C" w14:paraId="6290F2AC" w14:textId="77777777" w:rsidTr="00D200F1"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B23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KONTO</w:t>
            </w:r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1D12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NAZWA</w:t>
            </w:r>
          </w:p>
        </w:tc>
      </w:tr>
      <w:tr w:rsidR="00EE20F9" w:rsidRPr="005B169C" w14:paraId="0C44545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8AD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011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D82E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ŚRODKI TRWAŁE</w:t>
            </w:r>
          </w:p>
        </w:tc>
      </w:tr>
      <w:tr w:rsidR="00EE20F9" w:rsidRPr="005B169C" w14:paraId="06251C65" w14:textId="77777777" w:rsidTr="00D200F1">
        <w:trPr>
          <w:trHeight w:val="646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4D88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2EEF0" w14:textId="77777777" w:rsidR="00EE20F9" w:rsidRPr="005B169C" w:rsidRDefault="00EE20F9" w:rsidP="001753D0">
            <w:pPr>
              <w:suppressAutoHyphens/>
              <w:autoSpaceDE w:val="0"/>
              <w:snapToGrid w:val="0"/>
              <w:spacing w:after="0" w:line="200" w:lineRule="atLeast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Budynki i lokale – inwestycje w obcych środkach trwałych</w:t>
            </w:r>
          </w:p>
        </w:tc>
      </w:tr>
      <w:tr w:rsidR="00EE20F9" w:rsidRPr="005B169C" w14:paraId="1E8BD35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F12C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12095" w14:textId="77777777" w:rsidR="00EE20F9" w:rsidRPr="005B169C" w:rsidRDefault="00EE20F9" w:rsidP="001753D0">
            <w:pPr>
              <w:suppressAutoHyphens/>
              <w:autoSpaceDE w:val="0"/>
              <w:snapToGrid w:val="0"/>
              <w:spacing w:after="0" w:line="200" w:lineRule="atLeast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Obiekty inżynierii lądowej i wodnej</w:t>
            </w:r>
          </w:p>
        </w:tc>
      </w:tr>
      <w:tr w:rsidR="00EE20F9" w:rsidRPr="005B169C" w14:paraId="78B0901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6B7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F24B9" w14:textId="77777777" w:rsidR="00EE20F9" w:rsidRPr="005B169C" w:rsidRDefault="00EE20F9" w:rsidP="001753D0">
            <w:pPr>
              <w:suppressAutoHyphens/>
              <w:autoSpaceDE w:val="0"/>
              <w:snapToGrid w:val="0"/>
              <w:spacing w:after="0" w:line="200" w:lineRule="atLeast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Kotły i maszyny energetyczne</w:t>
            </w:r>
          </w:p>
        </w:tc>
      </w:tr>
      <w:tr w:rsidR="00EE20F9" w:rsidRPr="005B169C" w14:paraId="01CE00C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5B09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4FEC2" w14:textId="77777777" w:rsidR="00EE20F9" w:rsidRPr="005B169C" w:rsidRDefault="00EE20F9" w:rsidP="001753D0">
            <w:pPr>
              <w:suppressAutoHyphens/>
              <w:autoSpaceDE w:val="0"/>
              <w:snapToGrid w:val="0"/>
              <w:spacing w:after="0" w:line="144" w:lineRule="atLeast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Maszyny, urządzenia i aparaty ogólnego zastosowania</w:t>
            </w:r>
          </w:p>
        </w:tc>
      </w:tr>
      <w:tr w:rsidR="00EE20F9" w:rsidRPr="005B169C" w14:paraId="373B802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1149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F71BE" w14:textId="77777777" w:rsidR="00EE20F9" w:rsidRPr="005B169C" w:rsidRDefault="00EE20F9" w:rsidP="001753D0">
            <w:pPr>
              <w:suppressAutoHyphens/>
              <w:autoSpaceDE w:val="0"/>
              <w:snapToGrid w:val="0"/>
              <w:spacing w:after="0" w:line="144" w:lineRule="atLeast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Maszyny, urządzenia i aparaty specjalne</w:t>
            </w:r>
          </w:p>
        </w:tc>
      </w:tr>
      <w:tr w:rsidR="00EE20F9" w:rsidRPr="005B169C" w14:paraId="39DCCA5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05B3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8414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Urządzenia techniczne</w:t>
            </w:r>
          </w:p>
        </w:tc>
      </w:tr>
      <w:tr w:rsidR="00EE20F9" w:rsidRPr="005B169C" w14:paraId="0F7A85A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20A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011-07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3E16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Środki transportu</w:t>
            </w:r>
          </w:p>
        </w:tc>
      </w:tr>
      <w:tr w:rsidR="00EE20F9" w:rsidRPr="005B169C" w14:paraId="65544EF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7419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011-08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B645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Narzędzia, przyrządy, ruchomości i wyposażenie</w:t>
            </w:r>
          </w:p>
        </w:tc>
      </w:tr>
      <w:tr w:rsidR="00EE20F9" w:rsidRPr="005B169C" w14:paraId="751E3BC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536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013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CBCA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Pozostałe środki trwałe</w:t>
            </w:r>
          </w:p>
        </w:tc>
      </w:tr>
      <w:tr w:rsidR="00EE20F9" w:rsidRPr="005B169C" w14:paraId="1A85533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8AE8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013-01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BDAC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środki trwałe w używaniu</w:t>
            </w:r>
          </w:p>
        </w:tc>
      </w:tr>
      <w:tr w:rsidR="00EE20F9" w:rsidRPr="005B169C" w14:paraId="7943CF2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765E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020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C92A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Wartości niematerialne i prawne</w:t>
            </w:r>
          </w:p>
        </w:tc>
      </w:tr>
      <w:tr w:rsidR="00EE20F9" w:rsidRPr="005B169C" w14:paraId="1CECD4B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0444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020-01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7F13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Wartości niematerialne i prawne</w:t>
            </w:r>
          </w:p>
        </w:tc>
      </w:tr>
      <w:tr w:rsidR="00D200F1" w:rsidRPr="005B169C" w14:paraId="79D9809E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6519" w14:textId="77777777" w:rsidR="00D200F1" w:rsidRPr="005B169C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020-02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55562" w14:textId="77777777" w:rsidR="00D200F1" w:rsidRPr="005B169C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Wartości niematerialne i prawne</w:t>
            </w:r>
            <w:r>
              <w:rPr>
                <w:rFonts w:ascii="Calibri" w:eastAsia="Calibri" w:hAnsi="Calibri" w:cs="Times New Roman"/>
                <w:lang w:eastAsia="ar-SA"/>
              </w:rPr>
              <w:t>, których wartość początkowa przekracza kwotę ustaloną w ustawie o „</w:t>
            </w:r>
            <w:proofErr w:type="spellStart"/>
            <w:r>
              <w:rPr>
                <w:rFonts w:ascii="Calibri" w:eastAsia="Calibri" w:hAnsi="Calibri" w:cs="Times New Roman"/>
                <w:lang w:eastAsia="ar-SA"/>
              </w:rPr>
              <w:t>pdopr</w:t>
            </w:r>
            <w:proofErr w:type="spellEnd"/>
            <w:r>
              <w:rPr>
                <w:rFonts w:ascii="Calibri" w:eastAsia="Calibri" w:hAnsi="Calibri" w:cs="Times New Roman"/>
                <w:lang w:eastAsia="ar-SA"/>
              </w:rPr>
              <w:t>”</w:t>
            </w:r>
          </w:p>
        </w:tc>
      </w:tr>
      <w:tr w:rsidR="00EE20F9" w:rsidRPr="005B169C" w14:paraId="69FA139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1C7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071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7FC6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Umorzenie środków trwałych </w:t>
            </w:r>
          </w:p>
        </w:tc>
      </w:tr>
      <w:tr w:rsidR="00EE20F9" w:rsidRPr="005B169C" w14:paraId="6E7F19B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D84F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2785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Umorzenie - </w:t>
            </w: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Budynki i lokale</w:t>
            </w:r>
          </w:p>
        </w:tc>
      </w:tr>
      <w:tr w:rsidR="00EE20F9" w:rsidRPr="005B169C" w14:paraId="615EEC2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B3EB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lastRenderedPageBreak/>
              <w:t>071-02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2421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Umorzenie - </w:t>
            </w: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Obiekty inżynierii lądowej i wodnej</w:t>
            </w:r>
          </w:p>
        </w:tc>
      </w:tr>
      <w:tr w:rsidR="00EE20F9" w:rsidRPr="005B169C" w14:paraId="205B9BB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6BF6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8C7F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Umorzenie - </w:t>
            </w: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Kotły i maszyny energetyczne</w:t>
            </w:r>
          </w:p>
        </w:tc>
      </w:tr>
      <w:tr w:rsidR="00EE20F9" w:rsidRPr="005B169C" w14:paraId="0795195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12DD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88F1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Umorzenie -  </w:t>
            </w: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Maszyny, urządzenia i aparaty ogólnego zastosowania</w:t>
            </w:r>
          </w:p>
        </w:tc>
      </w:tr>
      <w:tr w:rsidR="00EE20F9" w:rsidRPr="005B169C" w14:paraId="448CCC6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96E0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FCDF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Umorzenie - </w:t>
            </w:r>
            <w:r w:rsidRPr="005B169C">
              <w:rPr>
                <w:rFonts w:ascii="Calibri" w:eastAsia="Arial" w:hAnsi="Calibri" w:cs="Calibri"/>
                <w:color w:val="000000"/>
                <w:sz w:val="24"/>
                <w:szCs w:val="24"/>
                <w:lang w:eastAsia="ar-SA"/>
              </w:rPr>
              <w:t>Maszyny, urządzenia i aparaty specjalne</w:t>
            </w:r>
          </w:p>
        </w:tc>
      </w:tr>
      <w:tr w:rsidR="00EE20F9" w:rsidRPr="005B169C" w14:paraId="0936468E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A5F3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2912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Umorzenie  - Urządzenia techniczne</w:t>
            </w:r>
          </w:p>
        </w:tc>
      </w:tr>
      <w:tr w:rsidR="00EE20F9" w:rsidRPr="005B169C" w14:paraId="7458FFA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D657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071-07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A62B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Umorzenie  - Środki transportu</w:t>
            </w:r>
          </w:p>
        </w:tc>
      </w:tr>
      <w:tr w:rsidR="00EE20F9" w:rsidRPr="005B169C" w14:paraId="1FBB686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5D62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071-08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63F6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Umorzenie  - Narzędzia, przyrządy, ruchomości i wyposażenie</w:t>
            </w:r>
          </w:p>
        </w:tc>
      </w:tr>
      <w:tr w:rsidR="00D200F1" w:rsidRPr="005B169C" w14:paraId="1A2E3BB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1E9CC" w14:textId="77777777" w:rsidR="00D200F1" w:rsidRPr="005B169C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071-09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32CE6" w14:textId="77777777" w:rsidR="00D200F1" w:rsidRPr="005B169C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Umorzenie- wartości niematerialne i prawne</w:t>
            </w:r>
          </w:p>
        </w:tc>
      </w:tr>
      <w:tr w:rsidR="00EE20F9" w:rsidRPr="005B169C" w14:paraId="0170B6C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8BE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072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443F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Umorzenie pozostałych  środków trwałych</w:t>
            </w:r>
          </w:p>
        </w:tc>
      </w:tr>
      <w:tr w:rsidR="00EE20F9" w:rsidRPr="005B169C" w14:paraId="16DEDE5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175F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072-01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6837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Umorzenie pozostałych  środków trwałych</w:t>
            </w:r>
          </w:p>
        </w:tc>
      </w:tr>
      <w:tr w:rsidR="00EE20F9" w:rsidRPr="005B169C" w14:paraId="35D5460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3EB6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072-02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B5CD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Umorzenie wartości niematerialnych  i prawnych</w:t>
            </w:r>
          </w:p>
        </w:tc>
      </w:tr>
      <w:tr w:rsidR="00EE20F9" w:rsidRPr="005B169C" w14:paraId="37D20A1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1F1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080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D877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Inwestycje ( środki trwałe w budowie)</w:t>
            </w:r>
          </w:p>
        </w:tc>
      </w:tr>
      <w:tr w:rsidR="00EE20F9" w:rsidRPr="005B169C" w14:paraId="004301A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E60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080-01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C4DD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Inwestycje – środki trwałe i </w:t>
            </w:r>
            <w:proofErr w:type="spellStart"/>
            <w:r w:rsidRPr="005B169C">
              <w:rPr>
                <w:rFonts w:ascii="Calibri" w:eastAsia="Calibri" w:hAnsi="Calibri" w:cs="Times New Roman"/>
                <w:lang w:eastAsia="ar-SA"/>
              </w:rPr>
              <w:t>WNiPr</w:t>
            </w:r>
            <w:proofErr w:type="spellEnd"/>
          </w:p>
        </w:tc>
      </w:tr>
      <w:tr w:rsidR="00EE20F9" w:rsidRPr="005B169C" w14:paraId="7C88B79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347A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080-02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F847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Inwestycje – wyposażenie</w:t>
            </w:r>
          </w:p>
        </w:tc>
      </w:tr>
      <w:tr w:rsidR="00EE20F9" w:rsidRPr="005B169C" w14:paraId="0E2FAD8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731A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080-03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9D1B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Inwestycje w obcych środkach trwałych</w:t>
            </w:r>
          </w:p>
        </w:tc>
      </w:tr>
      <w:tr w:rsidR="00EE20F9" w:rsidRPr="005B169C" w14:paraId="24FA46E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0EF8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130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205E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Rachunek bankowy jednostki</w:t>
            </w:r>
          </w:p>
        </w:tc>
      </w:tr>
      <w:tr w:rsidR="00EE20F9" w:rsidRPr="005B169C" w14:paraId="12EFE72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F557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FEF45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wydatków bieżących</w:t>
            </w:r>
          </w:p>
        </w:tc>
      </w:tr>
      <w:tr w:rsidR="00EE20F9" w:rsidRPr="005B169C" w14:paraId="0B04CF1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466B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54B4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Pomocy Technicznej „8” GWW</w:t>
            </w:r>
          </w:p>
        </w:tc>
      </w:tr>
      <w:tr w:rsidR="00EE20F9" w:rsidRPr="005B169C" w14:paraId="433557F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3E7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C08A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Pomocy Technicznej – wydatki inwestycyjne „8” GWW</w:t>
            </w:r>
          </w:p>
        </w:tc>
      </w:tr>
      <w:tr w:rsidR="00EE20F9" w:rsidRPr="005B169C" w14:paraId="69DCAA6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D9D3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6119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Pomocy Technicznej – wyd. bieżące  „9”GWP</w:t>
            </w:r>
          </w:p>
        </w:tc>
      </w:tr>
      <w:tr w:rsidR="00EE20F9" w:rsidRPr="005B169C" w14:paraId="16A7A4B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5E7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B8B3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Pomocy Technicznej - wyd. bieżące  „9” GWW</w:t>
            </w:r>
          </w:p>
        </w:tc>
      </w:tr>
      <w:tr w:rsidR="00DC4034" w:rsidRPr="005B169C" w14:paraId="0439FE9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749D0" w14:textId="77777777" w:rsidR="00DC4034" w:rsidRPr="005B169C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130-07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78D06" w14:textId="77777777" w:rsidR="00DC4034" w:rsidRPr="005B169C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Rachunek wydatków bieżących GWP</w:t>
            </w:r>
          </w:p>
        </w:tc>
      </w:tr>
      <w:tr w:rsidR="00EE20F9" w:rsidRPr="005B169C" w14:paraId="134F999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7BCF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130-10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A3E9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dochodów</w:t>
            </w:r>
          </w:p>
        </w:tc>
      </w:tr>
      <w:tr w:rsidR="00EE20F9" w:rsidRPr="005B169C" w14:paraId="67CF382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304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lastRenderedPageBreak/>
              <w:t>130-14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D591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Rachunek Osi Priorytetowej 5 dział 5.1. </w:t>
            </w:r>
          </w:p>
        </w:tc>
      </w:tr>
      <w:tr w:rsidR="00EE20F9" w:rsidRPr="005B169C" w14:paraId="3771354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9C22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130-14-01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A1C6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Osi Priorytetowej 5 dział 5.1. – część budżetowa (CB)</w:t>
            </w:r>
          </w:p>
        </w:tc>
      </w:tr>
      <w:tr w:rsidR="00EE20F9" w:rsidRPr="005B169C" w14:paraId="65F4E15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68B5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130-14-02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C3D3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Osi Priorytetowej 5 dział 5.1. – rezerwa celowa (RC)</w:t>
            </w:r>
          </w:p>
        </w:tc>
      </w:tr>
      <w:tr w:rsidR="00EE20F9" w:rsidRPr="005B169C" w14:paraId="49EA6D7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66EB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130-16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2830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Osi Priorytetowej 6 dział 6.3.</w:t>
            </w:r>
          </w:p>
        </w:tc>
      </w:tr>
      <w:tr w:rsidR="00EE20F9" w:rsidRPr="005B169C" w14:paraId="6893082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5CBE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130-16-01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CA28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Osi Priorytetowej 6 dział 6.3. –część budżetowa (CB)</w:t>
            </w:r>
          </w:p>
        </w:tc>
      </w:tr>
      <w:tr w:rsidR="00EE20F9" w:rsidRPr="005B169C" w14:paraId="451ED5D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D93F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130-16-02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260F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Osi Priorytetowej 6 dział 6.3. – rezerwa celowa (RC)</w:t>
            </w:r>
          </w:p>
        </w:tc>
      </w:tr>
      <w:tr w:rsidR="00EE20F9" w:rsidRPr="005B169C" w14:paraId="6612EB0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EB1E2" w14:textId="77777777" w:rsidR="00EE20F9" w:rsidRPr="005B169C" w:rsidRDefault="00EE20F9" w:rsidP="00D200F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131 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B12F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zwrotów dla śr</w:t>
            </w:r>
            <w:r>
              <w:rPr>
                <w:rFonts w:ascii="Calibri" w:eastAsia="Calibri" w:hAnsi="Calibri" w:cs="Times New Roman"/>
                <w:lang w:eastAsia="ar-SA"/>
              </w:rPr>
              <w:t>odków poch. z Fund. współfinansowania</w:t>
            </w: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>
              <w:rPr>
                <w:rFonts w:ascii="Calibri" w:eastAsia="Calibri" w:hAnsi="Calibri" w:cs="Times New Roman"/>
                <w:lang w:eastAsia="ar-SA"/>
              </w:rPr>
              <w:t>k</w:t>
            </w:r>
            <w:r w:rsidRPr="005B169C">
              <w:rPr>
                <w:rFonts w:ascii="Calibri" w:eastAsia="Calibri" w:hAnsi="Calibri" w:cs="Times New Roman"/>
                <w:lang w:eastAsia="ar-SA"/>
              </w:rPr>
              <w:t>rajowego i europejskiego</w:t>
            </w:r>
          </w:p>
        </w:tc>
      </w:tr>
      <w:tr w:rsidR="00EE20F9" w:rsidRPr="005B169C" w14:paraId="495DA08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FB4A6" w14:textId="77777777" w:rsidR="00EE20F9" w:rsidRPr="00D200F1" w:rsidRDefault="00EE20F9" w:rsidP="00D200F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D200F1">
              <w:rPr>
                <w:rFonts w:ascii="Calibri" w:eastAsia="Calibri" w:hAnsi="Calibri" w:cs="Times New Roman"/>
                <w:bCs/>
                <w:lang w:eastAsia="ar-SA"/>
              </w:rPr>
              <w:t xml:space="preserve">130-01 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2323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zwrotów dla ś</w:t>
            </w:r>
            <w:r>
              <w:rPr>
                <w:rFonts w:ascii="Calibri" w:eastAsia="Calibri" w:hAnsi="Calibri" w:cs="Times New Roman"/>
                <w:lang w:eastAsia="ar-SA"/>
              </w:rPr>
              <w:t>rodków poch. z Fund. współfinansowania</w:t>
            </w: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>
              <w:rPr>
                <w:rFonts w:ascii="Calibri" w:eastAsia="Calibri" w:hAnsi="Calibri" w:cs="Times New Roman"/>
                <w:lang w:eastAsia="ar-SA"/>
              </w:rPr>
              <w:t>k</w:t>
            </w:r>
            <w:r w:rsidRPr="005B169C">
              <w:rPr>
                <w:rFonts w:ascii="Calibri" w:eastAsia="Calibri" w:hAnsi="Calibri" w:cs="Times New Roman"/>
                <w:lang w:eastAsia="ar-SA"/>
              </w:rPr>
              <w:t>rajowego i europejskiego</w:t>
            </w:r>
          </w:p>
        </w:tc>
      </w:tr>
      <w:tr w:rsidR="00EE20F9" w:rsidRPr="005B169C" w14:paraId="0305613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4437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135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E260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Rachunek środków Funduszy specjalnego przeznaczenia</w:t>
            </w:r>
          </w:p>
        </w:tc>
      </w:tr>
      <w:tr w:rsidR="00EE20F9" w:rsidRPr="005B169C" w14:paraId="405F115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F34E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135-01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D450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Rachunek ZFŚS</w:t>
            </w:r>
          </w:p>
        </w:tc>
      </w:tr>
      <w:tr w:rsidR="00EE20F9" w:rsidRPr="005B169C" w14:paraId="57E627A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8BC2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  <w:p w14:paraId="27C6E89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139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5496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  <w:p w14:paraId="556D29B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Inne rachunki bankowe</w:t>
            </w:r>
          </w:p>
        </w:tc>
      </w:tr>
      <w:tr w:rsidR="00DC4034" w:rsidRPr="005B169C" w14:paraId="4A7ECA4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BE0CD" w14:textId="77777777" w:rsidR="00DC4034" w:rsidRPr="005B169C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141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BD59E" w14:textId="77777777" w:rsidR="00DC4034" w:rsidRPr="005B169C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Środki pieniężne w drodze</w:t>
            </w:r>
          </w:p>
        </w:tc>
      </w:tr>
      <w:tr w:rsidR="00DC4034" w:rsidRPr="005B169C" w14:paraId="0F211BC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2718F" w14:textId="77777777" w:rsidR="00DC4034" w:rsidRPr="00DC4034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DC4034">
              <w:rPr>
                <w:rFonts w:ascii="Calibri" w:eastAsia="Calibri" w:hAnsi="Calibri" w:cs="Times New Roman"/>
                <w:bCs/>
                <w:lang w:eastAsia="ar-SA"/>
              </w:rPr>
              <w:t>141-01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B7981" w14:textId="77777777" w:rsidR="00DC4034" w:rsidRPr="00DC4034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DC4034">
              <w:rPr>
                <w:rFonts w:ascii="Calibri" w:eastAsia="Calibri" w:hAnsi="Calibri" w:cs="Times New Roman"/>
                <w:bCs/>
                <w:lang w:eastAsia="ar-SA"/>
              </w:rPr>
              <w:t>Środki pieniężne w drodze</w:t>
            </w:r>
          </w:p>
        </w:tc>
      </w:tr>
      <w:tr w:rsidR="00EE20F9" w:rsidRPr="005B169C" w14:paraId="057A58A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2CFC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9A0C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Rozrachunki z odbiorcami i dostawcami</w:t>
            </w:r>
          </w:p>
        </w:tc>
      </w:tr>
      <w:tr w:rsidR="00EE20F9" w:rsidRPr="005B169C" w14:paraId="18FE347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6B38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201-01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27E9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Rozrachunki z dostawcami</w:t>
            </w:r>
          </w:p>
        </w:tc>
      </w:tr>
      <w:tr w:rsidR="00EE20F9" w:rsidRPr="005B169C" w14:paraId="4938F93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F0D5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201-02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EF21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Rozrachunki z odbiorcami</w:t>
            </w:r>
          </w:p>
        </w:tc>
      </w:tr>
      <w:tr w:rsidR="00EE20F9" w:rsidRPr="005B169C" w14:paraId="42E820E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ED0E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221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056A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Należności z tytułu dochodów budżetowych</w:t>
            </w:r>
          </w:p>
        </w:tc>
      </w:tr>
      <w:tr w:rsidR="00EE20F9" w:rsidRPr="005B169C" w14:paraId="65A5E5C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08A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221-01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3530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Należności z tytułu dochodów budżetowych - pozostałe</w:t>
            </w:r>
          </w:p>
        </w:tc>
      </w:tr>
      <w:tr w:rsidR="00EE20F9" w:rsidRPr="005B169C" w14:paraId="1989D81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CC4C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221-02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5FD0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Należności z tytułu dochodów budżetowych w części dot. budżetu państwa</w:t>
            </w:r>
          </w:p>
        </w:tc>
      </w:tr>
      <w:tr w:rsidR="00EE20F9" w:rsidRPr="005B169C" w14:paraId="41D2B4E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44B5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221-02-01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C1A8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Należności z tytułu dochodów budżetowych w części dot. budżetu państwa –zwroty należności głównej, kosztów ubocznych</w:t>
            </w:r>
          </w:p>
        </w:tc>
      </w:tr>
      <w:tr w:rsidR="00EE20F9" w:rsidRPr="005B169C" w14:paraId="45F8CA8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4E5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lastRenderedPageBreak/>
              <w:t>221-02-02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5472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lang w:eastAsia="ar-SA"/>
              </w:rPr>
              <w:t>Należności z tytułu dochodów budżetowych w części dot. budżetu państwa – potrącenia należności głównej, kosztów ubocznych</w:t>
            </w:r>
          </w:p>
        </w:tc>
      </w:tr>
      <w:tr w:rsidR="00EE20F9" w:rsidRPr="005B169C" w14:paraId="62B5871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DE7E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222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7048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Rozliczenie dochodów budżetowych</w:t>
            </w:r>
          </w:p>
        </w:tc>
      </w:tr>
      <w:tr w:rsidR="00EE20F9" w:rsidRPr="005B169C" w14:paraId="31C7F32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1AE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222-01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FF2F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dochodów budżetowych z budżetu Gminy Wałbrzych</w:t>
            </w:r>
          </w:p>
        </w:tc>
      </w:tr>
      <w:tr w:rsidR="00EE20F9" w:rsidRPr="005B169C" w14:paraId="7A3D029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7CC5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222-06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7607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dochodów budżetowych - zwroty dla środków pochodzących z Budżetu Państwa</w:t>
            </w:r>
          </w:p>
        </w:tc>
      </w:tr>
      <w:tr w:rsidR="00EE20F9" w:rsidRPr="005B169C" w14:paraId="2AA32F9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EFC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222-14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0FF6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dochodów budżetowych Oś. 5  dział 5.1.</w:t>
            </w:r>
          </w:p>
        </w:tc>
      </w:tr>
      <w:tr w:rsidR="00EE20F9" w:rsidRPr="005B169C" w14:paraId="5B530F2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69D6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222-16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0A26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dochodów budżetowych Oś. 6  dział 6.3.</w:t>
            </w:r>
          </w:p>
        </w:tc>
      </w:tr>
      <w:tr w:rsidR="00EE20F9" w:rsidRPr="005B169C" w14:paraId="45DA858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A0F4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223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A1B0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Rozliczenie wydatków budżetowych</w:t>
            </w:r>
          </w:p>
        </w:tc>
      </w:tr>
      <w:tr w:rsidR="00EE20F9" w:rsidRPr="005B169C" w14:paraId="3327F07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22EB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6062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wydatków budżetowych – wkład Gminy Wałbrzych</w:t>
            </w:r>
          </w:p>
        </w:tc>
      </w:tr>
      <w:tr w:rsidR="00EE20F9" w:rsidRPr="005B169C" w14:paraId="467A4CE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0282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1E2E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Rozliczenie wydatków budżetowych- Pomoc Techniczna- 85% UM WD </w:t>
            </w:r>
          </w:p>
        </w:tc>
      </w:tr>
      <w:tr w:rsidR="00EE20F9" w:rsidRPr="005B169C" w14:paraId="5C63BA0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4E7F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516A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wydatków budżetowych Pomoc Techniczna – wkład własny Gmin (Porozumienie)</w:t>
            </w:r>
          </w:p>
        </w:tc>
      </w:tr>
      <w:tr w:rsidR="00EE20F9" w:rsidRPr="005B169C" w14:paraId="1E851652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537F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12E9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wydatków budżetowych – Pomoc Techniczna- wkład własny Gminy Wałbrzych</w:t>
            </w:r>
          </w:p>
        </w:tc>
      </w:tr>
      <w:tr w:rsidR="00DC4034" w:rsidRPr="005B169C" w14:paraId="6E99F7C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61BDB" w14:textId="77777777" w:rsidR="00DC4034" w:rsidRPr="005B169C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223-07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7991E" w14:textId="77777777" w:rsidR="00DC4034" w:rsidRPr="005B169C" w:rsidRDefault="00DC4034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Rozliczenie wydatków budżetowych – wkład własny Gmin (</w:t>
            </w:r>
            <w:r w:rsidR="003D3032">
              <w:rPr>
                <w:rFonts w:ascii="Calibri" w:eastAsia="Calibri" w:hAnsi="Calibri" w:cs="Times New Roman"/>
                <w:lang w:eastAsia="ar-SA"/>
              </w:rPr>
              <w:t>P</w:t>
            </w:r>
            <w:r>
              <w:rPr>
                <w:rFonts w:ascii="Calibri" w:eastAsia="Calibri" w:hAnsi="Calibri" w:cs="Times New Roman"/>
                <w:lang w:eastAsia="ar-SA"/>
              </w:rPr>
              <w:t>orozumienie) GWP</w:t>
            </w:r>
          </w:p>
        </w:tc>
      </w:tr>
      <w:tr w:rsidR="00EE20F9" w:rsidRPr="005B169C" w14:paraId="49A3837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36C0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223-06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32C9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wydatków budżetowych – zwroty dla środków pochodzących z Budżetu Państwa</w:t>
            </w:r>
          </w:p>
        </w:tc>
      </w:tr>
      <w:tr w:rsidR="00EE20F9" w:rsidRPr="005B169C" w14:paraId="1612646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72C7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223-14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0DE7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wydatków budżetowych – Oś Priorytetowa 5.D.5.1.</w:t>
            </w:r>
          </w:p>
        </w:tc>
      </w:tr>
      <w:tr w:rsidR="00EE20F9" w:rsidRPr="005B169C" w14:paraId="735BA9A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2849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223-16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C6093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wydatków budżetowych – Oś Priorytetowa 6.D.6.3.</w:t>
            </w:r>
          </w:p>
        </w:tc>
      </w:tr>
      <w:tr w:rsidR="00EE20F9" w:rsidRPr="005B169C" w14:paraId="4AD6E6C2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8CB2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224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E7774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Rozliczenie dotacji budżetowych – Budżet Środków Europejskich</w:t>
            </w:r>
          </w:p>
        </w:tc>
      </w:tr>
      <w:tr w:rsidR="00EE20F9" w:rsidRPr="005B169C" w14:paraId="05E6AB0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F7AC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224-01 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591C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dotacji budżetowych – część budżetowa (CB)</w:t>
            </w:r>
          </w:p>
        </w:tc>
      </w:tr>
      <w:tr w:rsidR="00EE20F9" w:rsidRPr="005B169C" w14:paraId="0D27F70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11A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224-02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EBD1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dotacji budżetowych – rezerwa celowa (RC)</w:t>
            </w:r>
          </w:p>
        </w:tc>
      </w:tr>
      <w:tr w:rsidR="00D200F1" w:rsidRPr="005B169C" w14:paraId="7585F6E2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D0782" w14:textId="77777777" w:rsidR="00D200F1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  <w:p w14:paraId="2D55EE01" w14:textId="77777777" w:rsidR="00D200F1" w:rsidRPr="00D200F1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D200F1">
              <w:rPr>
                <w:rFonts w:ascii="Calibri" w:eastAsia="Calibri" w:hAnsi="Calibri" w:cs="Times New Roman"/>
                <w:lang w:eastAsia="ar-SA"/>
              </w:rPr>
              <w:t>224-03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865CB" w14:textId="77777777" w:rsidR="00D200F1" w:rsidRPr="00D200F1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D200F1">
              <w:rPr>
                <w:sz w:val="24"/>
                <w:szCs w:val="24"/>
              </w:rPr>
              <w:t>Rozliczenie dotacji budżetowych –część budżetowa(RC) IP.972.255.2019.6 BE-22.PBQ</w:t>
            </w:r>
          </w:p>
        </w:tc>
      </w:tr>
      <w:tr w:rsidR="00D200F1" w:rsidRPr="005B169C" w14:paraId="1D493D1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D29A6" w14:textId="77777777" w:rsidR="00D200F1" w:rsidRPr="00D200F1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D200F1">
              <w:rPr>
                <w:rFonts w:ascii="Calibri" w:eastAsia="Calibri" w:hAnsi="Calibri" w:cs="Times New Roman"/>
                <w:bCs/>
                <w:lang w:eastAsia="ar-SA"/>
              </w:rPr>
              <w:lastRenderedPageBreak/>
              <w:t>224-04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38E5D" w14:textId="77777777" w:rsidR="00D200F1" w:rsidRPr="00D200F1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D200F1">
              <w:rPr>
                <w:sz w:val="24"/>
                <w:szCs w:val="24"/>
              </w:rPr>
              <w:t>Rozliczenie dotacji budżetowych- część budżetowa (RC) IP.6972.198.2020.6 BE-19.PBQ</w:t>
            </w:r>
          </w:p>
        </w:tc>
      </w:tr>
      <w:tr w:rsidR="00D200F1" w:rsidRPr="005B169C" w14:paraId="1BC4AC41" w14:textId="77777777" w:rsidTr="00812E90">
        <w:trPr>
          <w:trHeight w:val="830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92A6B" w14:textId="77777777" w:rsidR="00D200F1" w:rsidRPr="00D200F1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D200F1">
              <w:rPr>
                <w:rFonts w:ascii="Calibri" w:eastAsia="Calibri" w:hAnsi="Calibri" w:cs="Times New Roman"/>
                <w:bCs/>
                <w:lang w:eastAsia="ar-SA"/>
              </w:rPr>
              <w:t>224-05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D11E7" w14:textId="77777777" w:rsidR="00D200F1" w:rsidRPr="00812E90" w:rsidRDefault="00D200F1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812E90">
              <w:rPr>
                <w:sz w:val="24"/>
                <w:szCs w:val="24"/>
              </w:rPr>
              <w:t>Rozliczenie dotacji budżetowych- część budżetowa. (RC) IP.6972.268.2020.6 BE-30.PBQ</w:t>
            </w:r>
          </w:p>
        </w:tc>
      </w:tr>
      <w:tr w:rsidR="00EE20F9" w:rsidRPr="005B169C" w14:paraId="2F7157A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0EB3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225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C804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Rozrachunki z budżetami</w:t>
            </w:r>
          </w:p>
        </w:tc>
      </w:tr>
      <w:tr w:rsidR="00EE20F9" w:rsidRPr="005B169C" w14:paraId="6CC9CEA2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CFFF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225-01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5174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Podatek dochodowy od osób fizycznych – umowa o pracę</w:t>
            </w:r>
          </w:p>
        </w:tc>
      </w:tr>
      <w:tr w:rsidR="00EE20F9" w:rsidRPr="005B169C" w14:paraId="5A62830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91BA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225-02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5E1C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Podatek dochodowy od osób fizycznych – umowa zlecenie/dzieło</w:t>
            </w:r>
          </w:p>
        </w:tc>
      </w:tr>
      <w:tr w:rsidR="00EE20F9" w:rsidRPr="005B169C" w14:paraId="72D0BA9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97C3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225-03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DEC5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Podatek dochodowy od osób fizycznych – ZFŚS</w:t>
            </w:r>
          </w:p>
        </w:tc>
      </w:tr>
      <w:tr w:rsidR="00EE20F9" w:rsidRPr="005B169C" w14:paraId="6BFA1BF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23B5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229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B83C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Pozostałe rozrachunki </w:t>
            </w:r>
            <w:proofErr w:type="spellStart"/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publiczno</w:t>
            </w:r>
            <w:proofErr w:type="spellEnd"/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  -  prawne</w:t>
            </w:r>
          </w:p>
        </w:tc>
      </w:tr>
      <w:tr w:rsidR="00EE20F9" w:rsidRPr="005B169C" w14:paraId="6C5AEC8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09E6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229-01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B0D5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Rozrachunki z ZUS – składki na ubezpieczenia społeczne </w:t>
            </w:r>
          </w:p>
        </w:tc>
      </w:tr>
      <w:tr w:rsidR="00EE20F9" w:rsidRPr="005B169C" w14:paraId="103C7D8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042B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229-02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D554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Rozrachunki z ZUS – składki  na ubezpieczenia zdrowotne</w:t>
            </w:r>
          </w:p>
        </w:tc>
      </w:tr>
      <w:tr w:rsidR="00EE20F9" w:rsidRPr="005B169C" w14:paraId="7D5783B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430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229-03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CE48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Rozrachunki z ZUS – składki  na Fundusz Pracy</w:t>
            </w:r>
          </w:p>
        </w:tc>
      </w:tr>
      <w:tr w:rsidR="00EE20F9" w:rsidRPr="005B169C" w14:paraId="1CAC664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5665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229-04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4D7E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PFRON</w:t>
            </w:r>
          </w:p>
        </w:tc>
      </w:tr>
      <w:tr w:rsidR="00EE20F9" w:rsidRPr="005B169C" w14:paraId="5C9D15C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CA11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230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BB28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Rozliczania z budżetem środków europejskich</w:t>
            </w:r>
          </w:p>
        </w:tc>
      </w:tr>
      <w:tr w:rsidR="00EE20F9" w:rsidRPr="005B169C" w14:paraId="786EF13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A1FC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230-01 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1177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z budżetem – część budżetowa (CB)</w:t>
            </w:r>
          </w:p>
        </w:tc>
      </w:tr>
      <w:tr w:rsidR="00EE20F9" w:rsidRPr="005B169C" w14:paraId="0BACDF5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8F73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230-02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1CFC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z budżetem – rezerwa celowa (RC)</w:t>
            </w:r>
          </w:p>
        </w:tc>
      </w:tr>
      <w:tr w:rsidR="00EE20F9" w:rsidRPr="005B169C" w14:paraId="29CB17E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18CA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231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D163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Rozrachunki z tytułu wynagrodzeń</w:t>
            </w:r>
          </w:p>
        </w:tc>
      </w:tr>
      <w:tr w:rsidR="00EE20F9" w:rsidRPr="005B169C" w14:paraId="7959AF7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C49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231-01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4C07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Rozrachunki z tytułu wynagrodzeń</w:t>
            </w:r>
          </w:p>
        </w:tc>
      </w:tr>
      <w:tr w:rsidR="00EE20F9" w:rsidRPr="005B169C" w14:paraId="4634D9B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D2E3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231-02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2C0A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Rozrachunki z tytułu umów zleceń/dzieło</w:t>
            </w:r>
          </w:p>
        </w:tc>
      </w:tr>
      <w:tr w:rsidR="00812E90" w:rsidRPr="005B169C" w14:paraId="6F23B25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16F80" w14:textId="77777777" w:rsidR="00812E90" w:rsidRPr="005B169C" w:rsidRDefault="00812E90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230-03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F6934" w14:textId="77777777" w:rsidR="00812E90" w:rsidRPr="00812E90" w:rsidRDefault="00812E90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812E90">
              <w:t>Rozliczenie z budżetem środków europ. (RC) IP.972.255.2019.6 BE-22.PBQ</w:t>
            </w:r>
          </w:p>
        </w:tc>
      </w:tr>
      <w:tr w:rsidR="00812E90" w:rsidRPr="005B169C" w14:paraId="7B9F44B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E04F4" w14:textId="77777777" w:rsidR="00812E90" w:rsidRPr="005B169C" w:rsidRDefault="00812E90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230-04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0F1F6" w14:textId="77777777" w:rsidR="00812E90" w:rsidRPr="00812E90" w:rsidRDefault="00812E90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812E90">
              <w:rPr>
                <w:sz w:val="24"/>
                <w:szCs w:val="24"/>
              </w:rPr>
              <w:t>Rozliczenie z budżetem środków europ. (RC) IP.6972.198.2020.6 BE-19.PBQ</w:t>
            </w:r>
          </w:p>
        </w:tc>
      </w:tr>
      <w:tr w:rsidR="00812E90" w:rsidRPr="005B169C" w14:paraId="785B09E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C9606" w14:textId="77777777" w:rsidR="00812E90" w:rsidRPr="005B169C" w:rsidRDefault="00812E90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230-05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420CB" w14:textId="77777777" w:rsidR="00812E90" w:rsidRPr="00812E90" w:rsidRDefault="00812E90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812E90">
              <w:t>Rozliczenie z budżetem środków europ. (RC) IP.6972.268.2020.6 BE-30.PBQ</w:t>
            </w:r>
          </w:p>
        </w:tc>
      </w:tr>
      <w:tr w:rsidR="00EE20F9" w:rsidRPr="005B169C" w14:paraId="3589B9BE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9E7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234 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32AB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Pozostałe rozrachunki z pracownikami</w:t>
            </w:r>
          </w:p>
        </w:tc>
      </w:tr>
      <w:tr w:rsidR="00EE20F9" w:rsidRPr="005B169C" w14:paraId="4B1C362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7880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lastRenderedPageBreak/>
              <w:t>234 -01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9BAB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z pracownikami - delegacje</w:t>
            </w:r>
          </w:p>
        </w:tc>
      </w:tr>
      <w:tr w:rsidR="00EE20F9" w:rsidRPr="005B169C" w14:paraId="193D8E6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72B5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234-02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5D3D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z pracownikami</w:t>
            </w:r>
          </w:p>
        </w:tc>
      </w:tr>
      <w:tr w:rsidR="00EE20F9" w:rsidRPr="005B169C" w14:paraId="40987A02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5D2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234-03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ADF6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z pracownikami - ZFŚS</w:t>
            </w:r>
          </w:p>
        </w:tc>
      </w:tr>
      <w:tr w:rsidR="00EE20F9" w:rsidRPr="005B169C" w14:paraId="16F499D2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7C9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240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25D5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Pozostałe rozrachunki</w:t>
            </w:r>
          </w:p>
        </w:tc>
      </w:tr>
      <w:tr w:rsidR="00EE20F9" w:rsidRPr="005B169C" w14:paraId="71FF2C3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DC96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240-01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3820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</w:t>
            </w:r>
          </w:p>
        </w:tc>
      </w:tr>
      <w:tr w:rsidR="00EE20F9" w:rsidRPr="005B169C" w14:paraId="75C2489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F26B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240-02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E4A3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- pozostałe</w:t>
            </w:r>
          </w:p>
        </w:tc>
      </w:tr>
      <w:tr w:rsidR="00EE20F9" w:rsidRPr="005B169C" w14:paraId="788951A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6D70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240-03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477E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– potrącenia komornicze</w:t>
            </w:r>
          </w:p>
        </w:tc>
      </w:tr>
      <w:tr w:rsidR="00EE20F9" w:rsidRPr="005B169C" w14:paraId="3DADA75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5BD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240-04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3735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- ZFŚS</w:t>
            </w:r>
          </w:p>
        </w:tc>
      </w:tr>
      <w:tr w:rsidR="00EE20F9" w:rsidRPr="005B169C" w14:paraId="3EC0FC2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9149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240-05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88F5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dotyczące zwrotów na osie priorytetowe  (BGK)</w:t>
            </w:r>
          </w:p>
        </w:tc>
      </w:tr>
      <w:tr w:rsidR="00EE20F9" w:rsidRPr="005B169C" w14:paraId="763E008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6AA3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240-06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C69A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Pozostałe rozrachunki dot. zwrotów środków na osiach priorytetowych dla współfinansowania krajowego (BP) – prowadzona jest ewidencja szczegółowa wg tytułu zwrotów</w:t>
            </w:r>
          </w:p>
        </w:tc>
      </w:tr>
      <w:tr w:rsidR="003D3032" w:rsidRPr="005B169C" w14:paraId="622A39C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666F" w14:textId="77777777" w:rsidR="003D3032" w:rsidRPr="005B169C" w:rsidRDefault="003D303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240-07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E8D29" w14:textId="77777777" w:rsidR="003D3032" w:rsidRPr="005B169C" w:rsidRDefault="003D303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Pozostałe rozrachunki – PPK PKO Emerytura</w:t>
            </w:r>
          </w:p>
        </w:tc>
      </w:tr>
      <w:tr w:rsidR="00EE20F9" w:rsidRPr="005B169C" w14:paraId="558BA7B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6957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290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1468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Odpisy aktualizujące należności</w:t>
            </w:r>
          </w:p>
        </w:tc>
      </w:tr>
      <w:tr w:rsidR="00EE20F9" w:rsidRPr="005B169C" w14:paraId="3D5DE7A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2A3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290-01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38C6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Odpisy aktualizujące należności</w:t>
            </w:r>
          </w:p>
        </w:tc>
      </w:tr>
      <w:tr w:rsidR="00EE20F9" w:rsidRPr="005B169C" w14:paraId="3AC2691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D510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300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A6572" w14:textId="77777777" w:rsidR="00EE20F9" w:rsidRPr="005B169C" w:rsidRDefault="00EE20F9" w:rsidP="001753D0">
            <w:pPr>
              <w:suppressAutoHyphens/>
              <w:autoSpaceDE w:val="0"/>
              <w:spacing w:after="200" w:line="363" w:lineRule="atLeast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ar-SA"/>
              </w:rPr>
              <w:t>Rozliczenie zakupu</w:t>
            </w:r>
          </w:p>
        </w:tc>
      </w:tr>
      <w:tr w:rsidR="00EE20F9" w:rsidRPr="005B169C" w14:paraId="2F598FA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70E7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300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2ED6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Rozliczenie zakupu</w:t>
            </w:r>
          </w:p>
        </w:tc>
      </w:tr>
      <w:tr w:rsidR="00EE20F9" w:rsidRPr="005B169C" w14:paraId="3D260CEA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81B3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7B20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Amortyzacja</w:t>
            </w:r>
          </w:p>
        </w:tc>
      </w:tr>
      <w:tr w:rsidR="00EE20F9" w:rsidRPr="005B169C" w14:paraId="5132B86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A3A6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F99F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Zużycie materiałów i energii</w:t>
            </w:r>
          </w:p>
        </w:tc>
      </w:tr>
      <w:tr w:rsidR="00EE20F9" w:rsidRPr="005B169C" w14:paraId="1DD5856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9242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DCD9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Usługi obce</w:t>
            </w:r>
          </w:p>
        </w:tc>
      </w:tr>
      <w:tr w:rsidR="00EE20F9" w:rsidRPr="005B169C" w14:paraId="0C3C687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CA9C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AD2F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Podatki i opłaty</w:t>
            </w:r>
          </w:p>
        </w:tc>
      </w:tr>
      <w:tr w:rsidR="00EE20F9" w:rsidRPr="005B169C" w14:paraId="2FC1610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02DB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69DD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Wynagrodzenia</w:t>
            </w:r>
          </w:p>
        </w:tc>
      </w:tr>
      <w:tr w:rsidR="00EE20F9" w:rsidRPr="005B169C" w14:paraId="00E58B4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4E87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6242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Ubezpieczenia społeczne i inne świadczenia</w:t>
            </w:r>
          </w:p>
        </w:tc>
      </w:tr>
      <w:tr w:rsidR="00EE20F9" w:rsidRPr="005B169C" w14:paraId="0F4C162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C71C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409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6342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Pozostałe koszty rodzajowe</w:t>
            </w:r>
          </w:p>
        </w:tc>
      </w:tr>
      <w:tr w:rsidR="004B71C2" w:rsidRPr="005B169C" w14:paraId="2D96D50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B5838" w14:textId="77777777" w:rsidR="004B71C2" w:rsidRPr="005B169C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720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44C0F" w14:textId="77777777" w:rsidR="004B71C2" w:rsidRPr="005B169C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Przychody z tytułu dochodów budżetowych</w:t>
            </w:r>
          </w:p>
        </w:tc>
      </w:tr>
      <w:tr w:rsidR="00EE20F9" w:rsidRPr="005B169C" w14:paraId="52236C0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872B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750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E79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Przychody finansowe </w:t>
            </w:r>
          </w:p>
        </w:tc>
      </w:tr>
      <w:tr w:rsidR="00EE20F9" w:rsidRPr="005B169C" w14:paraId="14A71DF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3CA9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751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EF2D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Koszty finansowe </w:t>
            </w:r>
          </w:p>
        </w:tc>
      </w:tr>
      <w:tr w:rsidR="00EE20F9" w:rsidRPr="005B169C" w14:paraId="0C11736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549D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760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FD23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Pozostałe przychody operacyjne</w:t>
            </w:r>
          </w:p>
        </w:tc>
      </w:tr>
      <w:tr w:rsidR="00EE20F9" w:rsidRPr="005B169C" w14:paraId="605D090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44EC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761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F939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Pozostałe koszty operacyjne</w:t>
            </w:r>
          </w:p>
        </w:tc>
      </w:tr>
      <w:tr w:rsidR="00EE20F9" w:rsidRPr="005B169C" w14:paraId="2BF1A9C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F315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800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4EFD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Fundusz jednostki</w:t>
            </w:r>
          </w:p>
        </w:tc>
      </w:tr>
      <w:tr w:rsidR="00EE20F9" w:rsidRPr="005B169C" w14:paraId="0ABA443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A0FC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800-01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B334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Fundusz jednostki</w:t>
            </w:r>
          </w:p>
        </w:tc>
      </w:tr>
      <w:tr w:rsidR="00EE20F9" w:rsidRPr="005B169C" w14:paraId="7B745A0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7D8A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800-02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E92D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Fundusz jednostki w środkach trwałych</w:t>
            </w:r>
          </w:p>
        </w:tc>
      </w:tr>
      <w:tr w:rsidR="00EE20F9" w:rsidRPr="005B169C" w14:paraId="03DF6F4B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FD96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800-03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30F5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Fundusz jednostki – Inne zmniejszenia</w:t>
            </w:r>
          </w:p>
        </w:tc>
      </w:tr>
      <w:tr w:rsidR="00EE20F9" w:rsidRPr="005B169C" w14:paraId="066B7A4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D540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800-04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E85A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Fundusz jednostki – rozrachunki z tytułu podatku VAT</w:t>
            </w:r>
          </w:p>
        </w:tc>
      </w:tr>
      <w:tr w:rsidR="00EE20F9" w:rsidRPr="005B169C" w14:paraId="5B227CE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F626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>810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F6E2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Dotacje budżetowe </w:t>
            </w:r>
          </w:p>
        </w:tc>
      </w:tr>
      <w:tr w:rsidR="004B71C2" w:rsidRPr="005B169C" w14:paraId="14A323B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D96FC" w14:textId="77777777" w:rsidR="004B71C2" w:rsidRPr="004B71C2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lang w:eastAsia="ar-SA"/>
              </w:rPr>
              <w:t>810-01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613D1" w14:textId="77777777" w:rsidR="004B71C2" w:rsidRPr="004B71C2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lang w:eastAsia="ar-SA"/>
              </w:rPr>
              <w:t>D</w:t>
            </w:r>
            <w:r w:rsidRPr="004B71C2">
              <w:rPr>
                <w:rFonts w:ascii="Calibri" w:eastAsia="Calibri" w:hAnsi="Calibri" w:cs="Times New Roman"/>
                <w:bCs/>
                <w:lang w:eastAsia="ar-SA"/>
              </w:rPr>
              <w:t>otacje budżetowe rozliczone z roku bieżącego</w:t>
            </w:r>
          </w:p>
        </w:tc>
      </w:tr>
      <w:tr w:rsidR="004B71C2" w:rsidRPr="005B169C" w14:paraId="2336F12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D5DB9" w14:textId="77777777" w:rsidR="004B71C2" w:rsidRPr="004B71C2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4B71C2">
              <w:rPr>
                <w:rFonts w:ascii="Calibri" w:eastAsia="Calibri" w:hAnsi="Calibri" w:cs="Times New Roman"/>
                <w:bCs/>
                <w:lang w:eastAsia="ar-SA"/>
              </w:rPr>
              <w:t>810-02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157ED" w14:textId="77777777" w:rsidR="004B71C2" w:rsidRPr="004B71C2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lang w:eastAsia="ar-SA"/>
              </w:rPr>
              <w:t>D</w:t>
            </w:r>
            <w:r w:rsidRPr="004B71C2">
              <w:rPr>
                <w:rFonts w:ascii="Calibri" w:eastAsia="Calibri" w:hAnsi="Calibri" w:cs="Times New Roman"/>
                <w:bCs/>
                <w:lang w:eastAsia="ar-SA"/>
              </w:rPr>
              <w:t>otacje budżetowe rozliczone z lat ubiegłych</w:t>
            </w:r>
          </w:p>
        </w:tc>
      </w:tr>
      <w:tr w:rsidR="004B71C2" w:rsidRPr="005B169C" w14:paraId="0F8B033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DEE50" w14:textId="77777777" w:rsidR="004B71C2" w:rsidRPr="004B71C2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 w:rsidRPr="004B71C2">
              <w:rPr>
                <w:rFonts w:ascii="Calibri" w:eastAsia="Calibri" w:hAnsi="Calibri" w:cs="Times New Roman"/>
                <w:bCs/>
                <w:lang w:eastAsia="ar-SA"/>
              </w:rPr>
              <w:t>810-03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C2CAF" w14:textId="77777777" w:rsidR="004B71C2" w:rsidRPr="004B71C2" w:rsidRDefault="004B71C2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lang w:eastAsia="ar-SA"/>
              </w:rPr>
              <w:t>D</w:t>
            </w:r>
            <w:r w:rsidRPr="004B71C2">
              <w:rPr>
                <w:rFonts w:ascii="Calibri" w:eastAsia="Calibri" w:hAnsi="Calibri" w:cs="Times New Roman"/>
                <w:bCs/>
                <w:lang w:eastAsia="ar-SA"/>
              </w:rPr>
              <w:t>otacje budżetowe - środki na inwestycje własne</w:t>
            </w:r>
          </w:p>
        </w:tc>
      </w:tr>
      <w:tr w:rsidR="00EE20F9" w:rsidRPr="005B169C" w14:paraId="5AB6479E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69C42" w14:textId="77777777" w:rsidR="00EE20F9" w:rsidRPr="005B169C" w:rsidRDefault="00EE20F9" w:rsidP="001753D0">
            <w:pPr>
              <w:suppressLineNumbers/>
              <w:tabs>
                <w:tab w:val="center" w:pos="1550"/>
              </w:tabs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851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57CE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eastAsia="Arial" w:cs="Arial"/>
                <w:b/>
                <w:color w:val="000000"/>
                <w:lang w:eastAsia="ar-SA"/>
              </w:rPr>
            </w:pPr>
            <w:r w:rsidRPr="005B169C">
              <w:rPr>
                <w:rFonts w:eastAsia="Arial" w:cs="Arial"/>
                <w:b/>
                <w:color w:val="000000"/>
                <w:lang w:eastAsia="ar-SA"/>
              </w:rPr>
              <w:t>Zakładowy Fundusz Świadczeń Socjalnych</w:t>
            </w:r>
          </w:p>
        </w:tc>
      </w:tr>
      <w:tr w:rsidR="00EE20F9" w:rsidRPr="005B169C" w14:paraId="48C9506C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6691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860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A7864" w14:textId="77777777" w:rsidR="00EE20F9" w:rsidRPr="005B169C" w:rsidRDefault="00EE20F9" w:rsidP="001753D0">
            <w:pPr>
              <w:suppressLineNumbers/>
              <w:shd w:val="clear" w:color="auto" w:fill="FFFFFF"/>
              <w:suppressAutoHyphens/>
              <w:autoSpaceDE w:val="0"/>
              <w:snapToGrid w:val="0"/>
              <w:spacing w:after="0" w:line="144" w:lineRule="atLeast"/>
              <w:rPr>
                <w:rFonts w:ascii="Calibri" w:eastAsia="Arial" w:hAnsi="Calibri" w:cs="Calibri"/>
                <w:color w:val="000000"/>
                <w:lang w:eastAsia="ar-SA"/>
              </w:rPr>
            </w:pPr>
            <w:r w:rsidRPr="005B169C">
              <w:rPr>
                <w:rFonts w:ascii="Calibri" w:eastAsia="Arial" w:hAnsi="Calibri" w:cs="Calibri"/>
                <w:b/>
                <w:color w:val="000000"/>
                <w:lang w:eastAsia="ar-SA"/>
              </w:rPr>
              <w:t>Wynik Finansowy</w:t>
            </w:r>
          </w:p>
        </w:tc>
      </w:tr>
      <w:tr w:rsidR="00EE20F9" w:rsidRPr="005B169C" w14:paraId="544699F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F0CA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291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4950B" w14:textId="77777777" w:rsidR="00EE20F9" w:rsidRPr="005B169C" w:rsidRDefault="00EE20F9" w:rsidP="001753D0">
            <w:pPr>
              <w:suppressLineNumbers/>
              <w:shd w:val="clear" w:color="auto" w:fill="FFFFFF"/>
              <w:suppressAutoHyphens/>
              <w:autoSpaceDE w:val="0"/>
              <w:snapToGrid w:val="0"/>
              <w:spacing w:after="0" w:line="144" w:lineRule="atLeast"/>
              <w:rPr>
                <w:rFonts w:ascii="Calibri" w:eastAsia="Arial" w:hAnsi="Calibri" w:cs="Calibri"/>
                <w:b/>
                <w:color w:val="000000"/>
                <w:lang w:eastAsia="ar-SA"/>
              </w:rPr>
            </w:pPr>
            <w:r w:rsidRPr="005B169C">
              <w:rPr>
                <w:rFonts w:ascii="Calibri" w:eastAsia="Arial" w:hAnsi="Calibri" w:cs="Calibri"/>
                <w:b/>
                <w:color w:val="000000"/>
                <w:lang w:eastAsia="ar-SA"/>
              </w:rPr>
              <w:t>Należności warunkowe (weksle)</w:t>
            </w:r>
          </w:p>
        </w:tc>
      </w:tr>
      <w:tr w:rsidR="00EE20F9" w:rsidRPr="005B169C" w14:paraId="122ABD2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C8F5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292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2C4F5" w14:textId="77777777" w:rsidR="00EE20F9" w:rsidRPr="005B169C" w:rsidRDefault="00EE20F9" w:rsidP="001753D0">
            <w:pPr>
              <w:suppressLineNumbers/>
              <w:shd w:val="clear" w:color="auto" w:fill="FFFFFF"/>
              <w:suppressAutoHyphens/>
              <w:autoSpaceDE w:val="0"/>
              <w:snapToGrid w:val="0"/>
              <w:spacing w:after="0" w:line="144" w:lineRule="atLeast"/>
              <w:rPr>
                <w:rFonts w:ascii="Calibri" w:eastAsia="Arial" w:hAnsi="Calibri" w:cs="Calibri"/>
                <w:b/>
                <w:color w:val="000000"/>
                <w:lang w:eastAsia="ar-SA"/>
              </w:rPr>
            </w:pPr>
            <w:r w:rsidRPr="005B169C">
              <w:rPr>
                <w:rFonts w:ascii="Calibri" w:eastAsia="Arial" w:hAnsi="Calibri" w:cs="Calibri"/>
                <w:b/>
                <w:color w:val="000000"/>
                <w:lang w:eastAsia="ar-SA"/>
              </w:rPr>
              <w:t>Należności budżetu państwa (Ministerstwo Finansów)</w:t>
            </w:r>
          </w:p>
        </w:tc>
      </w:tr>
      <w:tr w:rsidR="00EE20F9" w:rsidRPr="005B169C" w14:paraId="251F8EF0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5177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292-01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FF7B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Zwroty środków pochodzących z budżetu środków europejskich odpowiadających wkładowi EFRR</w:t>
            </w:r>
          </w:p>
        </w:tc>
      </w:tr>
      <w:tr w:rsidR="00EE20F9" w:rsidRPr="005B169C" w14:paraId="10CE716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B440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292-02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DE59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Potrącenia należnych do zwrotu środków pochodzących z budżetu środków europejskich odpowiadających wkładowi EFRR</w:t>
            </w:r>
          </w:p>
        </w:tc>
      </w:tr>
      <w:tr w:rsidR="00EE20F9" w:rsidRPr="005B169C" w14:paraId="33B96D2E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2680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293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E5B18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sz w:val="24"/>
                <w:szCs w:val="24"/>
                <w:lang w:eastAsia="ar-SA"/>
              </w:rPr>
              <w:t>Należności budżetu państwa (Ministerstwo Inwestycji i Rozwoju)</w:t>
            </w:r>
          </w:p>
        </w:tc>
      </w:tr>
      <w:tr w:rsidR="00EE20F9" w:rsidRPr="005B169C" w14:paraId="41CC445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E3FC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293-01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256E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Odsetki od zwrotu środków pochodzących z budżetu środków europejskich odpowiadających wkładowi EFRR</w:t>
            </w:r>
          </w:p>
        </w:tc>
      </w:tr>
      <w:tr w:rsidR="00EE20F9" w:rsidRPr="005B169C" w14:paraId="72C0056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5A8F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293-02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F3DBB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Odsetki od potrąconych należnych do zwrotu środków pochodzących z budżetu środków europejskich odpowiadających wkładowi EFRR</w:t>
            </w:r>
          </w:p>
        </w:tc>
      </w:tr>
      <w:tr w:rsidR="00EE20F9" w:rsidRPr="005B169C" w14:paraId="0992DE38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C0B6C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900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F015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Wydatki refundowane</w:t>
            </w:r>
          </w:p>
        </w:tc>
      </w:tr>
      <w:tr w:rsidR="00EE20F9" w:rsidRPr="005B169C" w14:paraId="228DD40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3B0A1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900-01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C09B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Wydatki refundowane PT 85%</w:t>
            </w:r>
          </w:p>
        </w:tc>
      </w:tr>
      <w:tr w:rsidR="00EE20F9" w:rsidRPr="005B169C" w14:paraId="4386E8E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ADD0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900-02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DB43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Wydatki refundowane  Gminy 15%</w:t>
            </w:r>
          </w:p>
        </w:tc>
      </w:tr>
      <w:tr w:rsidR="00EE20F9" w:rsidRPr="005B169C" w14:paraId="2312591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11692" w14:textId="77777777" w:rsidR="00EE20F9" w:rsidRPr="005B169C" w:rsidRDefault="00EE20F9" w:rsidP="001753D0">
            <w:pPr>
              <w:suppressLineNumbers/>
              <w:shd w:val="clear" w:color="auto" w:fill="FFFFFF"/>
              <w:tabs>
                <w:tab w:val="left" w:pos="1411"/>
              </w:tabs>
              <w:suppressAutoHyphens/>
              <w:snapToGrid w:val="0"/>
              <w:spacing w:before="216" w:after="0" w:line="200" w:lineRule="atLeast"/>
              <w:jc w:val="both"/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lang w:eastAsia="ar-SA"/>
              </w:rPr>
              <w:t>901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BAB2B" w14:textId="77777777" w:rsidR="00EE20F9" w:rsidRPr="005B169C" w:rsidRDefault="00EE20F9" w:rsidP="001753D0">
            <w:pPr>
              <w:suppressLineNumbers/>
              <w:shd w:val="clear" w:color="auto" w:fill="FFFFFF"/>
              <w:tabs>
                <w:tab w:val="left" w:pos="1411"/>
              </w:tabs>
              <w:suppressAutoHyphens/>
              <w:autoSpaceDE w:val="0"/>
              <w:snapToGrid w:val="0"/>
              <w:spacing w:before="216" w:after="0" w:line="363" w:lineRule="atLeast"/>
              <w:rPr>
                <w:rFonts w:ascii="Calibri" w:eastAsia="TimesNewRomanPS-BoldMT" w:hAnsi="Calibri" w:cs="Calibri"/>
                <w:b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5B169C">
              <w:rPr>
                <w:rFonts w:ascii="Calibri" w:eastAsia="TimesNewRomanPS-BoldMT" w:hAnsi="Calibri" w:cs="Calibri"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B169C">
              <w:rPr>
                <w:rFonts w:ascii="Calibri" w:eastAsia="TimesNewRomanPS-BoldMT" w:hAnsi="Calibri" w:cs="Calibri"/>
                <w:b/>
                <w:bCs/>
                <w:color w:val="000000"/>
                <w:spacing w:val="-2"/>
                <w:sz w:val="24"/>
                <w:szCs w:val="24"/>
                <w:lang w:eastAsia="ar-SA"/>
              </w:rPr>
              <w:t>Należności i zobowiązania Gmin w ramach umowy dotacji celowej</w:t>
            </w:r>
          </w:p>
        </w:tc>
      </w:tr>
      <w:tr w:rsidR="00EE20F9" w:rsidRPr="005B169C" w14:paraId="32CED0D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0208C" w14:textId="77777777" w:rsidR="00EE20F9" w:rsidRPr="005B169C" w:rsidRDefault="00EE20F9" w:rsidP="001753D0">
            <w:pPr>
              <w:suppressLineNumbers/>
              <w:shd w:val="clear" w:color="auto" w:fill="FFFFFF"/>
              <w:tabs>
                <w:tab w:val="left" w:pos="1411"/>
              </w:tabs>
              <w:suppressAutoHyphens/>
              <w:snapToGrid w:val="0"/>
              <w:spacing w:before="216" w:after="0" w:line="200" w:lineRule="atLeast"/>
              <w:jc w:val="both"/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>901-01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D4AE3" w14:textId="77777777" w:rsidR="00EE20F9" w:rsidRPr="008F427B" w:rsidRDefault="008F427B" w:rsidP="008F427B">
            <w:pPr>
              <w:suppressLineNumbers/>
              <w:shd w:val="clear" w:color="auto" w:fill="FFFFFF"/>
              <w:tabs>
                <w:tab w:val="left" w:pos="1411"/>
              </w:tabs>
              <w:suppressAutoHyphens/>
              <w:snapToGrid w:val="0"/>
              <w:spacing w:before="216" w:after="0" w:line="200" w:lineRule="atLeast"/>
              <w:jc w:val="both"/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>N</w:t>
            </w:r>
            <w:r w:rsidRPr="008F427B"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>ależn</w:t>
            </w:r>
            <w:r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 xml:space="preserve">ości </w:t>
            </w:r>
            <w:r w:rsidRPr="008F427B"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>.i zobow</w:t>
            </w:r>
            <w:r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 xml:space="preserve">iązania </w:t>
            </w:r>
            <w:r w:rsidRPr="008F427B">
              <w:rPr>
                <w:rFonts w:ascii="Calibri" w:eastAsia="Calibri" w:hAnsi="Calibri" w:cs="Times New Roman"/>
                <w:bCs/>
                <w:color w:val="000000"/>
                <w:spacing w:val="-2"/>
                <w:lang w:eastAsia="ar-SA"/>
              </w:rPr>
              <w:t>gmin w ramach dotacji celowej</w:t>
            </w:r>
          </w:p>
        </w:tc>
      </w:tr>
      <w:tr w:rsidR="00EE20F9" w:rsidRPr="005B169C" w14:paraId="5B9F29E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F856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974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E89F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Majątek w użyczeniu</w:t>
            </w:r>
          </w:p>
        </w:tc>
      </w:tr>
      <w:tr w:rsidR="00EE20F9" w:rsidRPr="005B169C" w14:paraId="6FB311FF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89CE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976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9078A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Wzajemne rozliczenia między jednostkami</w:t>
            </w:r>
          </w:p>
        </w:tc>
      </w:tr>
      <w:tr w:rsidR="00EE20F9" w:rsidRPr="005B169C" w14:paraId="0FDCEFB4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64DCF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976-01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3E6E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Wzajemne należności</w:t>
            </w:r>
          </w:p>
        </w:tc>
      </w:tr>
      <w:tr w:rsidR="00EE20F9" w:rsidRPr="005B169C" w14:paraId="21AA47E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47514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976-02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C4BF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Wzajemne zobowiązania</w:t>
            </w:r>
          </w:p>
        </w:tc>
      </w:tr>
      <w:tr w:rsidR="00EE20F9" w:rsidRPr="005B169C" w14:paraId="012BBB01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60DBD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976-03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9DFC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Przychody</w:t>
            </w:r>
          </w:p>
        </w:tc>
      </w:tr>
      <w:tr w:rsidR="00EE20F9" w:rsidRPr="005B169C" w14:paraId="348F47A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1CEB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976-04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2E7B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Koszty</w:t>
            </w:r>
          </w:p>
        </w:tc>
      </w:tr>
      <w:tr w:rsidR="00EE20F9" w:rsidRPr="005B169C" w14:paraId="33AD9B73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C9DC6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976-05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DAB9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Nieodpłatnie przekazane środki trwałe oraz </w:t>
            </w:r>
            <w:proofErr w:type="spellStart"/>
            <w:r w:rsidRPr="005B169C">
              <w:rPr>
                <w:rFonts w:ascii="Calibri" w:eastAsia="Calibri" w:hAnsi="Calibri" w:cs="Times New Roman"/>
                <w:lang w:eastAsia="ar-SA"/>
              </w:rPr>
              <w:t>WNiP</w:t>
            </w:r>
            <w:proofErr w:type="spellEnd"/>
          </w:p>
        </w:tc>
      </w:tr>
      <w:tr w:rsidR="00EE20F9" w:rsidRPr="005B169C" w14:paraId="07CB0599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1567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980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E8B83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Plan finansowy wydatków budżetowych</w:t>
            </w:r>
          </w:p>
        </w:tc>
      </w:tr>
      <w:tr w:rsidR="00EE20F9" w:rsidRPr="005B169C" w14:paraId="0CDEBDF7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26C5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981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404F2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 xml:space="preserve">Plan finansowy niewygasających wydatków </w:t>
            </w:r>
          </w:p>
        </w:tc>
      </w:tr>
      <w:tr w:rsidR="00EE20F9" w:rsidRPr="005B169C" w14:paraId="2E9F1DE5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A5E8E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998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A65C5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Zaangażowanie wydatków budżetowych roku bieżącego</w:t>
            </w:r>
          </w:p>
        </w:tc>
      </w:tr>
      <w:tr w:rsidR="00EE20F9" w:rsidRPr="005B169C" w14:paraId="29C09C06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AA04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999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28AB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b/>
                <w:lang w:eastAsia="ar-SA"/>
              </w:rPr>
              <w:t>Zaangażowanie wydatków budżetowych niewygasających</w:t>
            </w:r>
          </w:p>
        </w:tc>
      </w:tr>
      <w:tr w:rsidR="00EE20F9" w:rsidRPr="005B169C" w14:paraId="2FB5811D" w14:textId="77777777" w:rsidTr="00D200F1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E4A39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>999-01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267D0" w14:textId="77777777" w:rsidR="00EE20F9" w:rsidRPr="005B169C" w:rsidRDefault="00EE20F9" w:rsidP="001753D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 w:rsidRPr="005B169C">
              <w:rPr>
                <w:rFonts w:ascii="Calibri" w:eastAsia="Calibri" w:hAnsi="Calibri" w:cs="Times New Roman"/>
                <w:lang w:eastAsia="ar-SA"/>
              </w:rPr>
              <w:t xml:space="preserve">Zaangażowanie wydatków budżetowych przyszłych lat </w:t>
            </w:r>
          </w:p>
        </w:tc>
      </w:tr>
    </w:tbl>
    <w:p w14:paraId="6126F440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rPr>
          <w:rFonts w:ascii="Calibri" w:eastAsia="Calibri" w:hAnsi="Calibri" w:cs="Times New Roman"/>
          <w:lang w:eastAsia="ar-SA"/>
        </w:rPr>
      </w:pPr>
      <w:r w:rsidRPr="005B169C">
        <w:rPr>
          <w:rFonts w:ascii="Calibri" w:eastAsia="Calibri" w:hAnsi="Calibri" w:cs="Times New Roman"/>
          <w:lang w:eastAsia="ar-SA"/>
        </w:rPr>
        <w:t>*)     CB - dot. źródła finansowania - część budżetowa</w:t>
      </w:r>
    </w:p>
    <w:p w14:paraId="2E75165D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rPr>
          <w:rFonts w:ascii="Calibri" w:eastAsia="Calibri" w:hAnsi="Calibri" w:cs="Times New Roman"/>
          <w:lang w:eastAsia="ar-SA"/>
        </w:rPr>
      </w:pPr>
      <w:r w:rsidRPr="005B169C">
        <w:rPr>
          <w:rFonts w:ascii="Calibri" w:eastAsia="Calibri" w:hAnsi="Calibri" w:cs="Times New Roman"/>
          <w:lang w:eastAsia="ar-SA"/>
        </w:rPr>
        <w:t>**)  RC- dot. źródła finansowania – rezerwa celowa</w:t>
      </w:r>
    </w:p>
    <w:p w14:paraId="5CE7C2D4" w14:textId="77777777" w:rsidR="00EE20F9" w:rsidRPr="005B169C" w:rsidRDefault="00EE20F9" w:rsidP="00EE20F9">
      <w:pPr>
        <w:shd w:val="clear" w:color="auto" w:fill="FFFFFF"/>
        <w:suppressAutoHyphens/>
        <w:spacing w:after="200" w:line="200" w:lineRule="atLeast"/>
        <w:ind w:left="15"/>
        <w:rPr>
          <w:rFonts w:ascii="Calibri" w:eastAsia="Calibri" w:hAnsi="Calibri" w:cs="Times New Roman"/>
          <w:lang w:eastAsia="ar-SA"/>
        </w:rPr>
      </w:pPr>
    </w:p>
    <w:p w14:paraId="422A1F13" w14:textId="77777777" w:rsidR="00EE20F9" w:rsidRDefault="00EE20F9" w:rsidP="00EE20F9"/>
    <w:p w14:paraId="64F6F07F" w14:textId="77777777" w:rsidR="008D03D6" w:rsidRDefault="008D03D6"/>
    <w:sectPr w:rsidR="008D03D6">
      <w:footerReference w:type="default" r:id="rId6"/>
      <w:pgSz w:w="11906" w:h="16838"/>
      <w:pgMar w:top="778" w:right="849" w:bottom="76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053B" w14:textId="77777777" w:rsidR="00694CEC" w:rsidRDefault="00694CEC">
      <w:pPr>
        <w:spacing w:after="0" w:line="240" w:lineRule="auto"/>
      </w:pPr>
      <w:r>
        <w:separator/>
      </w:r>
    </w:p>
  </w:endnote>
  <w:endnote w:type="continuationSeparator" w:id="0">
    <w:p w14:paraId="7A347783" w14:textId="77777777" w:rsidR="00694CEC" w:rsidRDefault="0069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10727"/>
      <w:docPartObj>
        <w:docPartGallery w:val="Page Numbers (Bottom of Page)"/>
        <w:docPartUnique/>
      </w:docPartObj>
    </w:sdtPr>
    <w:sdtEndPr/>
    <w:sdtContent>
      <w:p w14:paraId="147A778B" w14:textId="77777777" w:rsidR="001753D0" w:rsidRDefault="001753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FF">
          <w:rPr>
            <w:noProof/>
          </w:rPr>
          <w:t>8</w:t>
        </w:r>
        <w:r>
          <w:fldChar w:fldCharType="end"/>
        </w:r>
      </w:p>
    </w:sdtContent>
  </w:sdt>
  <w:p w14:paraId="3948DD6C" w14:textId="77777777" w:rsidR="001753D0" w:rsidRDefault="001753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891E" w14:textId="77777777" w:rsidR="00694CEC" w:rsidRDefault="00694CEC">
      <w:pPr>
        <w:spacing w:after="0" w:line="240" w:lineRule="auto"/>
      </w:pPr>
      <w:r>
        <w:separator/>
      </w:r>
    </w:p>
  </w:footnote>
  <w:footnote w:type="continuationSeparator" w:id="0">
    <w:p w14:paraId="5CBA797D" w14:textId="77777777" w:rsidR="00694CEC" w:rsidRDefault="00694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36"/>
    <w:rsid w:val="000C40BB"/>
    <w:rsid w:val="001753D0"/>
    <w:rsid w:val="0023722C"/>
    <w:rsid w:val="002521E8"/>
    <w:rsid w:val="00277D87"/>
    <w:rsid w:val="003D3032"/>
    <w:rsid w:val="004B71C2"/>
    <w:rsid w:val="00694CEC"/>
    <w:rsid w:val="00812E90"/>
    <w:rsid w:val="008D03D6"/>
    <w:rsid w:val="008F427B"/>
    <w:rsid w:val="009171FF"/>
    <w:rsid w:val="009E0536"/>
    <w:rsid w:val="00CF38B0"/>
    <w:rsid w:val="00D200F1"/>
    <w:rsid w:val="00DC4034"/>
    <w:rsid w:val="00E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451"/>
  <w15:chartTrackingRefBased/>
  <w15:docId w15:val="{588B2389-8A91-46B9-8E1F-C02551B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E20F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E20F9"/>
  </w:style>
  <w:style w:type="character" w:customStyle="1" w:styleId="StopkaZnak1">
    <w:name w:val="Stopka Znak1"/>
    <w:basedOn w:val="Domylnaczcionkaakapitu"/>
    <w:link w:val="Stopka"/>
    <w:uiPriority w:val="99"/>
    <w:rsid w:val="00EE20F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12</cp:revision>
  <dcterms:created xsi:type="dcterms:W3CDTF">2018-05-11T10:49:00Z</dcterms:created>
  <dcterms:modified xsi:type="dcterms:W3CDTF">2022-04-25T09:01:00Z</dcterms:modified>
</cp:coreProperties>
</file>