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720"/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6"/>
        <w:gridCol w:w="1197"/>
        <w:gridCol w:w="4276"/>
        <w:gridCol w:w="2947"/>
      </w:tblGrid>
      <w:tr w:rsidR="00741565" w:rsidRPr="00741565" w:rsidTr="00162205">
        <w:trPr>
          <w:cantSplit/>
          <w:trHeight w:val="1833"/>
          <w:jc w:val="center"/>
        </w:trPr>
        <w:tc>
          <w:tcPr>
            <w:tcW w:w="5000" w:type="pct"/>
            <w:gridSpan w:val="4"/>
            <w:shd w:val="clear" w:color="auto" w:fill="B6DDE8"/>
            <w:vAlign w:val="center"/>
          </w:tcPr>
          <w:p w:rsidR="00C46837" w:rsidRPr="00C46837" w:rsidRDefault="00C46837" w:rsidP="00C46837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 w:rsidRPr="00C46837">
              <w:rPr>
                <w:rFonts w:ascii="Calibri" w:hAnsi="Calibri"/>
                <w:sz w:val="20"/>
                <w:szCs w:val="20"/>
              </w:rPr>
              <w:t>Załącznik nr  1</w:t>
            </w:r>
          </w:p>
          <w:p w:rsidR="00D124B7" w:rsidRPr="00C46837" w:rsidRDefault="00423462" w:rsidP="008D41E8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 w:rsidRPr="00C46837">
              <w:rPr>
                <w:rFonts w:ascii="Calibri" w:hAnsi="Calibri"/>
                <w:sz w:val="20"/>
                <w:szCs w:val="20"/>
              </w:rPr>
              <w:t xml:space="preserve">do ZARZĄDZENIA </w:t>
            </w:r>
            <w:r w:rsidR="00C46837" w:rsidRPr="00C46837">
              <w:rPr>
                <w:rFonts w:ascii="Calibri" w:hAnsi="Calibri"/>
                <w:sz w:val="20"/>
                <w:szCs w:val="20"/>
              </w:rPr>
              <w:t>Nr 1</w:t>
            </w:r>
            <w:r w:rsidR="000A249C" w:rsidRPr="00C46837">
              <w:rPr>
                <w:rFonts w:ascii="Calibri" w:hAnsi="Calibri"/>
                <w:sz w:val="20"/>
                <w:szCs w:val="20"/>
              </w:rPr>
              <w:t>/2024</w:t>
            </w:r>
          </w:p>
          <w:p w:rsidR="00F403C8" w:rsidRPr="00741565" w:rsidRDefault="00423462" w:rsidP="008D41E8">
            <w:pPr>
              <w:pStyle w:val="Standard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C46837">
              <w:rPr>
                <w:rFonts w:ascii="Calibri" w:hAnsi="Calibri"/>
                <w:sz w:val="20"/>
                <w:szCs w:val="20"/>
              </w:rPr>
              <w:t xml:space="preserve"> DYREKTORA INSTYTUCJI POŚREDNICZĄCEJ AGLOME</w:t>
            </w:r>
            <w:r w:rsidR="00FD4C64" w:rsidRPr="00C46837">
              <w:rPr>
                <w:rFonts w:ascii="Calibri" w:hAnsi="Calibri"/>
                <w:sz w:val="20"/>
                <w:szCs w:val="20"/>
              </w:rPr>
              <w:t xml:space="preserve">RACJI WAŁBRZYSKIEJ z dnia    </w:t>
            </w:r>
            <w:r w:rsidR="00FD4C64" w:rsidRPr="00C46837">
              <w:rPr>
                <w:rFonts w:ascii="Calibri" w:hAnsi="Calibri"/>
                <w:sz w:val="20"/>
                <w:szCs w:val="20"/>
              </w:rPr>
              <w:br/>
            </w:r>
            <w:r w:rsidR="00A17062" w:rsidRPr="00C46837">
              <w:rPr>
                <w:rFonts w:ascii="Calibri" w:hAnsi="Calibri"/>
                <w:sz w:val="20"/>
                <w:szCs w:val="20"/>
              </w:rPr>
              <w:t>16</w:t>
            </w:r>
            <w:r w:rsidR="000A249C" w:rsidRPr="00C46837">
              <w:rPr>
                <w:rFonts w:ascii="Calibri" w:hAnsi="Calibri"/>
                <w:sz w:val="20"/>
                <w:szCs w:val="20"/>
              </w:rPr>
              <w:t>.0</w:t>
            </w:r>
            <w:r w:rsidR="00DF01DB" w:rsidRPr="00C46837">
              <w:rPr>
                <w:rFonts w:ascii="Calibri" w:hAnsi="Calibri"/>
                <w:sz w:val="20"/>
                <w:szCs w:val="20"/>
              </w:rPr>
              <w:t>1</w:t>
            </w:r>
            <w:r w:rsidRPr="00C46837">
              <w:rPr>
                <w:rFonts w:ascii="Calibri" w:hAnsi="Calibri"/>
                <w:sz w:val="20"/>
                <w:szCs w:val="20"/>
              </w:rPr>
              <w:t>.20</w:t>
            </w:r>
            <w:r w:rsidR="00446C51" w:rsidRPr="00C46837">
              <w:rPr>
                <w:rFonts w:ascii="Calibri" w:hAnsi="Calibri"/>
                <w:sz w:val="20"/>
                <w:szCs w:val="20"/>
              </w:rPr>
              <w:t>2</w:t>
            </w:r>
            <w:r w:rsidR="000A249C" w:rsidRPr="00C46837">
              <w:rPr>
                <w:rFonts w:ascii="Calibri" w:hAnsi="Calibri"/>
                <w:sz w:val="20"/>
                <w:szCs w:val="20"/>
              </w:rPr>
              <w:t>4</w:t>
            </w:r>
            <w:r w:rsidRPr="00C46837">
              <w:rPr>
                <w:rFonts w:ascii="Calibri" w:hAnsi="Calibri"/>
                <w:sz w:val="20"/>
                <w:szCs w:val="20"/>
              </w:rPr>
              <w:t xml:space="preserve"> r. w sprawie aktualizacji Zestawu Instrukcji Wykonawczych dla Zintegrowanych Inwestycji Terytorialnych Aglomeracji Wałbrzyskiej obowiązującego w Instytucji Pośredniczącej Aglomeracji Wałbrzyskiej</w:t>
            </w:r>
          </w:p>
        </w:tc>
      </w:tr>
      <w:tr w:rsidR="00741565" w:rsidRPr="00741565" w:rsidTr="00162205">
        <w:trPr>
          <w:cantSplit/>
          <w:trHeight w:val="1406"/>
          <w:jc w:val="center"/>
        </w:trPr>
        <w:tc>
          <w:tcPr>
            <w:tcW w:w="985" w:type="pct"/>
            <w:shd w:val="clear" w:color="auto" w:fill="B6DDE8"/>
          </w:tcPr>
          <w:p w:rsidR="007207BF" w:rsidRPr="00741565" w:rsidRDefault="007207B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7207BF" w:rsidRPr="00741565" w:rsidRDefault="007207BF" w:rsidP="008C019B">
            <w:pPr>
              <w:rPr>
                <w:rFonts w:asciiTheme="minorHAnsi" w:hAnsiTheme="minorHAnsi"/>
              </w:rPr>
            </w:pPr>
          </w:p>
          <w:p w:rsidR="008D1925" w:rsidRPr="00741565" w:rsidRDefault="005F4033" w:rsidP="008C019B">
            <w:pPr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741565" w:rsidRPr="00741565" w:rsidTr="00162205">
        <w:trPr>
          <w:trHeight w:val="1120"/>
          <w:jc w:val="center"/>
        </w:trPr>
        <w:tc>
          <w:tcPr>
            <w:tcW w:w="985" w:type="pct"/>
          </w:tcPr>
          <w:p w:rsidR="001B3632" w:rsidRPr="00741565" w:rsidRDefault="001B3632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 xml:space="preserve"> 1. Zarządzanie systemem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32" w:rsidRPr="00741565" w:rsidRDefault="001B3632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32" w:rsidRPr="00741565" w:rsidRDefault="001B3632" w:rsidP="008C019B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32" w:rsidRPr="00741565" w:rsidRDefault="001B3632" w:rsidP="008C019B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41565" w:rsidRPr="00741565" w:rsidTr="00162205">
        <w:trPr>
          <w:cantSplit/>
          <w:trHeight w:val="1060"/>
          <w:jc w:val="center"/>
        </w:trPr>
        <w:tc>
          <w:tcPr>
            <w:tcW w:w="985" w:type="pct"/>
            <w:shd w:val="clear" w:color="auto" w:fill="B6DDE8"/>
          </w:tcPr>
          <w:p w:rsidR="00E61527" w:rsidRPr="00741565" w:rsidRDefault="00E61527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741565" w:rsidRDefault="00AF3848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5C7" w:rsidRPr="00741565" w:rsidRDefault="000D35C7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  <w:p w:rsidR="000A610F" w:rsidRPr="00741565" w:rsidRDefault="000A610F" w:rsidP="008C019B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741565" w:rsidTr="00162205">
        <w:trPr>
          <w:trHeight w:val="1010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2. Nabór, ocena i wybór projektów</w:t>
            </w: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EA5252" w:rsidRPr="00741565" w:rsidTr="00162205">
        <w:trPr>
          <w:trHeight w:val="814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A5252" w:rsidRPr="00741565" w:rsidRDefault="00EA5252" w:rsidP="00EA5252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41565">
              <w:rPr>
                <w:rFonts w:ascii="Calibri" w:hAnsi="Calibri" w:cs="Calibri"/>
                <w:sz w:val="24"/>
                <w:szCs w:val="24"/>
              </w:rPr>
              <w:t>Nazwa instrukcji</w:t>
            </w:r>
          </w:p>
          <w:p w:rsidR="00EA5252" w:rsidRPr="00741565" w:rsidRDefault="00EA5252" w:rsidP="00EA5252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5252" w:rsidRPr="00D124B7" w:rsidTr="00162205">
        <w:trPr>
          <w:trHeight w:val="821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3. Zawieranie umów i zmiany umów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E14AC7" w:rsidRDefault="00EA5252" w:rsidP="00D124B7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E14AC7" w:rsidRDefault="00EA5252" w:rsidP="00D124B7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jc w:val="center"/>
              <w:rPr>
                <w:rFonts w:ascii="Calibri" w:hAnsi="Calibri"/>
                <w:sz w:val="20"/>
              </w:rPr>
            </w:pPr>
          </w:p>
        </w:tc>
      </w:tr>
      <w:tr w:rsidR="00EA5252" w:rsidRPr="00741565" w:rsidTr="00162205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741565" w:rsidRDefault="00EA5252" w:rsidP="00EA5252">
            <w:pPr>
              <w:pStyle w:val="Standard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41565">
              <w:rPr>
                <w:rFonts w:ascii="Calibri" w:hAnsi="Calibri" w:cs="Calibri"/>
                <w:sz w:val="24"/>
                <w:szCs w:val="24"/>
              </w:rPr>
              <w:t>Nazwa instrukcji</w:t>
            </w:r>
          </w:p>
        </w:tc>
      </w:tr>
      <w:tr w:rsidR="00EA5252" w:rsidRPr="00741565" w:rsidTr="00162205">
        <w:trPr>
          <w:trHeight w:val="821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4. Procedura odwoławcza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5252" w:rsidRPr="00741565" w:rsidTr="00162205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741565" w:rsidTr="00162205">
        <w:trPr>
          <w:trHeight w:val="821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5. Sprawozdawczość i monitoring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A5252" w:rsidRPr="00741565" w:rsidTr="00162205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741565" w:rsidTr="00162205">
        <w:trPr>
          <w:trHeight w:val="821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6. Ewaluacja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Nagwek1"/>
              <w:tabs>
                <w:tab w:val="center" w:pos="1489"/>
              </w:tabs>
              <w:snapToGrid w:val="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EA5252" w:rsidRPr="00741565" w:rsidTr="00162205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162205" w:rsidRPr="00741565" w:rsidTr="00162205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162205" w:rsidRPr="00741565" w:rsidRDefault="00162205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05" w:rsidRPr="00741565" w:rsidRDefault="00162205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05" w:rsidRPr="00741565" w:rsidRDefault="00162205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05" w:rsidRPr="00741565" w:rsidRDefault="00162205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EA5252" w:rsidRPr="00741565" w:rsidTr="00162205">
        <w:trPr>
          <w:trHeight w:val="821"/>
          <w:jc w:val="center"/>
        </w:trPr>
        <w:tc>
          <w:tcPr>
            <w:tcW w:w="985" w:type="pct"/>
            <w:shd w:val="clear" w:color="auto" w:fill="auto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 xml:space="preserve">7. Przepływy środków finansowych </w:t>
            </w: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( nie dotyczy IPAW)</w:t>
            </w: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252" w:rsidRPr="00741565" w:rsidRDefault="00EA5252" w:rsidP="00EA5252">
            <w:pPr>
              <w:pStyle w:val="Standard"/>
              <w:rPr>
                <w:rFonts w:asciiTheme="minorHAnsi" w:hAnsiTheme="minorHAnsi"/>
              </w:rPr>
            </w:pPr>
          </w:p>
        </w:tc>
      </w:tr>
      <w:tr w:rsidR="00EA5252" w:rsidRPr="00741565" w:rsidTr="00162205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D124B7" w:rsidTr="00162205">
        <w:trPr>
          <w:trHeight w:val="821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8. Weryfikacja wniosków o płatność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AF5EE3" w:rsidRDefault="00EA5252" w:rsidP="00D124B7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AF5EE3" w:rsidRDefault="00EA5252" w:rsidP="00D124B7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jc w:val="center"/>
              <w:rPr>
                <w:rFonts w:ascii="Calibri" w:hAnsi="Calibri"/>
                <w:sz w:val="20"/>
              </w:rPr>
            </w:pPr>
          </w:p>
        </w:tc>
      </w:tr>
      <w:tr w:rsidR="00EA5252" w:rsidRPr="00741565" w:rsidTr="00162205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741565" w:rsidTr="00162205">
        <w:trPr>
          <w:trHeight w:val="821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9. Dokonywanie płatności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0A249C" w:rsidP="00EA525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49C" w:rsidRPr="000A249C" w:rsidRDefault="000A249C" w:rsidP="000A24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49C">
              <w:rPr>
                <w:rFonts w:asciiTheme="minorHAnsi" w:hAnsiTheme="minorHAnsi" w:cstheme="minorHAnsi"/>
                <w:sz w:val="22"/>
                <w:szCs w:val="22"/>
              </w:rPr>
              <w:t xml:space="preserve">Zasady przekazywania dofinansowania na rzecz Beneficjentów realizujących projekty w ramach </w:t>
            </w:r>
          </w:p>
          <w:p w:rsidR="000A249C" w:rsidRPr="000A249C" w:rsidRDefault="000A249C" w:rsidP="000A24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49C">
              <w:rPr>
                <w:rFonts w:asciiTheme="minorHAnsi" w:hAnsiTheme="minorHAnsi" w:cstheme="minorHAnsi"/>
                <w:sz w:val="22"/>
                <w:szCs w:val="22"/>
              </w:rPr>
              <w:t xml:space="preserve">RPO WD 2014-2020 </w:t>
            </w:r>
          </w:p>
          <w:p w:rsidR="00EA5252" w:rsidRPr="00741565" w:rsidRDefault="000A249C" w:rsidP="000A24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49C">
              <w:rPr>
                <w:rFonts w:asciiTheme="minorHAnsi" w:hAnsiTheme="minorHAnsi" w:cstheme="minorHAnsi"/>
                <w:sz w:val="22"/>
                <w:szCs w:val="22"/>
              </w:rPr>
              <w:t>(dotyczy projektów rozliczanych przez IPAW)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0A249C" w:rsidP="00EA5252">
            <w:pPr>
              <w:pStyle w:val="Nagwek2"/>
              <w:tabs>
                <w:tab w:val="center" w:pos="1489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249C">
              <w:rPr>
                <w:rFonts w:asciiTheme="minorHAnsi" w:hAnsiTheme="minorHAnsi" w:cstheme="minorHAnsi"/>
                <w:sz w:val="22"/>
                <w:szCs w:val="22"/>
              </w:rPr>
              <w:t>IPAW/ZIW-1(11)/9/2015</w:t>
            </w:r>
          </w:p>
        </w:tc>
      </w:tr>
      <w:tr w:rsidR="00EA5252" w:rsidRPr="00741565" w:rsidTr="00162205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741565" w:rsidTr="00162205">
        <w:trPr>
          <w:trHeight w:val="821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10. Opis procedur księgowych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snapToGrid w:val="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EA5252" w:rsidRPr="00741565" w:rsidTr="00162205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741565" w:rsidTr="00162205">
        <w:trPr>
          <w:trHeight w:val="821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11. Kontrola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85537A" w:rsidRDefault="00EA5252" w:rsidP="00EA5252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C30AA0" w:rsidRDefault="00EA5252" w:rsidP="00EA5252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EA5252" w:rsidRPr="00741565" w:rsidTr="00162205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741565" w:rsidTr="00162205">
        <w:trPr>
          <w:trHeight w:val="821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12. Nieprawidłowości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741565" w:rsidRDefault="00EA5252" w:rsidP="00EA5252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741565" w:rsidRDefault="00EA5252" w:rsidP="00EA5252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5252" w:rsidRPr="00741565" w:rsidTr="00162205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741565" w:rsidTr="00162205">
        <w:trPr>
          <w:trHeight w:val="821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lastRenderedPageBreak/>
              <w:t>13. Zamówienia publiczne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8256AB" w:rsidRDefault="00EA5252" w:rsidP="00EA525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C30AA0" w:rsidRDefault="00EA5252" w:rsidP="00EA5252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C30AA0" w:rsidRDefault="00EA5252" w:rsidP="00EA5252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EA5252" w:rsidRPr="00741565" w:rsidTr="00162205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741565" w:rsidTr="00162205">
        <w:trPr>
          <w:trHeight w:val="821"/>
          <w:jc w:val="center"/>
        </w:trPr>
        <w:tc>
          <w:tcPr>
            <w:tcW w:w="985" w:type="pct"/>
            <w:shd w:val="clear" w:color="auto" w:fill="auto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14. Audyt wewnętrzny   (nie dotyczy IPAW)</w:t>
            </w: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252" w:rsidRPr="00741565" w:rsidRDefault="00EA5252" w:rsidP="00EA5252">
            <w:pPr>
              <w:pStyle w:val="Standard"/>
              <w:rPr>
                <w:rFonts w:asciiTheme="minorHAnsi" w:hAnsiTheme="minorHAnsi"/>
              </w:rPr>
            </w:pPr>
          </w:p>
        </w:tc>
      </w:tr>
      <w:tr w:rsidR="00EA5252" w:rsidRPr="00741565" w:rsidTr="00162205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741565" w:rsidTr="00162205">
        <w:trPr>
          <w:trHeight w:val="821"/>
          <w:jc w:val="center"/>
        </w:trPr>
        <w:tc>
          <w:tcPr>
            <w:tcW w:w="985" w:type="pct"/>
            <w:shd w:val="clear" w:color="auto" w:fill="auto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15. Pomoc techniczna – nie dotyczy IPAW</w:t>
            </w: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EA5252" w:rsidRPr="00741565" w:rsidTr="00162205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741565" w:rsidTr="00162205">
        <w:trPr>
          <w:trHeight w:val="821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16. Informacja i promocja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Nagwek1"/>
              <w:tabs>
                <w:tab w:val="center" w:pos="1489"/>
              </w:tabs>
              <w:snapToGrid w:val="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EA5252" w:rsidRPr="00741565" w:rsidTr="00162205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741565" w:rsidTr="00162205">
        <w:trPr>
          <w:trHeight w:val="821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17. System informatyczny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741565" w:rsidRDefault="00EA5252" w:rsidP="00EA5252">
            <w:pPr>
              <w:pStyle w:val="Nagwek"/>
              <w:snapToGrid w:val="0"/>
              <w:spacing w:before="125" w:after="6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741565" w:rsidRDefault="00EA5252" w:rsidP="00EA5252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5252" w:rsidRPr="00741565" w:rsidTr="00162205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741565" w:rsidTr="00162205">
        <w:trPr>
          <w:trHeight w:val="821"/>
          <w:jc w:val="center"/>
        </w:trPr>
        <w:tc>
          <w:tcPr>
            <w:tcW w:w="985" w:type="pct"/>
            <w:shd w:val="clear" w:color="auto" w:fill="auto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18. Przepływ, udostępnianie i archiwizacja dokumentów (nie dotyczy IPAW)</w:t>
            </w: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 xml:space="preserve"> Kwestie te są opisane szczegółowo w zarządzeniu w sprawie Instrukcji archiwalnej i Instrukcji kancelaryjnej</w:t>
            </w: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EA5252" w:rsidRPr="00741565" w:rsidTr="00162205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741565" w:rsidTr="00162205">
        <w:trPr>
          <w:trHeight w:val="821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lastRenderedPageBreak/>
              <w:t>19. Monitorowanie dochodów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741565" w:rsidRDefault="00EA5252" w:rsidP="00EA5252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741565" w:rsidRDefault="00EA5252" w:rsidP="00EA5252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5252" w:rsidRPr="00741565" w:rsidTr="00162205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741565" w:rsidTr="00162205">
        <w:trPr>
          <w:trHeight w:val="821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20. Zarządzanie ryzykiem nadużyć finansowych -  Kwestie te są opisane szczegółowo w zarządzeniach :</w:t>
            </w: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-  w sprawie wprowadzenia procedury zarządzania ryzykiem nadużyć finansowych</w:t>
            </w: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w Instytucji Pośredniczącej Aglomeracji Wałbrzyskiej;</w:t>
            </w: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-  w sprawie wprowadzenia Procedury zarządzania ryzykiem wystąpienia zdarzeń korupcyjnych w  Instytucji Pośredniczącej Aglomeracji Wałbrzyskiej;</w:t>
            </w: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- w sprawie  wewnętrznego systemu informowania o nieprawidłowościach</w:t>
            </w: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w Instytucji Pośredniczącej Aglomeracji Wałbrzyskiej ;</w:t>
            </w: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-  w sprawie  identyfikacji i kontroli wrażliwych stanowisk pracy</w:t>
            </w: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w Instytucji Pośredniczącej Aglomeracji Wałbrzyskiej.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rPr>
                <w:rFonts w:asciiTheme="minorHAnsi" w:hAnsiTheme="minorHAnsi" w:cs="Calibr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C01917" w:rsidRPr="00741565" w:rsidRDefault="00C01917" w:rsidP="00610631">
      <w:pPr>
        <w:pStyle w:val="Bezodstpw"/>
        <w:rPr>
          <w:rFonts w:asciiTheme="minorHAnsi" w:hAnsiTheme="minorHAnsi"/>
        </w:rPr>
      </w:pPr>
    </w:p>
    <w:sectPr w:rsidR="00C01917" w:rsidRPr="00741565" w:rsidSect="0082526F">
      <w:pgSz w:w="11906" w:h="16838"/>
      <w:pgMar w:top="510" w:right="765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F2B" w:rsidRDefault="00333F2B">
      <w:r>
        <w:separator/>
      </w:r>
    </w:p>
  </w:endnote>
  <w:endnote w:type="continuationSeparator" w:id="0">
    <w:p w:rsidR="00333F2B" w:rsidRDefault="0033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F2B" w:rsidRDefault="00333F2B">
      <w:r>
        <w:rPr>
          <w:color w:val="000000"/>
        </w:rPr>
        <w:separator/>
      </w:r>
    </w:p>
  </w:footnote>
  <w:footnote w:type="continuationSeparator" w:id="0">
    <w:p w:rsidR="00333F2B" w:rsidRDefault="00333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4BA"/>
    <w:multiLevelType w:val="multilevel"/>
    <w:tmpl w:val="8D30DF42"/>
    <w:styleLink w:val="WWNum1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C44461"/>
    <w:multiLevelType w:val="multilevel"/>
    <w:tmpl w:val="2286D55C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85517A9"/>
    <w:multiLevelType w:val="hybridMultilevel"/>
    <w:tmpl w:val="AB1C0022"/>
    <w:lvl w:ilvl="0" w:tplc="8DAA5F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76FED"/>
    <w:multiLevelType w:val="multilevel"/>
    <w:tmpl w:val="51905342"/>
    <w:styleLink w:val="WWNum7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DDB064F"/>
    <w:multiLevelType w:val="multilevel"/>
    <w:tmpl w:val="45ECD1F8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2D1D5A9F"/>
    <w:multiLevelType w:val="multilevel"/>
    <w:tmpl w:val="C3A2AF04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" w15:restartNumberingAfterBreak="0">
    <w:nsid w:val="3084651F"/>
    <w:multiLevelType w:val="multilevel"/>
    <w:tmpl w:val="1FEA98E6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30DB0B73"/>
    <w:multiLevelType w:val="hybridMultilevel"/>
    <w:tmpl w:val="10CA50F4"/>
    <w:lvl w:ilvl="0" w:tplc="4F96830E">
      <w:start w:val="1"/>
      <w:numFmt w:val="decimal"/>
      <w:lvlText w:val="R%1."/>
      <w:lvlJc w:val="left"/>
      <w:pPr>
        <w:ind w:left="786" w:hanging="360"/>
      </w:pPr>
      <w:rPr>
        <w:rFonts w:ascii="Calibri" w:hAnsi="Calibri" w:hint="default"/>
        <w:i w:val="0"/>
        <w:sz w:val="24"/>
        <w:szCs w:val="24"/>
      </w:rPr>
    </w:lvl>
    <w:lvl w:ilvl="1" w:tplc="07A6DD2A">
      <w:start w:val="18"/>
      <w:numFmt w:val="bullet"/>
      <w:lvlText w:val=""/>
      <w:lvlJc w:val="left"/>
      <w:pPr>
        <w:ind w:left="1116" w:hanging="36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D1FC6"/>
    <w:multiLevelType w:val="multilevel"/>
    <w:tmpl w:val="2F763FD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3FF4249"/>
    <w:multiLevelType w:val="multilevel"/>
    <w:tmpl w:val="386CEEF4"/>
    <w:styleLink w:val="WWNum1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59A5CB0"/>
    <w:multiLevelType w:val="multilevel"/>
    <w:tmpl w:val="171E38CE"/>
    <w:styleLink w:val="WWNum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BA13581"/>
    <w:multiLevelType w:val="multilevel"/>
    <w:tmpl w:val="91421F0A"/>
    <w:styleLink w:val="WWNum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4CB2F9A"/>
    <w:multiLevelType w:val="multilevel"/>
    <w:tmpl w:val="A762C960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60557990"/>
    <w:multiLevelType w:val="multilevel"/>
    <w:tmpl w:val="CA1A0608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619A13F5"/>
    <w:multiLevelType w:val="multilevel"/>
    <w:tmpl w:val="9EF4604A"/>
    <w:styleLink w:val="WWNum1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6F5E4B96"/>
    <w:multiLevelType w:val="multilevel"/>
    <w:tmpl w:val="DBF28ED0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3"/>
  </w:num>
  <w:num w:numId="5">
    <w:abstractNumId w:val="15"/>
  </w:num>
  <w:num w:numId="6">
    <w:abstractNumId w:val="6"/>
  </w:num>
  <w:num w:numId="7">
    <w:abstractNumId w:val="3"/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14"/>
  </w:num>
  <w:num w:numId="13">
    <w:abstractNumId w:val="8"/>
  </w:num>
  <w:num w:numId="14">
    <w:abstractNumId w:val="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4A"/>
    <w:rsid w:val="00000032"/>
    <w:rsid w:val="00000BA7"/>
    <w:rsid w:val="00001D73"/>
    <w:rsid w:val="000041D7"/>
    <w:rsid w:val="00010536"/>
    <w:rsid w:val="0001243B"/>
    <w:rsid w:val="000225F7"/>
    <w:rsid w:val="00036CD6"/>
    <w:rsid w:val="0003782D"/>
    <w:rsid w:val="000378B2"/>
    <w:rsid w:val="00041AAE"/>
    <w:rsid w:val="000421D2"/>
    <w:rsid w:val="00047FFB"/>
    <w:rsid w:val="000606AE"/>
    <w:rsid w:val="0007381A"/>
    <w:rsid w:val="00075EDE"/>
    <w:rsid w:val="0008230E"/>
    <w:rsid w:val="00083EBB"/>
    <w:rsid w:val="00087BA4"/>
    <w:rsid w:val="00090B4C"/>
    <w:rsid w:val="0009110E"/>
    <w:rsid w:val="0009363C"/>
    <w:rsid w:val="000944AB"/>
    <w:rsid w:val="000A172F"/>
    <w:rsid w:val="000A249C"/>
    <w:rsid w:val="000A610F"/>
    <w:rsid w:val="000A7EBD"/>
    <w:rsid w:val="000B2A18"/>
    <w:rsid w:val="000B39A4"/>
    <w:rsid w:val="000C02B3"/>
    <w:rsid w:val="000D35C7"/>
    <w:rsid w:val="000D735F"/>
    <w:rsid w:val="000E0FA1"/>
    <w:rsid w:val="000E2D78"/>
    <w:rsid w:val="000E4302"/>
    <w:rsid w:val="000E6A02"/>
    <w:rsid w:val="000F310B"/>
    <w:rsid w:val="000F5D05"/>
    <w:rsid w:val="00102A16"/>
    <w:rsid w:val="00113763"/>
    <w:rsid w:val="00117ABC"/>
    <w:rsid w:val="00124D13"/>
    <w:rsid w:val="00135DC2"/>
    <w:rsid w:val="00136D7C"/>
    <w:rsid w:val="0014661A"/>
    <w:rsid w:val="00151120"/>
    <w:rsid w:val="00151F96"/>
    <w:rsid w:val="00154062"/>
    <w:rsid w:val="0015649A"/>
    <w:rsid w:val="00162205"/>
    <w:rsid w:val="001626CE"/>
    <w:rsid w:val="00170FD9"/>
    <w:rsid w:val="001800F4"/>
    <w:rsid w:val="001818C8"/>
    <w:rsid w:val="00183498"/>
    <w:rsid w:val="001836A1"/>
    <w:rsid w:val="001847F8"/>
    <w:rsid w:val="00186818"/>
    <w:rsid w:val="00186D2E"/>
    <w:rsid w:val="00187511"/>
    <w:rsid w:val="00190540"/>
    <w:rsid w:val="001A232E"/>
    <w:rsid w:val="001A267A"/>
    <w:rsid w:val="001A317D"/>
    <w:rsid w:val="001A44F9"/>
    <w:rsid w:val="001B28D7"/>
    <w:rsid w:val="001B3632"/>
    <w:rsid w:val="001C2103"/>
    <w:rsid w:val="001C2BFF"/>
    <w:rsid w:val="001C37FF"/>
    <w:rsid w:val="001C72AA"/>
    <w:rsid w:val="001D2460"/>
    <w:rsid w:val="001D591D"/>
    <w:rsid w:val="001D61AB"/>
    <w:rsid w:val="001E0195"/>
    <w:rsid w:val="001E46B7"/>
    <w:rsid w:val="001E6D77"/>
    <w:rsid w:val="001F264C"/>
    <w:rsid w:val="001F6D42"/>
    <w:rsid w:val="001F7A3F"/>
    <w:rsid w:val="00203266"/>
    <w:rsid w:val="00204C0E"/>
    <w:rsid w:val="00204F83"/>
    <w:rsid w:val="00210579"/>
    <w:rsid w:val="0021288F"/>
    <w:rsid w:val="0021597C"/>
    <w:rsid w:val="00221780"/>
    <w:rsid w:val="00236A07"/>
    <w:rsid w:val="00242AB0"/>
    <w:rsid w:val="002446FC"/>
    <w:rsid w:val="00246E2D"/>
    <w:rsid w:val="00252B7E"/>
    <w:rsid w:val="00253F0D"/>
    <w:rsid w:val="00255DAE"/>
    <w:rsid w:val="002561E4"/>
    <w:rsid w:val="002666CB"/>
    <w:rsid w:val="00271AC5"/>
    <w:rsid w:val="0028087B"/>
    <w:rsid w:val="0028148B"/>
    <w:rsid w:val="00291871"/>
    <w:rsid w:val="00294387"/>
    <w:rsid w:val="002955E1"/>
    <w:rsid w:val="00295F49"/>
    <w:rsid w:val="002A2E96"/>
    <w:rsid w:val="002B25EC"/>
    <w:rsid w:val="002B2D93"/>
    <w:rsid w:val="002B4CC6"/>
    <w:rsid w:val="002B53AB"/>
    <w:rsid w:val="002B611B"/>
    <w:rsid w:val="002B68E0"/>
    <w:rsid w:val="002B6930"/>
    <w:rsid w:val="002C0B78"/>
    <w:rsid w:val="002C6E6D"/>
    <w:rsid w:val="002D445E"/>
    <w:rsid w:val="002D5BC4"/>
    <w:rsid w:val="002E4AB5"/>
    <w:rsid w:val="002F2322"/>
    <w:rsid w:val="002F3B31"/>
    <w:rsid w:val="002F3D2F"/>
    <w:rsid w:val="00307B63"/>
    <w:rsid w:val="00325916"/>
    <w:rsid w:val="00326E64"/>
    <w:rsid w:val="00331CBA"/>
    <w:rsid w:val="00333F2B"/>
    <w:rsid w:val="00335C04"/>
    <w:rsid w:val="003414A1"/>
    <w:rsid w:val="00342592"/>
    <w:rsid w:val="003503E2"/>
    <w:rsid w:val="00351FDF"/>
    <w:rsid w:val="00356088"/>
    <w:rsid w:val="0035778C"/>
    <w:rsid w:val="00363890"/>
    <w:rsid w:val="003753E1"/>
    <w:rsid w:val="003829CB"/>
    <w:rsid w:val="00393491"/>
    <w:rsid w:val="00394BC3"/>
    <w:rsid w:val="00394F38"/>
    <w:rsid w:val="003A7F96"/>
    <w:rsid w:val="003B2423"/>
    <w:rsid w:val="003B26EB"/>
    <w:rsid w:val="003B4138"/>
    <w:rsid w:val="003B7C5E"/>
    <w:rsid w:val="003C02B8"/>
    <w:rsid w:val="003C0877"/>
    <w:rsid w:val="003C7783"/>
    <w:rsid w:val="003D0DDF"/>
    <w:rsid w:val="003D56C3"/>
    <w:rsid w:val="003D7D80"/>
    <w:rsid w:val="003E034A"/>
    <w:rsid w:val="003E5966"/>
    <w:rsid w:val="003E7935"/>
    <w:rsid w:val="003F3177"/>
    <w:rsid w:val="003F3285"/>
    <w:rsid w:val="003F5618"/>
    <w:rsid w:val="0040012B"/>
    <w:rsid w:val="0040220B"/>
    <w:rsid w:val="00407857"/>
    <w:rsid w:val="00410CB3"/>
    <w:rsid w:val="0041291D"/>
    <w:rsid w:val="00417E5F"/>
    <w:rsid w:val="00423462"/>
    <w:rsid w:val="00426FC7"/>
    <w:rsid w:val="004272D4"/>
    <w:rsid w:val="00435034"/>
    <w:rsid w:val="004364D9"/>
    <w:rsid w:val="00443D53"/>
    <w:rsid w:val="00443EF1"/>
    <w:rsid w:val="004452F7"/>
    <w:rsid w:val="00446B61"/>
    <w:rsid w:val="00446C51"/>
    <w:rsid w:val="004547A5"/>
    <w:rsid w:val="00457EE5"/>
    <w:rsid w:val="004615D8"/>
    <w:rsid w:val="00473CB3"/>
    <w:rsid w:val="00474C19"/>
    <w:rsid w:val="00476365"/>
    <w:rsid w:val="00482F94"/>
    <w:rsid w:val="00484525"/>
    <w:rsid w:val="00485FBD"/>
    <w:rsid w:val="00490CF1"/>
    <w:rsid w:val="00490EEB"/>
    <w:rsid w:val="00492295"/>
    <w:rsid w:val="0049416A"/>
    <w:rsid w:val="0049593E"/>
    <w:rsid w:val="004A26AB"/>
    <w:rsid w:val="004A4D3A"/>
    <w:rsid w:val="004B2EA2"/>
    <w:rsid w:val="004B7968"/>
    <w:rsid w:val="004C2298"/>
    <w:rsid w:val="004D37EA"/>
    <w:rsid w:val="004D4D9E"/>
    <w:rsid w:val="004D6E26"/>
    <w:rsid w:val="004E1219"/>
    <w:rsid w:val="004E483B"/>
    <w:rsid w:val="004E6CC1"/>
    <w:rsid w:val="004F0281"/>
    <w:rsid w:val="004F066B"/>
    <w:rsid w:val="004F074B"/>
    <w:rsid w:val="004F17FE"/>
    <w:rsid w:val="004F1D38"/>
    <w:rsid w:val="005026AD"/>
    <w:rsid w:val="00502AE8"/>
    <w:rsid w:val="00505B89"/>
    <w:rsid w:val="00505CF1"/>
    <w:rsid w:val="0051382F"/>
    <w:rsid w:val="005203FE"/>
    <w:rsid w:val="00526B5A"/>
    <w:rsid w:val="0053302A"/>
    <w:rsid w:val="00534143"/>
    <w:rsid w:val="0053537B"/>
    <w:rsid w:val="005423C8"/>
    <w:rsid w:val="00544CA0"/>
    <w:rsid w:val="0054541B"/>
    <w:rsid w:val="0055228D"/>
    <w:rsid w:val="00552450"/>
    <w:rsid w:val="0059002E"/>
    <w:rsid w:val="005924BE"/>
    <w:rsid w:val="00594670"/>
    <w:rsid w:val="005971A2"/>
    <w:rsid w:val="00597659"/>
    <w:rsid w:val="005A0012"/>
    <w:rsid w:val="005A2D4C"/>
    <w:rsid w:val="005B40E6"/>
    <w:rsid w:val="005D1C0A"/>
    <w:rsid w:val="005E4131"/>
    <w:rsid w:val="005E483F"/>
    <w:rsid w:val="005F0FC9"/>
    <w:rsid w:val="005F3DAA"/>
    <w:rsid w:val="005F4033"/>
    <w:rsid w:val="005F54CC"/>
    <w:rsid w:val="005F5526"/>
    <w:rsid w:val="006056A1"/>
    <w:rsid w:val="00610631"/>
    <w:rsid w:val="0061167A"/>
    <w:rsid w:val="00632B6A"/>
    <w:rsid w:val="00633612"/>
    <w:rsid w:val="00635B5A"/>
    <w:rsid w:val="00650C06"/>
    <w:rsid w:val="00654099"/>
    <w:rsid w:val="00657BA6"/>
    <w:rsid w:val="006616B0"/>
    <w:rsid w:val="006626B7"/>
    <w:rsid w:val="00672D33"/>
    <w:rsid w:val="006736A7"/>
    <w:rsid w:val="006745D6"/>
    <w:rsid w:val="00682F2C"/>
    <w:rsid w:val="00684CEB"/>
    <w:rsid w:val="00684CF0"/>
    <w:rsid w:val="00685B98"/>
    <w:rsid w:val="00696205"/>
    <w:rsid w:val="006A0182"/>
    <w:rsid w:val="006A08D9"/>
    <w:rsid w:val="006A1DC3"/>
    <w:rsid w:val="006A24AA"/>
    <w:rsid w:val="006A349A"/>
    <w:rsid w:val="006A56F7"/>
    <w:rsid w:val="006B107C"/>
    <w:rsid w:val="006B4046"/>
    <w:rsid w:val="006B61F0"/>
    <w:rsid w:val="006B674C"/>
    <w:rsid w:val="006B7A50"/>
    <w:rsid w:val="006C18A2"/>
    <w:rsid w:val="006D014F"/>
    <w:rsid w:val="006D03E0"/>
    <w:rsid w:val="006D1FD7"/>
    <w:rsid w:val="006E0B58"/>
    <w:rsid w:val="006E2E58"/>
    <w:rsid w:val="006E6462"/>
    <w:rsid w:val="006E78B0"/>
    <w:rsid w:val="006F0EA5"/>
    <w:rsid w:val="006F1A9B"/>
    <w:rsid w:val="006F7FDB"/>
    <w:rsid w:val="00706933"/>
    <w:rsid w:val="00716404"/>
    <w:rsid w:val="007207BF"/>
    <w:rsid w:val="00723014"/>
    <w:rsid w:val="007265DB"/>
    <w:rsid w:val="00730705"/>
    <w:rsid w:val="00731579"/>
    <w:rsid w:val="00732288"/>
    <w:rsid w:val="0073598A"/>
    <w:rsid w:val="00741565"/>
    <w:rsid w:val="0074515D"/>
    <w:rsid w:val="00753E31"/>
    <w:rsid w:val="0076159D"/>
    <w:rsid w:val="00762F65"/>
    <w:rsid w:val="00775057"/>
    <w:rsid w:val="007772A5"/>
    <w:rsid w:val="007820FF"/>
    <w:rsid w:val="00786DF8"/>
    <w:rsid w:val="007A5CF9"/>
    <w:rsid w:val="007B0FEA"/>
    <w:rsid w:val="007B360F"/>
    <w:rsid w:val="007B6158"/>
    <w:rsid w:val="007B70DB"/>
    <w:rsid w:val="007C0CC4"/>
    <w:rsid w:val="007C4355"/>
    <w:rsid w:val="007E129D"/>
    <w:rsid w:val="007E3028"/>
    <w:rsid w:val="007E3C5A"/>
    <w:rsid w:val="007E4E63"/>
    <w:rsid w:val="007F0E82"/>
    <w:rsid w:val="007F2D37"/>
    <w:rsid w:val="007F2E38"/>
    <w:rsid w:val="007F6572"/>
    <w:rsid w:val="007F7BF1"/>
    <w:rsid w:val="007F7BF2"/>
    <w:rsid w:val="008001C4"/>
    <w:rsid w:val="008072E5"/>
    <w:rsid w:val="008123C0"/>
    <w:rsid w:val="00820C0A"/>
    <w:rsid w:val="00820EFC"/>
    <w:rsid w:val="00824170"/>
    <w:rsid w:val="0082526F"/>
    <w:rsid w:val="008256AB"/>
    <w:rsid w:val="0082694E"/>
    <w:rsid w:val="0082696F"/>
    <w:rsid w:val="008342D5"/>
    <w:rsid w:val="00834B6A"/>
    <w:rsid w:val="00836B8C"/>
    <w:rsid w:val="008456BD"/>
    <w:rsid w:val="00852343"/>
    <w:rsid w:val="00853C75"/>
    <w:rsid w:val="00854FF7"/>
    <w:rsid w:val="0085537A"/>
    <w:rsid w:val="00862784"/>
    <w:rsid w:val="008865CA"/>
    <w:rsid w:val="008868EA"/>
    <w:rsid w:val="00890CA8"/>
    <w:rsid w:val="00891300"/>
    <w:rsid w:val="00891ABC"/>
    <w:rsid w:val="0089344B"/>
    <w:rsid w:val="00893C2D"/>
    <w:rsid w:val="008A4D1B"/>
    <w:rsid w:val="008A5B74"/>
    <w:rsid w:val="008B4D67"/>
    <w:rsid w:val="008B6C85"/>
    <w:rsid w:val="008B6DF3"/>
    <w:rsid w:val="008B7F90"/>
    <w:rsid w:val="008C019B"/>
    <w:rsid w:val="008C13E2"/>
    <w:rsid w:val="008C1AC4"/>
    <w:rsid w:val="008C45D6"/>
    <w:rsid w:val="008D1617"/>
    <w:rsid w:val="008D1925"/>
    <w:rsid w:val="008D1F61"/>
    <w:rsid w:val="008D41E8"/>
    <w:rsid w:val="008D71A7"/>
    <w:rsid w:val="008E54BE"/>
    <w:rsid w:val="008E7487"/>
    <w:rsid w:val="008E796D"/>
    <w:rsid w:val="008F037E"/>
    <w:rsid w:val="008F461B"/>
    <w:rsid w:val="008F59C9"/>
    <w:rsid w:val="009008C3"/>
    <w:rsid w:val="009134EB"/>
    <w:rsid w:val="00914DF1"/>
    <w:rsid w:val="009245C0"/>
    <w:rsid w:val="00924BE8"/>
    <w:rsid w:val="00927F09"/>
    <w:rsid w:val="009316EA"/>
    <w:rsid w:val="00934879"/>
    <w:rsid w:val="009369FA"/>
    <w:rsid w:val="009406AB"/>
    <w:rsid w:val="009433BA"/>
    <w:rsid w:val="00951AAD"/>
    <w:rsid w:val="00952086"/>
    <w:rsid w:val="00957F5E"/>
    <w:rsid w:val="009708C1"/>
    <w:rsid w:val="00975C3A"/>
    <w:rsid w:val="00993319"/>
    <w:rsid w:val="00993E59"/>
    <w:rsid w:val="009A2509"/>
    <w:rsid w:val="009A3CEB"/>
    <w:rsid w:val="009A5202"/>
    <w:rsid w:val="009A56B2"/>
    <w:rsid w:val="009A79B3"/>
    <w:rsid w:val="009B4D28"/>
    <w:rsid w:val="009C1C24"/>
    <w:rsid w:val="009C2090"/>
    <w:rsid w:val="009C2B84"/>
    <w:rsid w:val="009D18F2"/>
    <w:rsid w:val="009D3AA0"/>
    <w:rsid w:val="009D53CF"/>
    <w:rsid w:val="009E7622"/>
    <w:rsid w:val="009E7725"/>
    <w:rsid w:val="009E79A7"/>
    <w:rsid w:val="009F58E8"/>
    <w:rsid w:val="009F6844"/>
    <w:rsid w:val="00A02A03"/>
    <w:rsid w:val="00A0496A"/>
    <w:rsid w:val="00A0727A"/>
    <w:rsid w:val="00A13709"/>
    <w:rsid w:val="00A1386E"/>
    <w:rsid w:val="00A1599F"/>
    <w:rsid w:val="00A15F31"/>
    <w:rsid w:val="00A17062"/>
    <w:rsid w:val="00A2389D"/>
    <w:rsid w:val="00A30553"/>
    <w:rsid w:val="00A323D7"/>
    <w:rsid w:val="00A344B6"/>
    <w:rsid w:val="00A34F18"/>
    <w:rsid w:val="00A3506F"/>
    <w:rsid w:val="00A42E44"/>
    <w:rsid w:val="00A434D0"/>
    <w:rsid w:val="00A5090E"/>
    <w:rsid w:val="00A51A59"/>
    <w:rsid w:val="00A5550E"/>
    <w:rsid w:val="00A7323F"/>
    <w:rsid w:val="00A7711E"/>
    <w:rsid w:val="00A83BBA"/>
    <w:rsid w:val="00A84D30"/>
    <w:rsid w:val="00A94030"/>
    <w:rsid w:val="00A94DCF"/>
    <w:rsid w:val="00AA0321"/>
    <w:rsid w:val="00AA2169"/>
    <w:rsid w:val="00AA33E8"/>
    <w:rsid w:val="00AA36E8"/>
    <w:rsid w:val="00AA5F93"/>
    <w:rsid w:val="00AB3B93"/>
    <w:rsid w:val="00AB52D4"/>
    <w:rsid w:val="00AC49C2"/>
    <w:rsid w:val="00AD514E"/>
    <w:rsid w:val="00AE23EF"/>
    <w:rsid w:val="00AE7112"/>
    <w:rsid w:val="00AF1625"/>
    <w:rsid w:val="00AF2F68"/>
    <w:rsid w:val="00AF3848"/>
    <w:rsid w:val="00AF4489"/>
    <w:rsid w:val="00B01161"/>
    <w:rsid w:val="00B0271B"/>
    <w:rsid w:val="00B03142"/>
    <w:rsid w:val="00B057D6"/>
    <w:rsid w:val="00B07385"/>
    <w:rsid w:val="00B301B9"/>
    <w:rsid w:val="00B37874"/>
    <w:rsid w:val="00B42A63"/>
    <w:rsid w:val="00B431B0"/>
    <w:rsid w:val="00B4655C"/>
    <w:rsid w:val="00B46A6C"/>
    <w:rsid w:val="00B63478"/>
    <w:rsid w:val="00B63502"/>
    <w:rsid w:val="00B6351A"/>
    <w:rsid w:val="00B64791"/>
    <w:rsid w:val="00B64C93"/>
    <w:rsid w:val="00B66D63"/>
    <w:rsid w:val="00B72E16"/>
    <w:rsid w:val="00B73D7D"/>
    <w:rsid w:val="00B81C4D"/>
    <w:rsid w:val="00B81DFB"/>
    <w:rsid w:val="00B854CB"/>
    <w:rsid w:val="00B91D8C"/>
    <w:rsid w:val="00B95026"/>
    <w:rsid w:val="00BA3D67"/>
    <w:rsid w:val="00BA60C0"/>
    <w:rsid w:val="00BB11D6"/>
    <w:rsid w:val="00BB4B17"/>
    <w:rsid w:val="00BC0AE4"/>
    <w:rsid w:val="00BC6F2A"/>
    <w:rsid w:val="00BC7646"/>
    <w:rsid w:val="00BD0A41"/>
    <w:rsid w:val="00BD1CCA"/>
    <w:rsid w:val="00BD5B8B"/>
    <w:rsid w:val="00BD6E6A"/>
    <w:rsid w:val="00BF3DA5"/>
    <w:rsid w:val="00BF5D84"/>
    <w:rsid w:val="00BF5F29"/>
    <w:rsid w:val="00C00C50"/>
    <w:rsid w:val="00C01917"/>
    <w:rsid w:val="00C05086"/>
    <w:rsid w:val="00C10577"/>
    <w:rsid w:val="00C123AB"/>
    <w:rsid w:val="00C14DD3"/>
    <w:rsid w:val="00C1524A"/>
    <w:rsid w:val="00C17741"/>
    <w:rsid w:val="00C2171F"/>
    <w:rsid w:val="00C2254E"/>
    <w:rsid w:val="00C22789"/>
    <w:rsid w:val="00C22A07"/>
    <w:rsid w:val="00C239DE"/>
    <w:rsid w:val="00C32C3F"/>
    <w:rsid w:val="00C359A8"/>
    <w:rsid w:val="00C413D1"/>
    <w:rsid w:val="00C46837"/>
    <w:rsid w:val="00C47B4E"/>
    <w:rsid w:val="00C51A28"/>
    <w:rsid w:val="00C51D19"/>
    <w:rsid w:val="00C53FED"/>
    <w:rsid w:val="00C541B9"/>
    <w:rsid w:val="00C56ADB"/>
    <w:rsid w:val="00C61378"/>
    <w:rsid w:val="00C67BBE"/>
    <w:rsid w:val="00C751EA"/>
    <w:rsid w:val="00C75B8B"/>
    <w:rsid w:val="00C76696"/>
    <w:rsid w:val="00C83F99"/>
    <w:rsid w:val="00C91098"/>
    <w:rsid w:val="00C94F1A"/>
    <w:rsid w:val="00C97BC9"/>
    <w:rsid w:val="00CA48E3"/>
    <w:rsid w:val="00CA57CF"/>
    <w:rsid w:val="00CA7EFE"/>
    <w:rsid w:val="00CB00F8"/>
    <w:rsid w:val="00CC17CD"/>
    <w:rsid w:val="00CC17F3"/>
    <w:rsid w:val="00CC2FC5"/>
    <w:rsid w:val="00CC6619"/>
    <w:rsid w:val="00CD584B"/>
    <w:rsid w:val="00CE2793"/>
    <w:rsid w:val="00CE3EC2"/>
    <w:rsid w:val="00CF2120"/>
    <w:rsid w:val="00CF68E8"/>
    <w:rsid w:val="00D124B7"/>
    <w:rsid w:val="00D13FF4"/>
    <w:rsid w:val="00D17E2A"/>
    <w:rsid w:val="00D4014B"/>
    <w:rsid w:val="00D4369B"/>
    <w:rsid w:val="00D45559"/>
    <w:rsid w:val="00D53767"/>
    <w:rsid w:val="00D5494C"/>
    <w:rsid w:val="00D551EB"/>
    <w:rsid w:val="00D56AAA"/>
    <w:rsid w:val="00D634F6"/>
    <w:rsid w:val="00D66086"/>
    <w:rsid w:val="00D733B9"/>
    <w:rsid w:val="00D801FB"/>
    <w:rsid w:val="00D8332F"/>
    <w:rsid w:val="00D83F2A"/>
    <w:rsid w:val="00D85AB1"/>
    <w:rsid w:val="00D920DC"/>
    <w:rsid w:val="00D93D4D"/>
    <w:rsid w:val="00D94EF8"/>
    <w:rsid w:val="00D962EC"/>
    <w:rsid w:val="00DA0C5E"/>
    <w:rsid w:val="00DA1469"/>
    <w:rsid w:val="00DA1BF1"/>
    <w:rsid w:val="00DA371D"/>
    <w:rsid w:val="00DA4190"/>
    <w:rsid w:val="00DA5121"/>
    <w:rsid w:val="00DA5DA2"/>
    <w:rsid w:val="00DA6059"/>
    <w:rsid w:val="00DA695F"/>
    <w:rsid w:val="00DA7228"/>
    <w:rsid w:val="00DB0822"/>
    <w:rsid w:val="00DB1394"/>
    <w:rsid w:val="00DD0B07"/>
    <w:rsid w:val="00DD3494"/>
    <w:rsid w:val="00DD3866"/>
    <w:rsid w:val="00DD62A8"/>
    <w:rsid w:val="00DE0ABE"/>
    <w:rsid w:val="00DE1CC3"/>
    <w:rsid w:val="00DE318E"/>
    <w:rsid w:val="00DE4281"/>
    <w:rsid w:val="00DE4BEC"/>
    <w:rsid w:val="00DF01DB"/>
    <w:rsid w:val="00DF5616"/>
    <w:rsid w:val="00DF73C0"/>
    <w:rsid w:val="00E04284"/>
    <w:rsid w:val="00E10308"/>
    <w:rsid w:val="00E13807"/>
    <w:rsid w:val="00E14195"/>
    <w:rsid w:val="00E25BAD"/>
    <w:rsid w:val="00E2664E"/>
    <w:rsid w:val="00E30664"/>
    <w:rsid w:val="00E45E37"/>
    <w:rsid w:val="00E45EEE"/>
    <w:rsid w:val="00E6046B"/>
    <w:rsid w:val="00E61527"/>
    <w:rsid w:val="00E71321"/>
    <w:rsid w:val="00E72A92"/>
    <w:rsid w:val="00E733D4"/>
    <w:rsid w:val="00E7568E"/>
    <w:rsid w:val="00E809F5"/>
    <w:rsid w:val="00E92B44"/>
    <w:rsid w:val="00E9368F"/>
    <w:rsid w:val="00E93F04"/>
    <w:rsid w:val="00E940B4"/>
    <w:rsid w:val="00E96FBA"/>
    <w:rsid w:val="00EA1F07"/>
    <w:rsid w:val="00EA5252"/>
    <w:rsid w:val="00EA6B2C"/>
    <w:rsid w:val="00EA7CC2"/>
    <w:rsid w:val="00EB37C7"/>
    <w:rsid w:val="00ED2ED6"/>
    <w:rsid w:val="00ED6BD3"/>
    <w:rsid w:val="00EE01A3"/>
    <w:rsid w:val="00EF0BA4"/>
    <w:rsid w:val="00F039A5"/>
    <w:rsid w:val="00F06B95"/>
    <w:rsid w:val="00F07D08"/>
    <w:rsid w:val="00F13599"/>
    <w:rsid w:val="00F161FE"/>
    <w:rsid w:val="00F23C0B"/>
    <w:rsid w:val="00F277A3"/>
    <w:rsid w:val="00F403C8"/>
    <w:rsid w:val="00F456DC"/>
    <w:rsid w:val="00F45740"/>
    <w:rsid w:val="00F4775A"/>
    <w:rsid w:val="00F508A6"/>
    <w:rsid w:val="00F5430C"/>
    <w:rsid w:val="00F56D0A"/>
    <w:rsid w:val="00F62920"/>
    <w:rsid w:val="00F677CE"/>
    <w:rsid w:val="00F718D5"/>
    <w:rsid w:val="00F74820"/>
    <w:rsid w:val="00F8255B"/>
    <w:rsid w:val="00F8675C"/>
    <w:rsid w:val="00F86E5F"/>
    <w:rsid w:val="00F95F98"/>
    <w:rsid w:val="00FA0869"/>
    <w:rsid w:val="00FA4E57"/>
    <w:rsid w:val="00FA6C3D"/>
    <w:rsid w:val="00FB1A8F"/>
    <w:rsid w:val="00FB3928"/>
    <w:rsid w:val="00FB46C2"/>
    <w:rsid w:val="00FB5096"/>
    <w:rsid w:val="00FB5AA5"/>
    <w:rsid w:val="00FB741B"/>
    <w:rsid w:val="00FC37B8"/>
    <w:rsid w:val="00FC7064"/>
    <w:rsid w:val="00FC7717"/>
    <w:rsid w:val="00FD1077"/>
    <w:rsid w:val="00FD49EE"/>
    <w:rsid w:val="00FD4C64"/>
    <w:rsid w:val="00FD5B66"/>
    <w:rsid w:val="00FD7832"/>
    <w:rsid w:val="00FD7F16"/>
    <w:rsid w:val="00FE3645"/>
    <w:rsid w:val="00FE4CCD"/>
    <w:rsid w:val="00F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D3918-6715-4C80-9E01-E63FBAA7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Standard"/>
    <w:pPr>
      <w:spacing w:before="240" w:line="360" w:lineRule="atLeast"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next w:val="Standard"/>
    <w:pPr>
      <w:ind w:left="567" w:right="4819" w:hanging="567"/>
      <w:jc w:val="center"/>
    </w:pPr>
    <w:rPr>
      <w:b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" w:after="28"/>
    </w:pPr>
    <w:rPr>
      <w:rFonts w:eastAsia="Times New Roman" w:cs="Times New Roman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rPr>
      <w:rFonts w:cs="Calibri"/>
      <w:b/>
      <w:bCs/>
    </w:rPr>
  </w:style>
  <w:style w:type="paragraph" w:styleId="Bezodstpw">
    <w:name w:val="No Spacing"/>
    <w:pPr>
      <w:widowControl/>
    </w:p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ascii="Calibri" w:hAnsi="Calibri"/>
      <w:lang w:eastAsia="hi-IN"/>
    </w:rPr>
  </w:style>
  <w:style w:type="paragraph" w:customStyle="1" w:styleId="Textbodyindent">
    <w:name w:val="Text body indent"/>
    <w:basedOn w:val="Standard"/>
    <w:pPr>
      <w:tabs>
        <w:tab w:val="left" w:pos="1287"/>
      </w:tabs>
      <w:ind w:left="567"/>
    </w:pPr>
    <w:rPr>
      <w:rFonts w:ascii="Arial" w:hAnsi="Arial" w:cs="Arial"/>
      <w:color w:val="00000A"/>
      <w:lang w:eastAsia="hi-IN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Tahoma" w:eastAsia="Microsoft YaHei" w:hAnsi="Tahoma"/>
      <w:sz w:val="28"/>
      <w:szCs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ekstprzypisudolnego">
    <w:name w:val="footnote text"/>
    <w:basedOn w:val="Standard"/>
    <w:pPr>
      <w:ind w:left="567" w:hanging="567"/>
    </w:pPr>
    <w:rPr>
      <w:sz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rPr>
      <w:rFonts w:ascii="Arial" w:eastAsia="SimSun" w:hAnsi="Arial" w:cs="Arial"/>
      <w:color w:val="00000A"/>
      <w:kern w:val="3"/>
      <w:sz w:val="24"/>
      <w:szCs w:val="24"/>
      <w:lang w:eastAsia="hi-IN" w:bidi="hi-IN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8Num2">
    <w:name w:val="WW8Num2"/>
    <w:basedOn w:val="Bezlisty"/>
    <w:pPr>
      <w:numPr>
        <w:numId w:val="1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customStyle="1" w:styleId="CmsorFCM">
    <w:name w:val="Címsor FŐCÍM"/>
    <w:basedOn w:val="Normalny"/>
    <w:next w:val="Normalny"/>
    <w:rsid w:val="004E6CC1"/>
    <w:pPr>
      <w:autoSpaceDN/>
      <w:spacing w:before="360" w:after="360"/>
      <w:jc w:val="center"/>
      <w:textAlignment w:val="auto"/>
    </w:pPr>
    <w:rPr>
      <w:rFonts w:ascii="Verdana" w:hAnsi="Verdana" w:cs="Verdana"/>
      <w:b/>
      <w:caps/>
      <w:shadow/>
      <w:color w:val="000080"/>
      <w:kern w:val="1"/>
      <w:sz w:val="28"/>
      <w:szCs w:val="28"/>
      <w:lang w:eastAsia="hi-IN"/>
    </w:rPr>
  </w:style>
  <w:style w:type="character" w:styleId="Hipercze">
    <w:name w:val="Hyperlink"/>
    <w:uiPriority w:val="99"/>
    <w:unhideWhenUsed/>
    <w:rsid w:val="00C67BBE"/>
    <w:rPr>
      <w:color w:val="0000FF"/>
      <w:u w:val="single"/>
    </w:rPr>
  </w:style>
  <w:style w:type="character" w:customStyle="1" w:styleId="WW8Num3z0">
    <w:name w:val="WW8Num3z0"/>
    <w:rsid w:val="009316E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 Szyszka</dc:creator>
  <cp:lastModifiedBy>Anna Wernecka</cp:lastModifiedBy>
  <cp:revision>3</cp:revision>
  <cp:lastPrinted>2024-01-15T08:59:00Z</cp:lastPrinted>
  <dcterms:created xsi:type="dcterms:W3CDTF">2024-01-15T08:50:00Z</dcterms:created>
  <dcterms:modified xsi:type="dcterms:W3CDTF">2024-01-15T09:12:00Z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